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Poppins" w:cs="Poppins" w:eastAsia="Poppins" w:hAnsi="Poppins"/>
          <w:b/>
          <w:bCs/>
          <w:color w:val="B08A00"/>
          <w:sz w:val="22"/>
          <w:szCs w:val="22"/>
        </w:rPr>
        <w:t xml:space="preserve">DIPLOMADO · EDICIÓN MATUTINA CANACINTRA</w:t>
      </w:r>
    </w:p>
    <w:p>
      <w:pPr>
        <w:spacing w:after="200" w:before="200"/>
        <w:jc w:val="center"/>
      </w:pPr>
      <w:r>
        <w:rPr>
          <w:rFonts w:ascii="Poppins" w:cs="Poppins" w:eastAsia="Poppins" w:hAnsi="Poppins"/>
          <w:b/>
          <w:bCs/>
          <w:color w:val="007DA5"/>
          <w:sz w:val="56"/>
          <w:szCs w:val="56"/>
        </w:rPr>
        <w:t xml:space="preserve">Mujer, Haz lo Tuyo</w:t>
      </w:r>
    </w:p>
    <w:p>
      <w:pPr>
        <w:spacing w:after="120"/>
        <w:jc w:val="center"/>
      </w:pPr>
      <w:r>
        <w:rPr>
          <w:rFonts w:ascii="Poppins" w:cs="Poppins" w:eastAsia="Poppins" w:hAnsi="Poppins"/>
          <w:b/>
          <w:bCs/>
          <w:color w:val="00ADBB"/>
          <w:sz w:val="34"/>
          <w:szCs w:val="34"/>
        </w:rPr>
        <w:t xml:space="preserve">Manual de uso — Portal de Facilitador</w:t>
      </w:r>
    </w:p>
    <w:p>
      <w:pPr>
        <w:spacing w:after="1200"/>
        <w:jc w:val="center"/>
      </w:pPr>
      <w:r>
        <w:rPr>
          <w:rFonts w:ascii="Poppins" w:cs="Poppins" w:eastAsia="Poppins" w:hAnsi="Poppins"/>
          <w:color w:val="6F7271"/>
          <w:sz w:val="23"/>
          <w:szCs w:val="23"/>
        </w:rPr>
        <w:t xml:space="preserve">Guía paso a paso del dashboard del diplomado</w:t>
      </w:r>
    </w:p>
    <w:p>
      <w:pPr>
        <w:jc w:val="center"/>
      </w:pPr>
      <w:r>
        <w:rPr>
          <w:rFonts w:ascii="Poppins" w:cs="Poppins" w:eastAsia="Poppins" w:hAnsi="Poppins"/>
          <w:i/>
          <w:iCs/>
          <w:color w:val="6F7271"/>
          <w:sz w:val="20"/>
          <w:szCs w:val="20"/>
        </w:rPr>
        <w:t xml:space="preserve">theokpeople.com/hazlotuyo  ·  hazlotuyo@theokpeople.com  ·  222 113 3443</w:t>
      </w:r>
    </w:p>
    <w:p>
      <w:r>
        <w:br w:type="page"/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1. Cómo entrar a tu portal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Entra a mujer-haz-lo-tuyo.netlify.app y elige la tarjeta "Facilitador".</w:t>
      </w:r>
    </w:p>
    <w:p>
      <w:pPr>
        <w:spacing w:after="110" w:line="290"/>
      </w:pPr>
      <w:r>
        <w:rPr>
          <w:rFonts w:ascii="Poppins" w:cs="Poppins" w:eastAsia="Poppins" w:hAnsi="Poppins"/>
          <w:b/>
          <w:bCs/>
          <w:color w:val="007DA5"/>
          <w:sz w:val="22"/>
          <w:szCs w:val="22"/>
        </w:rPr>
        <w:t xml:space="preserve">1. </w:t>
      </w:r>
      <w:r>
        <w:rPr>
          <w:rFonts w:ascii="Poppins" w:cs="Poppins" w:eastAsia="Poppins" w:hAnsi="Poppins"/>
          <w:color w:val="3D4543"/>
          <w:sz w:val="22"/>
          <w:szCs w:val="22"/>
        </w:rPr>
        <w:t xml:space="preserve">Da clic en "Entrar" dentro de la tarjeta Facilitador — aparece un campo de contraseña.</w:t>
      </w:r>
    </w:p>
    <w:p>
      <w:pPr>
        <w:spacing w:after="110" w:line="290"/>
      </w:pPr>
      <w:r>
        <w:rPr>
          <w:rFonts w:ascii="Poppins" w:cs="Poppins" w:eastAsia="Poppins" w:hAnsi="Poppins"/>
          <w:b/>
          <w:bCs/>
          <w:color w:val="007DA5"/>
          <w:sz w:val="22"/>
          <w:szCs w:val="22"/>
        </w:rPr>
        <w:t xml:space="preserve">2. </w:t>
      </w:r>
      <w:r>
        <w:rPr>
          <w:rFonts w:ascii="Poppins" w:cs="Poppins" w:eastAsia="Poppins" w:hAnsi="Poppins"/>
          <w:color w:val="3D4543"/>
          <w:sz w:val="22"/>
          <w:szCs w:val="22"/>
        </w:rPr>
        <w:t xml:space="preserve">Escribe la contraseña de facilitadores que Rubí te compartió (es una sola, compartida entre todos los facilitadores del diplomado).</w:t>
      </w:r>
    </w:p>
    <w:p>
      <w:pPr>
        <w:spacing w:after="110" w:line="290"/>
      </w:pPr>
      <w:r>
        <w:rPr>
          <w:rFonts w:ascii="Poppins" w:cs="Poppins" w:eastAsia="Poppins" w:hAnsi="Poppins"/>
          <w:b/>
          <w:bCs/>
          <w:color w:val="007DA5"/>
          <w:sz w:val="22"/>
          <w:szCs w:val="22"/>
        </w:rPr>
        <w:t xml:space="preserve">3. </w:t>
      </w:r>
      <w:r>
        <w:rPr>
          <w:rFonts w:ascii="Poppins" w:cs="Poppins" w:eastAsia="Poppins" w:hAnsi="Poppins"/>
          <w:color w:val="3D4543"/>
          <w:sz w:val="22"/>
          <w:szCs w:val="22"/>
        </w:rPr>
        <w:t xml:space="preserve">Da clic en "Ingresar al portal".</w:t>
      </w:r>
    </w:p>
    <w:tbl>
      <w:tblPr>
        <w:tblW w:type="pct" w:w="100%"/>
        <w:tblBorders>
          <w:top w:val="none" w:color="FFFFFF" w:sz="0"/>
          <w:left w:val="single" w:color="00ADB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B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007DA5"/>
                <w:sz w:val="21"/>
                <w:szCs w:val="21"/>
              </w:rPr>
              <w:t xml:space="preserve">¿No tienes la contraseña?</w:t>
            </w:r>
          </w:p>
          <w:p>
            <w:pPr>
              <w:spacing w:line="280"/>
            </w:pPr>
            <w:r>
              <w:rPr>
                <w:rFonts w:ascii="Poppins" w:cs="Poppins" w:eastAsia="Poppins" w:hAnsi="Poppins"/>
                <w:color w:val="3D4543"/>
                <w:sz w:val="21"/>
                <w:szCs w:val="21"/>
              </w:rPr>
              <w:t xml:space="preserve">Escribe a hazlotuyo@theokpeople.com o al 222 113 3443 y Rubí te la comparte.</w:t>
            </w:r>
          </w:p>
        </w:tc>
      </w:tr>
    </w:tbl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2. Tu pantalla de Inicio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Te da la bienvenida y te recuerda por dónde empezar: primero la pestaña "Mi módulo" para confirmar tu fecha, y no olvides dejar tu "semblanza" para el directorio del grupo. También ves el avance general del diplomado.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3. Tu sesión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Mi módulo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Selecciona tu nombre en "¿Quién eres?" para ver los datos de tu sesión: fecha, tema y grupo. Es el primer paso al entrar al portal.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Pasar lista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Al inicio de tu sesión, marca aquí quiénes de las asistentes están presentes. Elige tu nombre como facilitador(a), el módulo que estás dando, y marca a las asistentes presentes de la lista. Rubí ve el reporte de asistencia de cada módulo, actualizado, en su panel de administradora.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Perfiles de asistentes</w:t>
      </w:r>
    </w:p>
    <w:tbl>
      <w:tblPr>
        <w:tblW w:type="pct" w:w="100%"/>
        <w:tblBorders>
          <w:top w:val="none" w:color="FFFFFF" w:sz="0"/>
          <w:left w:val="single" w:color="FFDD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B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007DA5"/>
                <w:sz w:val="21"/>
                <w:szCs w:val="21"/>
              </w:rPr>
              <w:t xml:space="preserve">Confidencial — solo para facilitadores</w:t>
            </w:r>
          </w:p>
          <w:p>
            <w:pPr>
              <w:spacing w:line="280"/>
            </w:pPr>
            <w:r>
              <w:rPr>
                <w:rFonts w:ascii="Poppins" w:cs="Poppins" w:eastAsia="Poppins" w:hAnsi="Poppins"/>
                <w:color w:val="3D4543"/>
                <w:sz w:val="21"/>
                <w:szCs w:val="21"/>
              </w:rPr>
              <w:t xml:space="preserve">Esta información no es visible para las asistentes ni en el panel de administración general.</w:t>
            </w:r>
          </w:p>
        </w:tc>
      </w:tr>
    </w:tbl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Aquí ves las respuestas del diagnóstico inicial de cada participante (edad, años de experiencia, nivel de estudios y lo que compartió sobre su momento y expectativas), para que conozcas su contexto antes de tu sesión.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4. Tu presentación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Compartir materiales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Sube tu presentación en PDF, un .zip (por ejemplo, con las skills que las participantes deban instalar), o comparte cualquier liga que le sirva al grupo: página web, podcast, video o red social. Selecciona tu nombre y el módulo, y adjunta el o los archivos, o pega las ligas correspondientes. Si tu archivo es muy pesado, mejor comparte la liga de Drive o Canva. Rubí lo publica en tu módulo para las asistentes.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5. El programa completo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Calendario general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Así se ve el diplomado completo — te ayuda a ubicar tu sesión dentro del recorrido general del grupo: los 10 módulos, la Experiencia con caballos y la Experiencia de cierre, con fecha, grupo temático y facilitador de cada uno.</w:t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6. Logística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Lineamientos para facilitadores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El Código de Honor y los lineamientos operativos del programa, que aplican a todas las sesiones: coherencia, respeto y confidencialidad, acompañamiento consciente sin imponer visiones personales, lenguaje empático, enfoque práctico, respeto a la estructura y colaboración entre facilitadores.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Comentarios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Un espacio entre facilitadores: comparte una observación o retroalimentación para otro u otros facilitadores del programa. Elige tu nombre, a quién le interesa leerlo (a todos o a alguien en particular) y escribe tu comentario.</w:t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7. Tu información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Mi semblanza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Comparte tu semblanza profesional para el directorio del grupo y las participantes: tu nombre, el módulo que impartes, tu trayectoria/especialidad y, si quieres, tus redes (LinkedIn, Instagram, X). Rubí publica estas ligas directo en tu módulo — este formulario se las hace llegar.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Contacto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Los datos de Rubí Zepeda · The OK People siempre a la mano: hazlotuyo@theokpeople.com y 222 113 3443.</w:t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8. El agente Claude (el botón de chat)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En la esquina inferior derecha de cualquier pantalla del portal encuentras un botón redondo de chat 💬. Pregúntale sobre el calendario, los módulos, otros facilitadores o los datos de contacto del programa.</w:t>
      </w:r>
    </w:p>
    <w:tbl>
      <w:tblPr>
        <w:tblW w:type="pct" w:w="100%"/>
        <w:tblBorders>
          <w:top w:val="none" w:color="FFFFFF" w:sz="0"/>
          <w:left w:val="single" w:color="FFDD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B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007DA5"/>
                <w:sz w:val="21"/>
                <w:szCs w:val="21"/>
              </w:rPr>
              <w:t xml:space="preserve">Por ahora, solo contesta preguntas</w:t>
            </w:r>
          </w:p>
          <w:p>
            <w:pPr>
              <w:spacing w:line="280"/>
            </w:pPr>
            <w:r>
              <w:rPr>
                <w:rFonts w:ascii="Poppins" w:cs="Poppins" w:eastAsia="Poppins" w:hAnsi="Poppins"/>
                <w:color w:val="3D4543"/>
                <w:sz w:val="21"/>
                <w:szCs w:val="21"/>
              </w:rPr>
              <w:t xml:space="preserve">El agente todavía no llena formularios ni guarda cambios en el dashboard — esa función llega en una siguiente versión.</w:t>
            </w:r>
          </w:p>
        </w:tc>
      </w:tr>
    </w:tbl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¿Dudas?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Escribe a hazlotuyo@theokpeople.com o al 222 113 3443. ¡Gracias por ser parte de Mujer, Haz lo Tuyo!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D454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2d8307011ccecca397033cee75e68ee798d8f7.jpg"/><Relationship Id="rId8" Type="http://schemas.openxmlformats.org/officeDocument/2006/relationships/image" Target="media/bf6c4cf2e0ce401629fbe95822f8c0a5bd641f1a.jpg"/><Relationship Id="rId9" Type="http://schemas.openxmlformats.org/officeDocument/2006/relationships/image" Target="media/626402b65e262642d7501d65b2d45352c02e8943.jpg"/><Relationship Id="rId10" Type="http://schemas.openxmlformats.org/officeDocument/2006/relationships/image" Target="media/3857a5f74d377f67f2c2c9bccf442aeea027a980.jpg"/><Relationship Id="rId11" Type="http://schemas.openxmlformats.org/officeDocument/2006/relationships/image" Target="media/b12a7208a71fc35389999929f3d5655387cfd836.jpg"/><Relationship Id="rId12" Type="http://schemas.openxmlformats.org/officeDocument/2006/relationships/image" Target="media/3a196b3a40263602e8ba2a8e48c638c367b8e17e.jpg"/><Relationship Id="rId13" Type="http://schemas.openxmlformats.org/officeDocument/2006/relationships/image" Target="media/576dd5045153bb674240654b9a4c674e5d984960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2026-09-04T15:03:37.980Z</dcterms:created>
  <dcterms:modified xsi:type="dcterms:W3CDTF">2026-09-04T15:03:37.980Z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