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60"/>
        <w:jc w:val="center"/>
      </w:pPr>
      <w:r>
        <w:rPr>
          <w:rFonts w:ascii="Arial" w:cs="Arial" w:eastAsia="Arial" w:hAnsi="Arial"/>
          <w:b/>
          <w:bCs/>
          <w:color w:val="1A4731"/>
          <w:sz w:val="36"/>
          <w:szCs w:val="36"/>
        </w:rPr>
        <w:t xml:space="preserve">Office Manager</w:t>
      </w:r>
    </w:p>
    <w:p>
      <w:pPr>
        <w:spacing w:after="40"/>
        <w:jc w:val="center"/>
      </w:pPr>
      <w:r>
        <w:rPr>
          <w:rFonts w:ascii="Arial" w:cs="Arial" w:eastAsia="Arial" w:hAnsi="Arial"/>
          <w:i/>
          <w:iCs/>
          <w:color w:val="666666"/>
          <w:sz w:val="22"/>
          <w:szCs w:val="22"/>
        </w:rPr>
        <w:t xml:space="preserve">Corporate  ·  Management  ·  Termac Family of Companies</w:t>
      </w:r>
    </w:p>
    <w:p>
      <w:pPr>
        <w:spacing w:after="320"/>
        <w:jc w:val="center"/>
      </w:pPr>
      <w:r>
        <w:rPr>
          <w:rFonts w:ascii="Arial" w:cs="Arial" w:eastAsia="Arial" w:hAnsi="Arial"/>
          <w:color w:val="999999"/>
          <w:sz w:val="20"/>
          <w:szCs w:val="20"/>
        </w:rPr>
        <w:t xml:space="preserve">Effective Date: ________________   |   Last Revised: ________________</w:t>
      </w:r>
    </w:p>
    <w:p>
      <w:pPr>
        <w:spacing w:after="120" w:before="240"/>
      </w:pPr>
      <w:r>
        <w:rPr>
          <w:rFonts w:ascii="Arial" w:cs="Arial" w:eastAsia="Arial" w:hAnsi="Arial"/>
          <w:b/>
          <w:bCs/>
          <w:color w:val="1A4731"/>
          <w:sz w:val="28"/>
          <w:szCs w:val="28"/>
        </w:rPr>
        <w:t xml:space="preserve">Position Overview</w:t>
      </w:r>
    </w:p>
    <w:p>
      <w:pPr>
        <w:spacing w:after="120"/>
      </w:pPr>
      <w:r>
        <w:rPr>
          <w:rFonts w:ascii="Arial" w:cs="Arial" w:eastAsia="Arial" w:hAnsi="Arial"/>
          <w:sz w:val="22"/>
          <w:szCs w:val="22"/>
        </w:rPr>
        <w:t xml:space="preserve">The Office Manager oversees all administrative, compliance documentation, billing, and customer service operations for the Termac Family of Companies. This role leads the office team, ensures records are accurate and on time, and serves as the primary operational support hub for all divisions.</w:t>
      </w:r>
    </w:p>
    <w:p>
      <w:pPr>
        <w:spacing w:after="120" w:before="240"/>
      </w:pPr>
      <w:r>
        <w:rPr>
          <w:rFonts w:ascii="Arial" w:cs="Arial" w:eastAsia="Arial" w:hAnsi="Arial"/>
          <w:b/>
          <w:bCs/>
          <w:color w:val="1A4731"/>
          <w:sz w:val="28"/>
          <w:szCs w:val="28"/>
        </w:rPr>
        <w:t xml:space="preserve">Key Responsibilities</w:t>
      </w:r>
    </w:p>
    <w:p>
      <w:pPr>
        <w:pStyle w:val="ListParagraph"/>
        <w:numPr>
          <w:ilvl w:val="0"/>
          <w:numId w:val="2"/>
        </w:numPr>
        <w:spacing w:after="80"/>
      </w:pPr>
      <w:r>
        <w:rPr>
          <w:rFonts w:ascii="Arial" w:cs="Arial" w:eastAsia="Arial" w:hAnsi="Arial"/>
          <w:sz w:val="22"/>
          <w:szCs w:val="22"/>
        </w:rPr>
        <w:t xml:space="preserve">Oversee all office staff — Receptionist, Administrators, Billing — and ensure performance standards are met</w:t>
      </w:r>
    </w:p>
    <w:p>
      <w:pPr>
        <w:pStyle w:val="ListParagraph"/>
        <w:numPr>
          <w:ilvl w:val="0"/>
          <w:numId w:val="2"/>
        </w:numPr>
        <w:spacing w:after="80"/>
      </w:pPr>
      <w:r>
        <w:rPr>
          <w:rFonts w:ascii="Arial" w:cs="Arial" w:eastAsia="Arial" w:hAnsi="Arial"/>
          <w:sz w:val="22"/>
          <w:szCs w:val="22"/>
        </w:rPr>
        <w:t xml:space="preserve">Ensure all inspection certificates are issued within 48 hours of service completion</w:t>
      </w:r>
    </w:p>
    <w:p>
      <w:pPr>
        <w:pStyle w:val="ListParagraph"/>
        <w:numPr>
          <w:ilvl w:val="0"/>
          <w:numId w:val="2"/>
        </w:numPr>
        <w:spacing w:after="80"/>
      </w:pPr>
      <w:r>
        <w:rPr>
          <w:rFonts w:ascii="Arial" w:cs="Arial" w:eastAsia="Arial" w:hAnsi="Arial"/>
          <w:sz w:val="22"/>
          <w:szCs w:val="22"/>
        </w:rPr>
        <w:t xml:space="preserve">Manage deficiency documentation workflow — quotes to customers within 5 business days</w:t>
      </w:r>
    </w:p>
    <w:p>
      <w:pPr>
        <w:pStyle w:val="ListParagraph"/>
        <w:numPr>
          <w:ilvl w:val="0"/>
          <w:numId w:val="2"/>
        </w:numPr>
        <w:spacing w:after="80"/>
      </w:pPr>
      <w:r>
        <w:rPr>
          <w:rFonts w:ascii="Arial" w:cs="Arial" w:eastAsia="Arial" w:hAnsi="Arial"/>
          <w:sz w:val="22"/>
          <w:szCs w:val="22"/>
        </w:rPr>
        <w:t xml:space="preserve">Oversee accounts receivable follow-up and invoice accuracy</w:t>
      </w:r>
    </w:p>
    <w:p>
      <w:pPr>
        <w:pStyle w:val="ListParagraph"/>
        <w:numPr>
          <w:ilvl w:val="0"/>
          <w:numId w:val="2"/>
        </w:numPr>
        <w:spacing w:after="80"/>
      </w:pPr>
      <w:r>
        <w:rPr>
          <w:rFonts w:ascii="Arial" w:cs="Arial" w:eastAsia="Arial" w:hAnsi="Arial"/>
          <w:sz w:val="22"/>
          <w:szCs w:val="22"/>
        </w:rPr>
        <w:t xml:space="preserve">Serve as escalation point for complex customer service issues</w:t>
      </w:r>
    </w:p>
    <w:p>
      <w:pPr>
        <w:pStyle w:val="ListParagraph"/>
        <w:numPr>
          <w:ilvl w:val="0"/>
          <w:numId w:val="2"/>
        </w:numPr>
        <w:spacing w:after="80"/>
      </w:pPr>
      <w:r>
        <w:rPr>
          <w:rFonts w:ascii="Arial" w:cs="Arial" w:eastAsia="Arial" w:hAnsi="Arial"/>
          <w:sz w:val="22"/>
          <w:szCs w:val="22"/>
        </w:rPr>
        <w:t xml:space="preserve">Coordinate new account onboarding — agreements, Square setup, account data</w:t>
      </w:r>
    </w:p>
    <w:p>
      <w:pPr>
        <w:pStyle w:val="ListParagraph"/>
        <w:numPr>
          <w:ilvl w:val="0"/>
          <w:numId w:val="2"/>
        </w:numPr>
        <w:spacing w:after="80"/>
      </w:pPr>
      <w:r>
        <w:rPr>
          <w:rFonts w:ascii="Arial" w:cs="Arial" w:eastAsia="Arial" w:hAnsi="Arial"/>
          <w:sz w:val="22"/>
          <w:szCs w:val="22"/>
        </w:rPr>
        <w:t xml:space="preserve">Monitor compliance deadlines and ensure scheduler is notified before any account lapses</w:t>
      </w:r>
    </w:p>
    <w:p>
      <w:pPr>
        <w:pStyle w:val="ListParagraph"/>
        <w:numPr>
          <w:ilvl w:val="0"/>
          <w:numId w:val="2"/>
        </w:numPr>
        <w:spacing w:after="80"/>
      </w:pPr>
      <w:r>
        <w:rPr>
          <w:rFonts w:ascii="Arial" w:cs="Arial" w:eastAsia="Arial" w:hAnsi="Arial"/>
          <w:sz w:val="22"/>
          <w:szCs w:val="22"/>
        </w:rPr>
        <w:t xml:space="preserve">Maintain company document management standards in Termac OS and Microsoft 365</w:t>
      </w:r>
    </w:p>
    <w:p>
      <w:pPr>
        <w:spacing w:after="120" w:before="240"/>
      </w:pPr>
      <w:r>
        <w:rPr>
          <w:rFonts w:ascii="Arial" w:cs="Arial" w:eastAsia="Arial" w:hAnsi="Arial"/>
          <w:b/>
          <w:bCs/>
          <w:color w:val="1A4731"/>
          <w:sz w:val="28"/>
          <w:szCs w:val="28"/>
        </w:rPr>
        <w:t xml:space="preserve">Qualifications</w:t>
      </w:r>
    </w:p>
    <w:p>
      <w:pPr>
        <w:pStyle w:val="ListParagraph"/>
        <w:numPr>
          <w:ilvl w:val="0"/>
          <w:numId w:val="2"/>
        </w:numPr>
        <w:spacing w:after="80"/>
      </w:pPr>
      <w:r>
        <w:rPr>
          <w:rFonts w:ascii="Arial" w:cs="Arial" w:eastAsia="Arial" w:hAnsi="Arial"/>
          <w:sz w:val="22"/>
          <w:szCs w:val="22"/>
        </w:rPr>
        <w:t xml:space="preserve">3+ years experience in office management or operations management</w:t>
      </w:r>
    </w:p>
    <w:p>
      <w:pPr>
        <w:pStyle w:val="ListParagraph"/>
        <w:numPr>
          <w:ilvl w:val="0"/>
          <w:numId w:val="2"/>
        </w:numPr>
        <w:spacing w:after="80"/>
      </w:pPr>
      <w:r>
        <w:rPr>
          <w:rFonts w:ascii="Arial" w:cs="Arial" w:eastAsia="Arial" w:hAnsi="Arial"/>
          <w:sz w:val="22"/>
          <w:szCs w:val="22"/>
        </w:rPr>
        <w:t xml:space="preserve">Strong leadership and team development skills</w:t>
      </w:r>
    </w:p>
    <w:p>
      <w:pPr>
        <w:pStyle w:val="ListParagraph"/>
        <w:numPr>
          <w:ilvl w:val="0"/>
          <w:numId w:val="2"/>
        </w:numPr>
        <w:spacing w:after="80"/>
      </w:pPr>
      <w:r>
        <w:rPr>
          <w:rFonts w:ascii="Arial" w:cs="Arial" w:eastAsia="Arial" w:hAnsi="Arial"/>
          <w:sz w:val="22"/>
          <w:szCs w:val="22"/>
        </w:rPr>
        <w:t xml:space="preserve">Proficiency in Microsoft Office, accounting software, and CRM</w:t>
      </w:r>
    </w:p>
    <w:p>
      <w:pPr>
        <w:pStyle w:val="ListParagraph"/>
        <w:numPr>
          <w:ilvl w:val="0"/>
          <w:numId w:val="2"/>
        </w:numPr>
        <w:spacing w:after="80"/>
      </w:pPr>
      <w:r>
        <w:rPr>
          <w:rFonts w:ascii="Arial" w:cs="Arial" w:eastAsia="Arial" w:hAnsi="Arial"/>
          <w:sz w:val="22"/>
          <w:szCs w:val="22"/>
        </w:rPr>
        <w:t xml:space="preserve">Excellent written and verbal communication</w:t>
      </w:r>
    </w:p>
    <w:p>
      <w:pPr>
        <w:pStyle w:val="ListParagraph"/>
        <w:numPr>
          <w:ilvl w:val="0"/>
          <w:numId w:val="2"/>
        </w:numPr>
        <w:spacing w:after="80"/>
      </w:pPr>
      <w:r>
        <w:rPr>
          <w:rFonts w:ascii="Arial" w:cs="Arial" w:eastAsia="Arial" w:hAnsi="Arial"/>
          <w:sz w:val="22"/>
          <w:szCs w:val="22"/>
        </w:rPr>
        <w:t xml:space="preserve">Experience in a service business or compliance-driven environment strongly preferred</w:t>
      </w:r>
    </w:p>
    <w:p>
      <w:pPr>
        <w:spacing w:after="120" w:before="240"/>
      </w:pPr>
      <w:r>
        <w:rPr>
          <w:rFonts w:ascii="Arial" w:cs="Arial" w:eastAsia="Arial" w:hAnsi="Arial"/>
          <w:b/>
          <w:bCs/>
          <w:color w:val="1A4731"/>
          <w:sz w:val="28"/>
          <w:szCs w:val="28"/>
        </w:rPr>
        <w:t xml:space="preserve">Performance Metrics</w:t>
      </w:r>
    </w:p>
    <w:p>
      <w:pPr>
        <w:pStyle w:val="ListParagraph"/>
        <w:numPr>
          <w:ilvl w:val="0"/>
          <w:numId w:val="2"/>
        </w:numPr>
        <w:spacing w:after="80"/>
      </w:pPr>
      <w:r>
        <w:rPr>
          <w:rFonts w:ascii="Arial" w:cs="Arial" w:eastAsia="Arial" w:hAnsi="Arial"/>
          <w:sz w:val="22"/>
          <w:szCs w:val="22"/>
        </w:rPr>
        <w:t xml:space="preserve">Certificate turnaround rate (team target 48 hours)</w:t>
      </w:r>
    </w:p>
    <w:p>
      <w:pPr>
        <w:pStyle w:val="ListParagraph"/>
        <w:numPr>
          <w:ilvl w:val="0"/>
          <w:numId w:val="2"/>
        </w:numPr>
        <w:spacing w:after="80"/>
      </w:pPr>
      <w:r>
        <w:rPr>
          <w:rFonts w:ascii="Arial" w:cs="Arial" w:eastAsia="Arial" w:hAnsi="Arial"/>
          <w:sz w:val="22"/>
          <w:szCs w:val="22"/>
        </w:rPr>
        <w:t xml:space="preserve">Invoice accuracy (zero corrections needed)</w:t>
      </w:r>
    </w:p>
    <w:p>
      <w:pPr>
        <w:pStyle w:val="ListParagraph"/>
        <w:numPr>
          <w:ilvl w:val="0"/>
          <w:numId w:val="2"/>
        </w:numPr>
        <w:spacing w:after="80"/>
      </w:pPr>
      <w:r>
        <w:rPr>
          <w:rFonts w:ascii="Arial" w:cs="Arial" w:eastAsia="Arial" w:hAnsi="Arial"/>
          <w:sz w:val="22"/>
          <w:szCs w:val="22"/>
        </w:rPr>
        <w:t xml:space="preserve">AR aging — accounts over 60 days</w:t>
      </w:r>
    </w:p>
    <w:p>
      <w:pPr>
        <w:pStyle w:val="ListParagraph"/>
        <w:numPr>
          <w:ilvl w:val="0"/>
          <w:numId w:val="2"/>
        </w:numPr>
        <w:spacing w:after="80"/>
      </w:pPr>
      <w:r>
        <w:rPr>
          <w:rFonts w:ascii="Arial" w:cs="Arial" w:eastAsia="Arial" w:hAnsi="Arial"/>
          <w:sz w:val="22"/>
          <w:szCs w:val="22"/>
        </w:rPr>
        <w:t xml:space="preserve">Customer call response time (target 2 hours)</w:t>
      </w:r>
    </w:p>
    <w:p>
      <w:pPr>
        <w:pStyle w:val="ListParagraph"/>
        <w:numPr>
          <w:ilvl w:val="0"/>
          <w:numId w:val="2"/>
        </w:numPr>
        <w:spacing w:after="80"/>
      </w:pPr>
      <w:r>
        <w:rPr>
          <w:rFonts w:ascii="Arial" w:cs="Arial" w:eastAsia="Arial" w:hAnsi="Arial"/>
          <w:sz w:val="22"/>
          <w:szCs w:val="22"/>
        </w:rPr>
        <w:t xml:space="preserve">Zero accounts lapsed past compliance deadline without notification</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Office Manager  ·  Job Description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2026-06-24T19:04:26.504Z</dcterms:created>
  <dcterms:modified xsi:type="dcterms:W3CDTF">2026-06-24T19:04:26.504Z</dcterms:modified>
</cp:coreProperties>
</file>

<file path=docProps/custom.xml><?xml version="1.0" encoding="utf-8"?>
<Properties xmlns="http://schemas.openxmlformats.org/officeDocument/2006/custom-properties" xmlns:vt="http://schemas.openxmlformats.org/officeDocument/2006/docPropsVTypes"/>
</file>