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edi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color w:val="1A4731"/>
          <w:sz w:val="36"/>
        </w:rPr>
        <w:t>Social Media Policy</w:t>
      </w:r>
    </w:p>
    <w:p>
      <w:pPr>
        <w:jc w:val="center"/>
      </w:pPr>
      <w:r>
        <w:rPr>
          <w:i/>
          <w:sz w:val="22"/>
        </w:rPr>
        <w:t>Termac Family of Companies — Company Policy</w:t>
      </w:r>
    </w:p>
    <w:p>
      <w:pPr>
        <w:jc w:val="center"/>
      </w:pPr>
      <w:r>
        <w:rPr>
          <w:color w:val="666666"/>
          <w:sz w:val="20"/>
        </w:rPr>
        <w:t>Effective Date: ________________   |   Last Revised: ________________</w:t>
      </w:r>
    </w:p>
    <w:p/>
    <w:p>
      <w:pPr>
        <w:pStyle w:val="Heading2"/>
      </w:pPr>
      <w:r>
        <w:rPr>
          <w:color w:val="1A4731"/>
          <w:sz w:val="24"/>
        </w:rPr>
        <w:t>Policy Statement</w:t>
      </w:r>
    </w:p>
    <w:p>
      <w:pPr>
        <w:pStyle w:val="ListBullet"/>
      </w:pPr>
      <w:r>
        <w:rPr>
          <w:sz w:val="22"/>
        </w:rPr>
        <w:t>Social media use — both personal and professional — can impact the reputation of Termac Family of Companies. This policy establishes expectations for responsible social media conduct.</w:t>
      </w:r>
    </w:p>
    <w:p>
      <w:pPr>
        <w:pStyle w:val="Heading2"/>
      </w:pPr>
      <w:r>
        <w:rPr>
          <w:color w:val="1A4731"/>
          <w:sz w:val="24"/>
        </w:rPr>
        <w:t>Personal Social Media</w:t>
      </w:r>
    </w:p>
    <w:p>
      <w:pPr>
        <w:pStyle w:val="ListBullet"/>
      </w:pPr>
      <w:r>
        <w:rPr>
          <w:sz w:val="22"/>
        </w:rPr>
        <w:t>Employees may use personal social media accounts on personal time using personal devices.</w:t>
      </w:r>
    </w:p>
    <w:p>
      <w:pPr>
        <w:pStyle w:val="ListBullet"/>
      </w:pPr>
      <w:r>
        <w:rPr>
          <w:sz w:val="22"/>
        </w:rPr>
        <w:t>Do not post confidential company information, customer data, pricing, or proprietary processes.</w:t>
      </w:r>
    </w:p>
    <w:p>
      <w:pPr>
        <w:pStyle w:val="ListBullet"/>
      </w:pPr>
      <w:r>
        <w:rPr>
          <w:sz w:val="22"/>
        </w:rPr>
        <w:t>Do not make statements that could be construed as speaking on behalf of Termac unless specifically authorized.</w:t>
      </w:r>
    </w:p>
    <w:p>
      <w:pPr>
        <w:pStyle w:val="ListBullet"/>
      </w:pPr>
      <w:r>
        <w:rPr>
          <w:sz w:val="22"/>
        </w:rPr>
        <w:t>Do not post negative, disparaging, or inflammatory comments about the company, customers, colleagues, or competitors.</w:t>
      </w:r>
    </w:p>
    <w:p>
      <w:pPr>
        <w:pStyle w:val="Heading2"/>
      </w:pPr>
      <w:r>
        <w:rPr>
          <w:color w:val="1A4731"/>
          <w:sz w:val="24"/>
        </w:rPr>
        <w:t>Company Social Media</w:t>
      </w:r>
    </w:p>
    <w:p>
      <w:pPr>
        <w:pStyle w:val="ListBullet"/>
      </w:pPr>
      <w:r>
        <w:rPr>
          <w:sz w:val="22"/>
        </w:rPr>
        <w:t>Only authorized employees may post on behalf of Termac Family of Companies social media accounts.</w:t>
      </w:r>
    </w:p>
    <w:p>
      <w:pPr>
        <w:pStyle w:val="ListBullet"/>
      </w:pPr>
      <w:r>
        <w:rPr>
          <w:sz w:val="22"/>
        </w:rPr>
        <w:t>All company posts must be approved by management before publishing.</w:t>
      </w:r>
    </w:p>
    <w:p>
      <w:pPr>
        <w:pStyle w:val="ListBullet"/>
      </w:pPr>
      <w:r>
        <w:rPr>
          <w:sz w:val="22"/>
        </w:rPr>
        <w:t>Customer photos, site photos, or job-site content must not be posted without explicit written customer consent.</w:t>
      </w:r>
    </w:p>
    <w:p>
      <w:pPr>
        <w:pStyle w:val="Heading2"/>
      </w:pPr>
      <w:r>
        <w:rPr>
          <w:color w:val="1A4731"/>
          <w:sz w:val="24"/>
        </w:rPr>
        <w:t>Prohibited Content</w:t>
      </w:r>
    </w:p>
    <w:p>
      <w:pPr>
        <w:pStyle w:val="ListBullet"/>
      </w:pPr>
      <w:r>
        <w:rPr>
          <w:sz w:val="22"/>
        </w:rPr>
        <w:t>Confidential business information, trade secrets, or customer data.</w:t>
      </w:r>
    </w:p>
    <w:p>
      <w:pPr>
        <w:pStyle w:val="ListBullet"/>
      </w:pPr>
      <w:r>
        <w:rPr>
          <w:sz w:val="22"/>
        </w:rPr>
        <w:t>Harassment, discrimination, or defamatory statements.</w:t>
      </w:r>
    </w:p>
    <w:p>
      <w:pPr>
        <w:pStyle w:val="ListBullet"/>
      </w:pPr>
      <w:r>
        <w:rPr>
          <w:sz w:val="22"/>
        </w:rPr>
        <w:t>Content that violates any law or company policy.</w:t>
      </w:r>
    </w:p>
    <w:p>
      <w:pPr>
        <w:pStyle w:val="ListBullet"/>
      </w:pPr>
      <w:r>
        <w:rPr>
          <w:sz w:val="22"/>
        </w:rPr>
        <w:t>Photos or video from customer sites without written consent.</w:t>
      </w:r>
    </w:p>
    <w:p>
      <w:pPr>
        <w:pStyle w:val="Heading2"/>
      </w:pPr>
      <w:r>
        <w:rPr>
          <w:color w:val="1A4731"/>
          <w:sz w:val="24"/>
        </w:rPr>
        <w:t>Violations</w:t>
      </w:r>
    </w:p>
    <w:p>
      <w:pPr>
        <w:pStyle w:val="ListBullet"/>
      </w:pPr>
      <w:r>
        <w:rPr>
          <w:sz w:val="22"/>
        </w:rPr>
        <w:t>Violations of this policy may result in disciplinary action up to and including termination, and may expose the employee to personal legal liability.</w:t>
      </w:r>
    </w:p>
    <w:p/>
    <w:p>
      <w:pPr>
        <w:pStyle w:val="Heading2"/>
      </w:pPr>
      <w:r>
        <w:rPr>
          <w:color w:val="1A4731"/>
        </w:rPr>
        <w:t>ACKNOWLEDGMENT</w:t>
      </w:r>
    </w:p>
    <w:p>
      <w:r>
        <w:rPr>
          <w:sz w:val="22"/>
        </w:rPr>
        <w:t>I acknowledge receipt of this document and agree to comply with all provisions.</w:t>
      </w:r>
    </w:p>
    <w:p/>
    <w:p>
      <w:r>
        <w:rPr>
          <w:sz w:val="22"/>
        </w:rPr>
        <w:t>Employee Name (Print): _________________________________</w:t>
      </w:r>
    </w:p>
    <w:p/>
    <w:p>
      <w:r>
        <w:rPr>
          <w:sz w:val="22"/>
        </w:rPr>
        <w:t>Signature: _________________________________  Date: ____________</w:t>
      </w:r>
    </w:p>
    <w:p/>
    <w:p>
      <w:r>
        <w:rPr>
          <w:sz w:val="22"/>
        </w:rPr>
        <w:t>Manager Signature: _________________________________  Date: 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