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CONTRATO DE PRESTACIÓN DE SERVICIOS POR PROYECTO</w:t>
      </w:r>
    </w:p>
    <w:p>
      <w:pPr>
        <w:spacing w:after="360"/>
        <w:jc w:val="center"/>
      </w:pPr>
      <w:r>
        <w:rPr>
          <w:i/>
          <w:iCs/>
        </w:rPr>
        <w:t xml:space="preserve">Desarrollo de landing page de conversión y video de ventas (VSL)</w:t>
      </w:r>
    </w:p>
    <w:p>
      <w:pPr>
        <w:spacing w:after="160" w:line="288"/>
        <w:jc w:val="both"/>
      </w:pPr>
      <w:r>
        <w:t xml:space="preserve">Entre los suscritos, por una parte:</w:t>
      </w:r>
    </w:p>
    <w:p>
      <w:pPr>
        <w:spacing w:after="160" w:line="288"/>
        <w:jc w:val="left"/>
      </w:pPr>
      <w:r>
        <w:rPr>
          <w:b/>
          <w:bCs/>
        </w:rPr>
        <w:t xml:space="preserve">EL CONTRATISTA: </w:t>
      </w:r>
      <w:r>
        <w:t xml:space="preserve">______________________, mayor de edad, identificado(a) con cédula de ciudadanía No. ______________________ de ______________________, domiciliado(a) en ______________________, correo electrónico ______________________, teléfono ______________________.</w:t>
      </w:r>
    </w:p>
    <w:p>
      <w:pPr>
        <w:spacing w:after="160" w:line="288"/>
        <w:jc w:val="both"/>
      </w:pPr>
      <w:r>
        <w:t xml:space="preserve">Y por otra parte:</w:t>
      </w:r>
    </w:p>
    <w:p>
      <w:pPr>
        <w:spacing w:after="160" w:line="288"/>
        <w:jc w:val="left"/>
      </w:pPr>
      <w:r>
        <w:rPr>
          <w:b/>
          <w:bCs/>
        </w:rPr>
        <w:t xml:space="preserve">EL CLIENTE: </w:t>
      </w:r>
      <w:r>
        <w:t xml:space="preserve">______________________ (persona natural o empresa), identificado(a) con C.C. / NIT No. ______________________, representado(a) por ______________________, con C.C. No. ______________________, domiciliado(a) en ______________________, correo electrónico ______________________, teléfono ______________________.</w:t>
      </w:r>
    </w:p>
    <w:p>
      <w:pPr>
        <w:spacing w:after="160" w:line="288"/>
        <w:jc w:val="both"/>
      </w:pPr>
      <w:r>
        <w:t xml:space="preserve">Han acordado celebrar el presente </w:t>
      </w:r>
      <w:r>
        <w:rPr>
          <w:b/>
          <w:bCs/>
        </w:rPr>
        <w:t xml:space="preserve">Contrato de Prestación de Servicios por Proyecto</w:t>
      </w:r>
      <w:r>
        <w:t xml:space="preserve">, que se regirá por las siguientes cláusulas:</w:t>
      </w:r>
    </w:p>
    <w:p>
      <w:pPr>
        <w:pStyle w:val="Heading2"/>
        <w:spacing w:after="140" w:before="280"/>
      </w:pPr>
      <w:r>
        <w:t xml:space="preserve">PRIMERA. Objeto</w:t>
      </w:r>
    </w:p>
    <w:p>
      <w:pPr>
        <w:spacing w:after="160" w:line="288"/>
        <w:jc w:val="both"/>
      </w:pPr>
      <w:r>
        <w:t xml:space="preserve">EL CONTRATISTA se obliga a prestar a EL CLIENTE, con plena autonomía técnica y administrativa, los servicios de </w:t>
      </w:r>
      <w:r>
        <w:rPr>
          <w:b/>
          <w:bCs/>
        </w:rPr>
        <w:t xml:space="preserve">diseño y desarrollo de una landing page de conversión</w:t>
      </w:r>
      <w:r>
        <w:t xml:space="preserve"> y de </w:t>
      </w:r>
      <w:r>
        <w:rPr>
          <w:b/>
          <w:bCs/>
        </w:rPr>
        <w:t xml:space="preserve">creación de un video de ventas tipo VSL (Video Sales Letter)</w:t>
      </w:r>
      <w:r>
        <w:t xml:space="preserve">, incluyendo su guion, recursos audiovisuales y edición, para el proyecto, producto o servicio denominado ______________________.</w:t>
      </w:r>
    </w:p>
    <w:p>
      <w:pPr>
        <w:spacing w:after="160" w:line="288"/>
        <w:jc w:val="both"/>
      </w:pPr>
      <w:r>
        <w:t xml:space="preserve">Este contrato cubre únicamente el proyecto aquí descrito. No genera una relación continua ni obliga a las partes a contratar servicios adicionales.</w:t>
      </w:r>
    </w:p>
    <w:p>
      <w:pPr>
        <w:pStyle w:val="Heading2"/>
        <w:spacing w:after="140" w:before="280"/>
      </w:pPr>
      <w:r>
        <w:t xml:space="preserve">SEGUNDA. Alcance y entregables</w:t>
      </w:r>
    </w:p>
    <w:p>
      <w:pPr>
        <w:spacing w:after="160" w:line="288"/>
        <w:jc w:val="both"/>
      </w:pPr>
      <w:r>
        <w:t xml:space="preserve">El proyecto incluye los siguientes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E8ECF2" w:color="auto" w:val="clear"/>
            <w:tcMar>
              <w:top w:type="dxa" w:w="100"/>
              <w:left w:type="dxa" w:w="120"/>
              <w:bottom w:type="dxa" w:w="100"/>
              <w:right w:type="dxa" w:w="120"/>
            </w:tcMar>
          </w:tcPr>
          <w:p>
            <w:r>
              <w:rPr>
                <w:b/>
                <w:bCs/>
              </w:rPr>
              <w:t xml:space="preserve">Entregable</w:t>
            </w:r>
          </w:p>
        </w:tc>
        <w:tc>
          <w:tcPr>
            <w:tcW w:type="dxa" w:w="6760"/>
            <w:tcBorders>
              <w:top w:val="single" w:color="999999" w:sz="4"/>
              <w:left w:val="single" w:color="999999" w:sz="4"/>
              <w:bottom w:val="single" w:color="999999" w:sz="4"/>
              <w:right w:val="single" w:color="999999" w:sz="4"/>
            </w:tcBorders>
            <w:shd w:fill="E8ECF2" w:color="auto" w:val="clear"/>
            <w:tcMar>
              <w:top w:type="dxa" w:w="100"/>
              <w:left w:type="dxa" w:w="120"/>
              <w:bottom w:type="dxa" w:w="100"/>
              <w:right w:type="dxa" w:w="120"/>
            </w:tcMar>
          </w:tcPr>
          <w:p>
            <w:r>
              <w:rPr>
                <w:b/>
                <w:bCs/>
              </w:rPr>
              <w:t xml:space="preserve">Qué incluye</w:t>
            </w:r>
          </w:p>
        </w:tc>
      </w:tr>
      <w:tr>
        <w:trPr>
          <w:tblHeader w:val="false"/>
        </w:trPr>
        <w:tc>
          <w:tcPr>
            <w:tcW w:type="dxa" w:w="2600"/>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b/>
                <w:bCs/>
              </w:rPr>
              <w:t xml:space="preserve">1. Landing page de conversión</w:t>
            </w:r>
          </w:p>
        </w:tc>
        <w:tc>
          <w:tcPr>
            <w:tcW w:type="dxa" w:w="6760"/>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b w:val="false"/>
                <w:bCs w:val="false"/>
              </w:rPr>
              <w:t xml:space="preserve">Estructura y textos persuasivos (copy), diseño adaptable a celular y computador, formulario o botón de contacto / WhatsApp / pago, integración del video VSL y publicación en el dominio y hosting que suministre EL CLIENTE.</w:t>
            </w:r>
          </w:p>
        </w:tc>
      </w:tr>
      <w:tr>
        <w:trPr>
          <w:tblHeader w:val="false"/>
        </w:trPr>
        <w:tc>
          <w:tcPr>
            <w:tcW w:type="dxa" w:w="2600"/>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b/>
                <w:bCs/>
              </w:rPr>
              <w:t xml:space="preserve">2. Guion del VSL</w:t>
            </w:r>
          </w:p>
        </w:tc>
        <w:tc>
          <w:tcPr>
            <w:tcW w:type="dxa" w:w="6760"/>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b w:val="false"/>
                <w:bCs w:val="false"/>
              </w:rPr>
              <w:t xml:space="preserve">Investigación del producto y del público objetivo, gancho inicial, presentación de la oferta, manejo de objeciones y llamado a la acción. Se entrega por escrito para aprobación antes de producir el video.</w:t>
            </w:r>
          </w:p>
        </w:tc>
      </w:tr>
      <w:tr>
        <w:trPr>
          <w:tblHeader w:val="false"/>
        </w:trPr>
        <w:tc>
          <w:tcPr>
            <w:tcW w:type="dxa" w:w="2600"/>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b/>
                <w:bCs/>
              </w:rPr>
              <w:t xml:space="preserve">3. Video VSL</w:t>
            </w:r>
          </w:p>
        </w:tc>
        <w:tc>
          <w:tcPr>
            <w:tcW w:type="dxa" w:w="6760"/>
            <w:tcBorders>
              <w:top w:val="single" w:color="999999" w:sz="4"/>
              <w:left w:val="single" w:color="999999" w:sz="4"/>
              <w:bottom w:val="single" w:color="999999" w:sz="4"/>
              <w:right w:val="single" w:color="999999" w:sz="4"/>
            </w:tcBorders>
            <w:tcMar>
              <w:top w:type="dxa" w:w="100"/>
              <w:left w:type="dxa" w:w="120"/>
              <w:bottom w:type="dxa" w:w="100"/>
              <w:right w:type="dxa" w:w="120"/>
            </w:tcMar>
          </w:tcPr>
          <w:p>
            <w:r>
              <w:rPr>
                <w:b w:val="false"/>
                <w:bCs w:val="false"/>
              </w:rPr>
              <w:t xml:space="preserve">Duración de hasta ____ minutos. Incluye recursos visuales (imágenes, clips, gráficos), música con licencia de uso o libre de derechos, locución o grabación según lo acordado, edición y subtítulos. Se entrega en formato MP4.</w:t>
            </w:r>
          </w:p>
        </w:tc>
      </w:tr>
    </w:tbl>
    <w:p>
      <w:pPr>
        <w:spacing w:after="100" w:line="288"/>
        <w:jc w:val="both"/>
      </w:pPr>
      <w:r>
        <w:rPr>
          <w:b/>
          <w:bCs/>
        </w:rPr>
        <w:t xml:space="preserve">No incluido</w:t>
      </w:r>
      <w:r>
        <w:t xml:space="preserve"> (se cotiza por separado si EL CLIENTE lo requiere):</w:t>
      </w:r>
    </w:p>
    <w:p>
      <w:pPr>
        <w:pStyle w:val="ListParagraph"/>
        <w:numPr>
          <w:ilvl w:val="0"/>
          <w:numId w:val="2"/>
        </w:numPr>
        <w:spacing w:after="80" w:line="288"/>
        <w:jc w:val="both"/>
      </w:pPr>
      <w:r>
        <w:t xml:space="preserve">Compra de dominio, hosting, plantillas o licencias de software de pago.</w:t>
      </w:r>
    </w:p>
    <w:p>
      <w:pPr>
        <w:pStyle w:val="ListParagraph"/>
        <w:numPr>
          <w:ilvl w:val="0"/>
          <w:numId w:val="2"/>
        </w:numPr>
        <w:spacing w:after="80" w:line="288"/>
        <w:jc w:val="both"/>
      </w:pPr>
      <w:r>
        <w:t xml:space="preserve">Pauta publicitaria (Meta Ads, Google Ads u otras) y su administración.</w:t>
      </w:r>
    </w:p>
    <w:p>
      <w:pPr>
        <w:pStyle w:val="ListParagraph"/>
        <w:numPr>
          <w:ilvl w:val="0"/>
          <w:numId w:val="2"/>
        </w:numPr>
        <w:spacing w:after="80" w:line="288"/>
        <w:jc w:val="both"/>
      </w:pPr>
      <w:r>
        <w:t xml:space="preserve">Sesiones de grabación con actores, locaciones o equipos de producción profesional.</w:t>
      </w:r>
    </w:p>
    <w:p>
      <w:pPr>
        <w:pStyle w:val="ListParagraph"/>
        <w:numPr>
          <w:ilvl w:val="0"/>
          <w:numId w:val="2"/>
        </w:numPr>
        <w:spacing w:after="80" w:line="288"/>
        <w:jc w:val="both"/>
      </w:pPr>
      <w:r>
        <w:t xml:space="preserve">Páginas adicionales, tiendas en línea, integraciones avanzadas (CRM, pasarelas de pago) o versiones adicionales del video.</w:t>
      </w:r>
    </w:p>
    <w:p>
      <w:pPr>
        <w:pStyle w:val="ListParagraph"/>
        <w:numPr>
          <w:ilvl w:val="0"/>
          <w:numId w:val="2"/>
        </w:numPr>
        <w:spacing w:after="80" w:line="288"/>
        <w:jc w:val="both"/>
      </w:pPr>
      <w:r>
        <w:t xml:space="preserve">Mantenimiento o cambios de la landing page después de la entrega final.</w:t>
      </w:r>
    </w:p>
    <w:p>
      <w:pPr>
        <w:pStyle w:val="Heading2"/>
        <w:spacing w:after="140" w:before="280"/>
      </w:pPr>
      <w:r>
        <w:t xml:space="preserve">TERCERA. Valor y forma de pago</w:t>
      </w:r>
    </w:p>
    <w:p>
      <w:pPr>
        <w:spacing w:after="160" w:line="288"/>
        <w:jc w:val="both"/>
      </w:pPr>
      <w:r>
        <w:t xml:space="preserve">El valor total del presente contrato es de </w:t>
      </w:r>
      <w:r>
        <w:rPr>
          <w:b/>
          <w:bCs/>
        </w:rPr>
        <w:t xml:space="preserve">UN MILLÓN TRESCIENTOS MIL PESOS COLOMBIANOS ($1.300.000 COP)</w:t>
      </w:r>
      <w:r>
        <w:t xml:space="preserve">, que EL CLIENTE pagará en </w:t>
      </w:r>
      <w:r>
        <w:rPr>
          <w:b/>
          <w:bCs/>
        </w:rPr>
        <w:t xml:space="preserve">un solo pago del cien por ciento (100%) al finalizar el proyecto</w:t>
      </w:r>
      <w:r>
        <w:t xml:space="preserve">, dentro de los tres (3) días hábiles siguientes a la entrega final y aprobación de la landing page y del video VSL. No se requiere anticipo.</w:t>
      </w:r>
    </w:p>
    <w:p>
      <w:pPr>
        <w:spacing w:after="160" w:line="288"/>
        <w:jc w:val="both"/>
      </w:pPr>
      <w:r>
        <w:t xml:space="preserve">El pago se realizará mediante transferencia a la cuenta: Banco ______________________, tipo de cuenta ______________________, No. ______________________, a nombre de ______________________.</w:t>
      </w:r>
    </w:p>
    <w:p>
      <w:pPr>
        <w:spacing w:after="160" w:line="288"/>
        <w:jc w:val="both"/>
      </w:pPr>
      <w:r>
        <w:t xml:space="preserve">El valor pactado incluye todos los honorarios de EL CONTRATISTA por los entregables descritos. Cada parte asumirá los impuestos que le correspondan conforme a la ley. Los archivos finales en alta calidad y los accesos de administración se entregarán una vez recibido el pago total.</w:t>
      </w:r>
    </w:p>
    <w:p>
      <w:pPr>
        <w:pStyle w:val="Heading2"/>
        <w:spacing w:after="140" w:before="280"/>
      </w:pPr>
      <w:r>
        <w:t xml:space="preserve">CUARTA. Plazo de ejecución</w:t>
      </w:r>
    </w:p>
    <w:p>
      <w:pPr>
        <w:spacing w:after="160" w:line="288"/>
        <w:jc w:val="both"/>
      </w:pPr>
      <w:r>
        <w:t xml:space="preserve">EL CONTRATISTA entregará el proyecto en un plazo de ______________________ días calendario, contados a partir de la firma de este contrato y de la entrega por parte de EL CLIENTE de la información e insumos necesarios. El cronograma tentativo es:</w:t>
      </w:r>
    </w:p>
    <w:p>
      <w:pPr>
        <w:pStyle w:val="ListParagraph"/>
        <w:numPr>
          <w:ilvl w:val="0"/>
          <w:numId w:val="2"/>
        </w:numPr>
        <w:spacing w:after="80" w:line="288"/>
        <w:jc w:val="both"/>
      </w:pPr>
      <w:r>
        <w:t xml:space="preserve">Guion del VSL: a más tardar el ______________________.</w:t>
      </w:r>
    </w:p>
    <w:p>
      <w:pPr>
        <w:pStyle w:val="ListParagraph"/>
        <w:numPr>
          <w:ilvl w:val="0"/>
          <w:numId w:val="2"/>
        </w:numPr>
        <w:spacing w:after="80" w:line="288"/>
        <w:jc w:val="both"/>
      </w:pPr>
      <w:r>
        <w:t xml:space="preserve">Landing page (primera versión): a más tardar el ______________________.</w:t>
      </w:r>
    </w:p>
    <w:p>
      <w:pPr>
        <w:pStyle w:val="ListParagraph"/>
        <w:numPr>
          <w:ilvl w:val="0"/>
          <w:numId w:val="2"/>
        </w:numPr>
        <w:spacing w:after="80" w:line="288"/>
        <w:jc w:val="both"/>
      </w:pPr>
      <w:r>
        <w:t xml:space="preserve">Video VSL (primera versión): a más tardar el ______________________.</w:t>
      </w:r>
    </w:p>
    <w:p>
      <w:pPr>
        <w:spacing w:after="160" w:line="288"/>
        <w:jc w:val="both"/>
      </w:pPr>
      <w:r>
        <w:t xml:space="preserve">Los retrasos de EL CLIENTE en la entrega de insumos, accesos, aprobaciones o pagos ampliarán el plazo por el mismo tiempo de la demora, sin que ello constituya incumplimiento de EL CONTRATISTA.</w:t>
      </w:r>
    </w:p>
    <w:p>
      <w:pPr>
        <w:pStyle w:val="Heading2"/>
        <w:spacing w:after="140" w:before="280"/>
      </w:pPr>
      <w:r>
        <w:t xml:space="preserve">QUINTA. Revisiones y aprobación</w:t>
      </w:r>
    </w:p>
    <w:p>
      <w:pPr>
        <w:spacing w:after="160" w:line="288"/>
        <w:jc w:val="both"/>
      </w:pPr>
      <w:r>
        <w:t xml:space="preserve">Cada entregable incluye </w:t>
      </w:r>
      <w:r>
        <w:rPr>
          <w:b/>
          <w:bCs/>
        </w:rPr>
        <w:t xml:space="preserve">hasta dos (2) rondas de ajustes</w:t>
      </w:r>
      <w:r>
        <w:t xml:space="preserve">. EL CLIENTE tendrá tres (3) días hábiles para revisar cada entrega y enviar sus observaciones por escrito (correo o WhatsApp) en un solo listado por ronda. Si en ese plazo no envía observaciones, el entregable se entenderá aprobado.</w:t>
      </w:r>
    </w:p>
    <w:p>
      <w:pPr>
        <w:spacing w:after="160" w:line="288"/>
        <w:jc w:val="both"/>
      </w:pPr>
      <w:r>
        <w:t xml:space="preserve">Los cambios adicionales a las rondas incluidas, o los que modifiquen lo ya aprobado (por ejemplo, rehacer un guion aprobado o cambiar la oferta), se cotizarán por separado.</w:t>
      </w:r>
    </w:p>
    <w:p>
      <w:pPr>
        <w:pStyle w:val="Heading2"/>
        <w:spacing w:after="140" w:before="280"/>
      </w:pPr>
      <w:r>
        <w:t xml:space="preserve">SEXTA. Obligaciones de EL CONTRATISTA</w:t>
      </w:r>
    </w:p>
    <w:p>
      <w:pPr>
        <w:pStyle w:val="ListParagraph"/>
        <w:numPr>
          <w:ilvl w:val="0"/>
          <w:numId w:val="2"/>
        </w:numPr>
        <w:spacing w:after="80" w:line="288"/>
        <w:jc w:val="both"/>
      </w:pPr>
      <w:r>
        <w:t xml:space="preserve">Ejecutar el proyecto con calidad, diligencia y dentro de los plazos acordados.</w:t>
      </w:r>
    </w:p>
    <w:p>
      <w:pPr>
        <w:pStyle w:val="ListParagraph"/>
        <w:numPr>
          <w:ilvl w:val="0"/>
          <w:numId w:val="2"/>
        </w:numPr>
        <w:spacing w:after="80" w:line="288"/>
        <w:jc w:val="both"/>
      </w:pPr>
      <w:r>
        <w:t xml:space="preserve">Entregar los archivos finales y los accesos correspondientes una vez recibido el pago total.</w:t>
      </w:r>
    </w:p>
    <w:p>
      <w:pPr>
        <w:pStyle w:val="ListParagraph"/>
        <w:numPr>
          <w:ilvl w:val="0"/>
          <w:numId w:val="2"/>
        </w:numPr>
        <w:spacing w:after="80" w:line="288"/>
        <w:jc w:val="both"/>
      </w:pPr>
      <w:r>
        <w:t xml:space="preserve">Usar recursos de terceros (música, imágenes, clips, tipografías) con licencia válida para uso comercial o libres de derechos.</w:t>
      </w:r>
    </w:p>
    <w:p>
      <w:pPr>
        <w:pStyle w:val="ListParagraph"/>
        <w:numPr>
          <w:ilvl w:val="0"/>
          <w:numId w:val="2"/>
        </w:numPr>
        <w:spacing w:after="80" w:line="288"/>
        <w:jc w:val="both"/>
      </w:pPr>
      <w:r>
        <w:t xml:space="preserve">Mantener informado a EL CLIENTE del avance del proyecto.</w:t>
      </w:r>
    </w:p>
    <w:p>
      <w:pPr>
        <w:pStyle w:val="ListParagraph"/>
        <w:numPr>
          <w:ilvl w:val="0"/>
          <w:numId w:val="2"/>
        </w:numPr>
        <w:spacing w:after="80" w:line="288"/>
        <w:jc w:val="both"/>
      </w:pPr>
      <w:r>
        <w:t xml:space="preserve">Guardar la confidencialidad de la información de EL CLIENTE.</w:t>
      </w:r>
    </w:p>
    <w:p>
      <w:pPr>
        <w:pStyle w:val="Heading2"/>
        <w:spacing w:after="140" w:before="280"/>
      </w:pPr>
      <w:r>
        <w:t xml:space="preserve">SÉPTIMA. Obligaciones de EL CLIENTE</w:t>
      </w:r>
    </w:p>
    <w:p>
      <w:pPr>
        <w:pStyle w:val="ListParagraph"/>
        <w:numPr>
          <w:ilvl w:val="0"/>
          <w:numId w:val="2"/>
        </w:numPr>
        <w:spacing w:after="80" w:line="288"/>
        <w:jc w:val="both"/>
      </w:pPr>
      <w:r>
        <w:t xml:space="preserve">Pagar el valor total del contrato al finalizar el proyecto, en el plazo y la forma acordados.</w:t>
      </w:r>
    </w:p>
    <w:p>
      <w:pPr>
        <w:pStyle w:val="ListParagraph"/>
        <w:numPr>
          <w:ilvl w:val="0"/>
          <w:numId w:val="2"/>
        </w:numPr>
        <w:spacing w:after="80" w:line="288"/>
        <w:jc w:val="both"/>
      </w:pPr>
      <w:r>
        <w:t xml:space="preserve">Suministrar oportunamente la información del producto o servicio, logos, imágenes, testimonios y demás insumos necesarios.</w:t>
      </w:r>
    </w:p>
    <w:p>
      <w:pPr>
        <w:pStyle w:val="ListParagraph"/>
        <w:numPr>
          <w:ilvl w:val="0"/>
          <w:numId w:val="2"/>
        </w:numPr>
        <w:spacing w:after="80" w:line="288"/>
        <w:jc w:val="both"/>
      </w:pPr>
      <w:r>
        <w:t xml:space="preserve">Proveer los accesos al dominio, hosting y herramientas que se requieran para publicar la landing page.</w:t>
      </w:r>
    </w:p>
    <w:p>
      <w:pPr>
        <w:pStyle w:val="ListParagraph"/>
        <w:numPr>
          <w:ilvl w:val="0"/>
          <w:numId w:val="2"/>
        </w:numPr>
        <w:spacing w:after="80" w:line="288"/>
        <w:jc w:val="both"/>
      </w:pPr>
      <w:r>
        <w:t xml:space="preserve">Revisar y aprobar los entregables dentro de los plazos establecidos.</w:t>
      </w:r>
    </w:p>
    <w:p>
      <w:pPr>
        <w:pStyle w:val="ListParagraph"/>
        <w:numPr>
          <w:ilvl w:val="0"/>
          <w:numId w:val="2"/>
        </w:numPr>
        <w:spacing w:after="80" w:line="288"/>
        <w:jc w:val="both"/>
      </w:pPr>
      <w:r>
        <w:t xml:space="preserve">Garantizar que la información, marcas e imágenes que entrega le pertenecen o tiene autorización para usarlas, y que las promesas de su oferta son veraces.</w:t>
      </w:r>
    </w:p>
    <w:p>
      <w:pPr>
        <w:pStyle w:val="Heading2"/>
        <w:spacing w:after="140" w:before="280"/>
      </w:pPr>
      <w:r>
        <w:t xml:space="preserve">OCTAVA. Naturaleza del contrato</w:t>
      </w:r>
    </w:p>
    <w:p>
      <w:pPr>
        <w:spacing w:after="160" w:line="288"/>
        <w:jc w:val="both"/>
      </w:pPr>
      <w:r>
        <w:t xml:space="preserve">El presente es un contrato de naturaleza </w:t>
      </w:r>
      <w:r>
        <w:rPr>
          <w:b/>
          <w:bCs/>
        </w:rPr>
        <w:t xml:space="preserve">civil</w:t>
      </w:r>
      <w:r>
        <w:t xml:space="preserve"> de prestación de servicios por proyecto y </w:t>
      </w:r>
      <w:r>
        <w:rPr>
          <w:b/>
          <w:bCs/>
        </w:rPr>
        <w:t xml:space="preserve">no constituye una relación laboral</w:t>
      </w:r>
      <w:r>
        <w:t xml:space="preserve">. EL CONTRATISTA actuará con autonomía técnica, administrativa y de horario, con sus propios medios y herramientas, sin subordinación ni dependencia de EL CLIENTE. En consecuencia, no se generan salarios, prestaciones sociales ni indemnizaciones de carácter laboral. EL CONTRATISTA será responsable de sus propios aportes al sistema de seguridad social cuando la ley así lo exija.</w:t>
      </w:r>
    </w:p>
    <w:p>
      <w:pPr>
        <w:pStyle w:val="Heading2"/>
        <w:spacing w:after="140" w:before="280"/>
      </w:pPr>
      <w:r>
        <w:t xml:space="preserve">NOVENA. Propiedad intelectual</w:t>
      </w:r>
    </w:p>
    <w:p>
      <w:pPr>
        <w:spacing w:after="160" w:line="288"/>
        <w:jc w:val="both"/>
      </w:pPr>
      <w:r>
        <w:t xml:space="preserve">Una vez recibido el pago total, EL CONTRATISTA cede a EL CLIENTE los derechos patrimoniales sobre los entregables finales (textos, guion, diseño de la landing page y video VSL) para su uso comercial sin límite de tiempo ni territorio. Los derechos morales de autor se conservan conforme a la ley.</w:t>
      </w:r>
    </w:p>
    <w:p>
      <w:pPr>
        <w:spacing w:after="160" w:line="288"/>
        <w:jc w:val="both"/>
      </w:pPr>
      <w:r>
        <w:t xml:space="preserve">Los recursos de terceros (música, bancos de imágenes, plantillas, tipografías) se rigen por sus propias licencias. Los archivos de trabajo editables no hacen parte de la entrega, salvo acuerdo escrito. EL CONTRATISTA podrá mostrar el proyecto en su portafolio, salvo que EL CLIENTE se oponga por escrito.</w:t>
      </w:r>
    </w:p>
    <w:p>
      <w:pPr>
        <w:pStyle w:val="Heading2"/>
        <w:spacing w:after="140" w:before="280"/>
      </w:pPr>
      <w:r>
        <w:t xml:space="preserve">DÉCIMA. Confidencialidad</w:t>
      </w:r>
    </w:p>
    <w:p>
      <w:pPr>
        <w:spacing w:after="160" w:line="288"/>
        <w:jc w:val="both"/>
      </w:pPr>
      <w:r>
        <w:t xml:space="preserve">Las partes se obligan a no divulgar a terceros la información comercial, estratégica, financiera o técnica que conozcan con ocasión de este contrato. Esta obligación se mantiene durante la ejecución del contrato y dos (2) años después de su terminación.</w:t>
      </w:r>
    </w:p>
    <w:p>
      <w:pPr>
        <w:pStyle w:val="Heading2"/>
        <w:spacing w:after="140" w:before="280"/>
      </w:pPr>
      <w:r>
        <w:t xml:space="preserve">UNDÉCIMA. Resultados</w:t>
      </w:r>
    </w:p>
    <w:p>
      <w:pPr>
        <w:spacing w:after="160" w:line="288"/>
        <w:jc w:val="both"/>
      </w:pPr>
      <w:r>
        <w:t xml:space="preserve">EL CONTRATISTA se compromete a aplicar buenas prácticas de conversión y persuasión. Sin embargo, los resultados comerciales (ventas, clientes potenciales, tasa de conversión) dependen de factores ajenos a su control, como la oferta, el precio, la pauta y la atención comercial de EL CLIENTE. Por lo tanto, EL CONTRATISTA no garantiza un número específico de ventas o resultados.</w:t>
      </w:r>
    </w:p>
    <w:p>
      <w:pPr>
        <w:pStyle w:val="Heading2"/>
        <w:spacing w:after="140" w:before="280"/>
      </w:pPr>
      <w:r>
        <w:t xml:space="preserve">DUODÉCIMA. Terminación anticipada</w:t>
      </w:r>
    </w:p>
    <w:p>
      <w:pPr>
        <w:spacing w:after="160" w:line="288"/>
        <w:jc w:val="both"/>
      </w:pPr>
      <w:r>
        <w:t xml:space="preserve">El contrato podrá terminarse anticipadamente por mutuo acuerdo o por incumplimiento grave de cualquiera de las partes, previa comunicación escrita. Si EL CLIENTE termina el contrato sin justa causa, deberá pagar a EL CONTRATISTA el valor proporcional al trabajo adelantado hasta esa fecha. Si la terminación se debe a incumplimiento de EL CONTRATISTA, EL CLIENTE no estará obligado a pagar el trabajo no entregado.</w:t>
      </w:r>
    </w:p>
    <w:p>
      <w:pPr>
        <w:pStyle w:val="Heading2"/>
        <w:spacing w:after="140" w:before="280"/>
      </w:pPr>
      <w:r>
        <w:t xml:space="preserve">DECIMOTERCERA. Solución de controversias</w:t>
      </w:r>
    </w:p>
    <w:p>
      <w:pPr>
        <w:spacing w:after="160" w:line="288"/>
        <w:jc w:val="both"/>
      </w:pPr>
      <w:r>
        <w:t xml:space="preserve">Las diferencias que surjan de este contrato se resolverán primero mediante arreglo directo entre las partes, durante un plazo de quince (15) días hábiles. Si no se llega a un acuerdo, las partes acudirán a un centro de conciliación de la ciudad de ______________________ antes de iniciar cualquier acción judicial.</w:t>
      </w:r>
    </w:p>
    <w:p>
      <w:pPr>
        <w:pStyle w:val="Heading2"/>
        <w:spacing w:after="140" w:before="280"/>
      </w:pPr>
      <w:r>
        <w:t xml:space="preserve">DECIMOCUARTA. Disposiciones generales</w:t>
      </w:r>
    </w:p>
    <w:p>
      <w:pPr>
        <w:pStyle w:val="ListParagraph"/>
        <w:numPr>
          <w:ilvl w:val="0"/>
          <w:numId w:val="2"/>
        </w:numPr>
        <w:spacing w:after="80" w:line="288"/>
        <w:jc w:val="both"/>
      </w:pPr>
      <w:r>
        <w:t xml:space="preserve">Este documento contiene el acuerdo total entre las partes sobre el proyecto y reemplaza cualquier acuerdo verbal o escrito anterior.</w:t>
      </w:r>
    </w:p>
    <w:p>
      <w:pPr>
        <w:pStyle w:val="ListParagraph"/>
        <w:numPr>
          <w:ilvl w:val="0"/>
          <w:numId w:val="2"/>
        </w:numPr>
        <w:spacing w:after="80" w:line="288"/>
        <w:jc w:val="both"/>
      </w:pPr>
      <w:r>
        <w:t xml:space="preserve">Cualquier modificación deberá constar por escrito y ser aceptada por ambas partes; los mensajes de correo electrónico o WhatsApp sirven como constancia de aprobaciones y ajustes.</w:t>
      </w:r>
    </w:p>
    <w:p>
      <w:pPr>
        <w:pStyle w:val="ListParagraph"/>
        <w:numPr>
          <w:ilvl w:val="0"/>
          <w:numId w:val="2"/>
        </w:numPr>
        <w:spacing w:after="80" w:line="288"/>
        <w:jc w:val="both"/>
      </w:pPr>
      <w:r>
        <w:t xml:space="preserve">Las notificaciones se enviarán a los correos electrónicos indicados en el encabezado.</w:t>
      </w:r>
    </w:p>
    <w:p>
      <w:pPr>
        <w:pStyle w:val="ListParagraph"/>
        <w:numPr>
          <w:ilvl w:val="0"/>
          <w:numId w:val="2"/>
        </w:numPr>
        <w:spacing w:after="80" w:line="288"/>
        <w:jc w:val="both"/>
      </w:pPr>
      <w:r>
        <w:t xml:space="preserve">Las partes aceptan la validez de la firma electrónica, digital o escaneada de este contrato, conforme a la Ley 527 de 1999.</w:t>
      </w:r>
    </w:p>
    <w:p>
      <w:pPr>
        <w:keepNext/>
        <w:spacing w:after="160" w:before="360"/>
        <w:jc w:val="both"/>
      </w:pPr>
      <w:r>
        <w:t xml:space="preserve">En constancia, se firma en la ciudad de ______________________, el día ____ del mes de ______________________ de 2026, en dos (2) ejemplares del mismo valor, uno para cada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left w:type="dxa" w:w="120"/>
              <w:right w:type="dxa" w:w="120"/>
            </w:tcMar>
          </w:tcPr>
          <w:p>
            <w:pPr>
              <w:spacing w:after="60" w:before="900"/>
            </w:pPr>
            <w:r>
              <w:t xml:space="preserve">_________________________________</w:t>
            </w:r>
          </w:p>
          <w:p>
            <w:pPr>
              <w:spacing w:after="60"/>
            </w:pPr>
            <w:r>
              <w:rPr>
                <w:b/>
                <w:bCs/>
              </w:rPr>
              <w:t xml:space="preserve">EL CONTRATISTA</w:t>
            </w:r>
          </w:p>
          <w:p>
            <w:pPr>
              <w:spacing w:after="60"/>
            </w:pPr>
            <w:r>
              <w:t xml:space="preserve">Nombre: ______________________</w:t>
            </w:r>
          </w:p>
          <w:p>
            <w:pPr>
              <w:spacing w:after="60"/>
            </w:pPr>
            <w:r>
              <w:t xml:space="preserve">C.C. / NIT: ______________________</w:t>
            </w:r>
          </w:p>
          <w:p>
            <w:pPr>
              <w:spacing w:after="60"/>
            </w:pPr>
            <w:r>
              <w:t xml:space="preserve">Fecha: ______________________</w:t>
            </w:r>
          </w:p>
        </w:tc>
        <w:tc>
          <w:tcPr>
            <w:tcW w:type="dxa" w:w="4680"/>
            <w:tcBorders>
              <w:top w:val="none" w:color="FFFFFF" w:sz="0"/>
              <w:left w:val="none" w:color="FFFFFF" w:sz="0"/>
              <w:bottom w:val="none" w:color="FFFFFF" w:sz="0"/>
              <w:right w:val="none" w:color="FFFFFF" w:sz="0"/>
            </w:tcBorders>
            <w:tcMar>
              <w:left w:type="dxa" w:w="120"/>
              <w:right w:type="dxa" w:w="120"/>
            </w:tcMar>
          </w:tcPr>
          <w:p>
            <w:pPr>
              <w:spacing w:after="60" w:before="900"/>
            </w:pPr>
            <w:r>
              <w:t xml:space="preserve">_________________________________</w:t>
            </w:r>
          </w:p>
          <w:p>
            <w:pPr>
              <w:spacing w:after="60"/>
            </w:pPr>
            <w:r>
              <w:rPr>
                <w:b/>
                <w:bCs/>
              </w:rPr>
              <w:t xml:space="preserve">EL CLIENTE</w:t>
            </w:r>
          </w:p>
          <w:p>
            <w:pPr>
              <w:spacing w:after="60"/>
            </w:pPr>
            <w:r>
              <w:t xml:space="preserve">Nombre: ______________________</w:t>
            </w:r>
          </w:p>
          <w:p>
            <w:pPr>
              <w:spacing w:after="60"/>
            </w:pPr>
            <w:r>
              <w:t xml:space="preserve">C.C. / NIT: ______________________</w:t>
            </w:r>
          </w:p>
          <w:p>
            <w:pPr>
              <w:spacing w:after="60"/>
            </w:pPr>
            <w:r>
              <w:t xml:space="preserve">Fecha: ______________________</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Firma Contratista: ________     Firma Cliente: 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2A44"/>
      <w:sz w:val="30"/>
      <w:szCs w:val="30"/>
    </w:rPr>
  </w:style>
  <w:style w:type="paragraph" w:styleId="Heading2">
    <w:name w:val="Heading 2"/>
    <w:basedOn w:val="Normal"/>
    <w:next w:val="Normal"/>
    <w:qFormat/>
    <w:pPr>
      <w:keepNext/>
      <w:outlineLvl w:val="1"/>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 — Landing Page y VSL</dc:title>
  <dc:creator>Contratista</dc:creator>
  <cp:lastModifiedBy>Un-named</cp:lastModifiedBy>
  <cp:revision>1</cp:revision>
  <dcterms:created xsi:type="dcterms:W3CDTF">2026-10-23T17:10:21.621Z</dcterms:created>
  <dcterms:modified xsi:type="dcterms:W3CDTF">2026-10-23T17:10:21.623Z</dcterms:modified>
</cp:coreProperties>
</file>

<file path=docProps/custom.xml><?xml version="1.0" encoding="utf-8"?>
<Properties xmlns="http://schemas.openxmlformats.org/officeDocument/2006/custom-properties" xmlns:vt="http://schemas.openxmlformats.org/officeDocument/2006/docPropsVTypes"/>
</file>