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623D" w:rsidRDefault="00D44CCD" w:rsidP="00D44CCD">
      <w:pPr>
        <w:pStyle w:val="a3"/>
      </w:pPr>
      <w:proofErr w:type="spellStart"/>
      <w:r>
        <w:rPr>
          <w:rFonts w:hint="eastAsia"/>
        </w:rPr>
        <w:t>WebGIS</w:t>
      </w:r>
      <w:proofErr w:type="spellEnd"/>
      <w:r>
        <w:rPr>
          <w:rFonts w:hint="eastAsia"/>
        </w:rPr>
        <w:t xml:space="preserve"> 笔试题</w:t>
      </w:r>
    </w:p>
    <w:p w:rsidR="00D44CCD" w:rsidRPr="00A02F37" w:rsidRDefault="00D44CCD" w:rsidP="00D44CCD">
      <w:pPr>
        <w:pStyle w:val="5"/>
        <w:numPr>
          <w:ilvl w:val="0"/>
          <w:numId w:val="2"/>
        </w:numPr>
        <w:rPr>
          <w:rFonts w:ascii="Calibri" w:hAnsi="Calibri" w:cs="Times New Roman"/>
          <w:kern w:val="2"/>
          <w:sz w:val="21"/>
          <w:szCs w:val="22"/>
        </w:rPr>
      </w:pPr>
      <w:r w:rsidRPr="00A02F37">
        <w:rPr>
          <w:rFonts w:ascii="Calibri" w:hAnsi="Calibri" w:cs="Times New Roman" w:hint="eastAsia"/>
          <w:kern w:val="2"/>
          <w:sz w:val="21"/>
          <w:szCs w:val="22"/>
        </w:rPr>
        <w:t>什么是</w:t>
      </w:r>
      <w:r w:rsidRPr="00A02F37">
        <w:rPr>
          <w:rFonts w:ascii="Calibri" w:hAnsi="Calibri" w:cs="Times New Roman"/>
          <w:kern w:val="2"/>
          <w:sz w:val="21"/>
          <w:szCs w:val="22"/>
        </w:rPr>
        <w:t>GIS</w:t>
      </w:r>
      <w:r w:rsidRPr="00A02F37">
        <w:rPr>
          <w:rFonts w:ascii="Calibri" w:hAnsi="Calibri" w:cs="Times New Roman"/>
          <w:kern w:val="2"/>
          <w:sz w:val="21"/>
          <w:szCs w:val="22"/>
        </w:rPr>
        <w:t>？</w:t>
      </w:r>
    </w:p>
    <w:p w:rsidR="00F619C5" w:rsidRPr="00A02F37" w:rsidRDefault="008E37C3" w:rsidP="00A02F37">
      <w:r w:rsidRPr="00A02F37">
        <w:rPr>
          <w:rFonts w:hint="eastAsia"/>
        </w:rPr>
        <w:t>用于采集、存储、管理、处理、检索、分析和表达地理空间数据的计算机系统，是分析和处理海量地理数据的通用技术</w:t>
      </w:r>
    </w:p>
    <w:p w:rsidR="00D44CCD" w:rsidRPr="00A02F37" w:rsidRDefault="00D44CCD" w:rsidP="00D44CCD">
      <w:pPr>
        <w:pStyle w:val="5"/>
        <w:numPr>
          <w:ilvl w:val="0"/>
          <w:numId w:val="2"/>
        </w:numPr>
        <w:rPr>
          <w:rFonts w:ascii="Calibri" w:hAnsi="Calibri" w:cs="Times New Roman"/>
          <w:kern w:val="2"/>
          <w:sz w:val="21"/>
          <w:szCs w:val="22"/>
        </w:rPr>
      </w:pPr>
      <w:r w:rsidRPr="00A02F37">
        <w:rPr>
          <w:rFonts w:ascii="Calibri" w:hAnsi="Calibri" w:cs="Times New Roman" w:hint="eastAsia"/>
          <w:kern w:val="2"/>
          <w:sz w:val="21"/>
          <w:szCs w:val="22"/>
        </w:rPr>
        <w:t>简单列举常用地理坐标系、投影坐标系，并简要描述他们的区别？</w:t>
      </w:r>
    </w:p>
    <w:p w:rsidR="008E37C3" w:rsidRPr="00A02F37" w:rsidRDefault="008E37C3" w:rsidP="00A02F37">
      <w:r w:rsidRPr="00A02F37">
        <w:rPr>
          <w:rFonts w:hint="eastAsia"/>
        </w:rPr>
        <w:t>地理坐标系统：WGS84（地心坐标系）地球椭球的中心与地球质心重合</w:t>
      </w:r>
    </w:p>
    <w:p w:rsidR="008E37C3" w:rsidRPr="00A02F37" w:rsidRDefault="008E37C3" w:rsidP="00A02F37">
      <w:r w:rsidRPr="00A02F37">
        <w:rPr>
          <w:rFonts w:hint="eastAsia"/>
        </w:rPr>
        <w:t>投影坐标系统：北京54,西安80 （参心坐标系，参考椭球的几何中心, 中心不与地球质心重合而是接近地球质心,是区域性大地坐标系，是我国基本测图和常规大地测量的基础。）</w:t>
      </w:r>
    </w:p>
    <w:p w:rsidR="008E37C3" w:rsidRPr="00A02F37" w:rsidRDefault="008E37C3" w:rsidP="00A02F37">
      <w:r w:rsidRPr="00A02F37">
        <w:rPr>
          <w:rFonts w:hint="eastAsia"/>
        </w:rPr>
        <w:t>地理坐标系统与投影坐标系统的区别:</w:t>
      </w:r>
    </w:p>
    <w:p w:rsidR="008E37C3" w:rsidRPr="00A02F37" w:rsidRDefault="008E37C3" w:rsidP="00A02F37">
      <w:r w:rsidRPr="00A02F37">
        <w:rPr>
          <w:rFonts w:hint="eastAsia"/>
        </w:rPr>
        <w:t>(1)地理坐标系，也可称为真实世界的坐标系，是用于确定地物在地球上位置的坐标系。为球面坐标。 参考平面地是椭球面，坐标单位：经纬度；</w:t>
      </w:r>
    </w:p>
    <w:p w:rsidR="008E37C3" w:rsidRPr="00A02F37" w:rsidRDefault="008E37C3" w:rsidP="00A02F37">
      <w:r w:rsidRPr="00A02F37">
        <w:rPr>
          <w:rFonts w:hint="eastAsia"/>
        </w:rPr>
        <w:t>(</w:t>
      </w:r>
      <w:r w:rsidRPr="00A02F37">
        <w:t>2</w:t>
      </w:r>
      <w:r w:rsidRPr="00A02F37">
        <w:rPr>
          <w:rFonts w:hint="eastAsia"/>
        </w:rPr>
        <w:t>)投影坐标系：为平面坐标。参考平面地是水平面，坐标单位：米；</w:t>
      </w:r>
    </w:p>
    <w:p w:rsidR="00F619C5" w:rsidRPr="00A02F37" w:rsidRDefault="008E37C3" w:rsidP="00A02F37">
      <w:r w:rsidRPr="00A02F37">
        <w:rPr>
          <w:rFonts w:hint="eastAsia"/>
        </w:rPr>
        <w:t>地理坐标转换到投影坐标的过程可理解为投影。（投影：将不规则的地球曲面转换为平面）</w:t>
      </w:r>
    </w:p>
    <w:p w:rsidR="00A02F37" w:rsidRPr="00A02F37" w:rsidRDefault="00A02F37" w:rsidP="00A02F37">
      <w:pPr>
        <w:pStyle w:val="5"/>
        <w:numPr>
          <w:ilvl w:val="0"/>
          <w:numId w:val="2"/>
        </w:numPr>
        <w:rPr>
          <w:rFonts w:ascii="Calibri" w:hAnsi="Calibri" w:cs="Times New Roman"/>
          <w:kern w:val="2"/>
          <w:sz w:val="21"/>
          <w:szCs w:val="22"/>
        </w:rPr>
      </w:pPr>
      <w:r w:rsidRPr="00A02F37">
        <w:rPr>
          <w:rFonts w:ascii="Calibri" w:hAnsi="Calibri" w:cs="Times New Roman" w:hint="eastAsia"/>
          <w:kern w:val="2"/>
          <w:sz w:val="21"/>
          <w:szCs w:val="22"/>
        </w:rPr>
        <w:t>墨卡托投影属于哪类？能简要描述投影原理吗？</w:t>
      </w:r>
    </w:p>
    <w:p w:rsidR="00A02F37" w:rsidRPr="00A02F37" w:rsidRDefault="00A02F37" w:rsidP="00A02F37">
      <w:r w:rsidRPr="00A02F37">
        <w:rPr>
          <w:rFonts w:hint="eastAsia"/>
        </w:rPr>
        <w:t>墨卡托投影，是正轴等角圆柱投影。</w:t>
      </w:r>
    </w:p>
    <w:p w:rsidR="00A02F37" w:rsidRPr="00A02F37" w:rsidRDefault="00A02F37" w:rsidP="00A02F37">
      <w:r w:rsidRPr="00A02F37">
        <w:rPr>
          <w:rFonts w:hint="eastAsia"/>
        </w:rPr>
        <w:t>假设地球被围在一中空的圆柱里，其标准纬线与圆柱相切接触，然后再假想地球中心有一盏灯，把球面上的图形投影到圆柱体上，再把圆柱体展开，这就是一幅选定标准纬线上的“墨卡托投影”绘制出的地图。</w:t>
      </w:r>
    </w:p>
    <w:p w:rsidR="00A02F37" w:rsidRPr="00A02F37" w:rsidRDefault="00A02F37" w:rsidP="00A02F37">
      <w:pPr>
        <w:pStyle w:val="5"/>
        <w:numPr>
          <w:ilvl w:val="0"/>
          <w:numId w:val="2"/>
        </w:numPr>
        <w:rPr>
          <w:rFonts w:ascii="Calibri" w:hAnsi="Calibri" w:cs="Times New Roman"/>
          <w:kern w:val="2"/>
          <w:sz w:val="21"/>
          <w:szCs w:val="22"/>
        </w:rPr>
      </w:pPr>
      <w:r w:rsidRPr="00A02F37">
        <w:rPr>
          <w:rFonts w:ascii="Calibri" w:hAnsi="Calibri" w:cs="Times New Roman" w:hint="eastAsia"/>
          <w:kern w:val="2"/>
          <w:sz w:val="21"/>
          <w:szCs w:val="22"/>
        </w:rPr>
        <w:t>什么是拓扑关系？常见的有哪些？</w:t>
      </w:r>
    </w:p>
    <w:p w:rsidR="00A02F37" w:rsidRPr="00A02F37" w:rsidRDefault="00A02F37" w:rsidP="00A02F37">
      <w:pPr>
        <w:rPr>
          <w:shd w:val="clear" w:color="auto" w:fill="FFFFFF"/>
        </w:rPr>
      </w:pPr>
      <w:r w:rsidRPr="00A02F37">
        <w:rPr>
          <w:rFonts w:hint="eastAsia"/>
          <w:shd w:val="clear" w:color="auto" w:fill="FFFFFF"/>
        </w:rPr>
        <w:t>拓扑关系简单来说就是图形之间关联，比如相交、包含、被包含、相离等关系。</w:t>
      </w:r>
    </w:p>
    <w:p w:rsidR="00D44CCD" w:rsidRPr="00A02F37" w:rsidRDefault="00D44CCD" w:rsidP="00D44CCD">
      <w:pPr>
        <w:pStyle w:val="5"/>
        <w:numPr>
          <w:ilvl w:val="0"/>
          <w:numId w:val="2"/>
        </w:numPr>
        <w:rPr>
          <w:rFonts w:ascii="Calibri" w:hAnsi="Calibri" w:cs="Times New Roman"/>
          <w:kern w:val="2"/>
          <w:sz w:val="21"/>
          <w:szCs w:val="22"/>
        </w:rPr>
      </w:pPr>
      <w:r w:rsidRPr="00A02F37">
        <w:rPr>
          <w:rFonts w:ascii="Calibri" w:hAnsi="Calibri" w:cs="Times New Roman" w:hint="eastAsia"/>
          <w:kern w:val="2"/>
          <w:sz w:val="21"/>
          <w:szCs w:val="22"/>
        </w:rPr>
        <w:t>简单列举</w:t>
      </w:r>
      <w:r w:rsidRPr="00A02F37">
        <w:rPr>
          <w:rFonts w:ascii="Calibri" w:hAnsi="Calibri" w:cs="Times New Roman" w:hint="eastAsia"/>
          <w:kern w:val="2"/>
          <w:sz w:val="21"/>
          <w:szCs w:val="22"/>
        </w:rPr>
        <w:t>O</w:t>
      </w:r>
      <w:r w:rsidRPr="00A02F37">
        <w:rPr>
          <w:rFonts w:ascii="Calibri" w:hAnsi="Calibri" w:cs="Times New Roman"/>
          <w:kern w:val="2"/>
          <w:sz w:val="21"/>
          <w:szCs w:val="22"/>
        </w:rPr>
        <w:t>GC</w:t>
      </w:r>
      <w:r w:rsidRPr="00A02F37">
        <w:rPr>
          <w:rFonts w:ascii="Calibri" w:hAnsi="Calibri" w:cs="Times New Roman" w:hint="eastAsia"/>
          <w:kern w:val="2"/>
          <w:sz w:val="21"/>
          <w:szCs w:val="22"/>
        </w:rPr>
        <w:t>标准服务？分别介绍用于什么情况？</w:t>
      </w:r>
    </w:p>
    <w:p w:rsidR="006D72BF" w:rsidRPr="00A02F37" w:rsidRDefault="006D72BF" w:rsidP="00A02F37">
      <w:pPr>
        <w:pStyle w:val="a5"/>
        <w:numPr>
          <w:ilvl w:val="0"/>
          <w:numId w:val="22"/>
        </w:numPr>
        <w:ind w:firstLineChars="0"/>
        <w:rPr>
          <w:shd w:val="clear" w:color="auto" w:fill="FFFFFF"/>
        </w:rPr>
      </w:pPr>
      <w:r w:rsidRPr="00A02F37">
        <w:rPr>
          <w:shd w:val="clear" w:color="auto" w:fill="FFFFFF"/>
        </w:rPr>
        <w:t>Web 地图服务 (WMS)，用于以地图图像的方式提供一组图层</w:t>
      </w:r>
    </w:p>
    <w:p w:rsidR="006D72BF" w:rsidRPr="00A02F37" w:rsidRDefault="006D72BF" w:rsidP="00A02F37">
      <w:pPr>
        <w:pStyle w:val="a5"/>
        <w:numPr>
          <w:ilvl w:val="0"/>
          <w:numId w:val="22"/>
        </w:numPr>
        <w:ind w:firstLineChars="0"/>
        <w:rPr>
          <w:shd w:val="clear" w:color="auto" w:fill="FFFFFF"/>
        </w:rPr>
      </w:pPr>
      <w:r w:rsidRPr="00A02F37">
        <w:rPr>
          <w:shd w:val="clear" w:color="auto" w:fill="FFFFFF"/>
        </w:rPr>
        <w:t>Web 地图切片服务 (WMTS)，用于以缓存地图切片的形式提供地图图层</w:t>
      </w:r>
    </w:p>
    <w:p w:rsidR="006D72BF" w:rsidRPr="00A02F37" w:rsidRDefault="006D72BF" w:rsidP="00A02F37">
      <w:pPr>
        <w:pStyle w:val="a5"/>
        <w:numPr>
          <w:ilvl w:val="0"/>
          <w:numId w:val="22"/>
        </w:numPr>
        <w:ind w:firstLineChars="0"/>
        <w:rPr>
          <w:shd w:val="clear" w:color="auto" w:fill="FFFFFF"/>
        </w:rPr>
      </w:pPr>
      <w:r w:rsidRPr="00A02F37">
        <w:rPr>
          <w:shd w:val="clear" w:color="auto" w:fill="FFFFFF"/>
        </w:rPr>
        <w:t>Web 要素服务 (WFS)，用于以矢量要素的形式提供数据</w:t>
      </w:r>
    </w:p>
    <w:p w:rsidR="006D72BF" w:rsidRPr="00A02F37" w:rsidRDefault="006D72BF" w:rsidP="00A02F37">
      <w:pPr>
        <w:pStyle w:val="a5"/>
        <w:numPr>
          <w:ilvl w:val="0"/>
          <w:numId w:val="22"/>
        </w:numPr>
        <w:ind w:firstLineChars="0"/>
        <w:rPr>
          <w:shd w:val="clear" w:color="auto" w:fill="FFFFFF"/>
        </w:rPr>
      </w:pPr>
      <w:r w:rsidRPr="00A02F37">
        <w:rPr>
          <w:shd w:val="clear" w:color="auto" w:fill="FFFFFF"/>
        </w:rPr>
        <w:t xml:space="preserve">网络覆盖服务 (WCS)，用于以栅格 coverage 的形式提供数据（不要与 ESRI 的 </w:t>
      </w:r>
      <w:proofErr w:type="spellStart"/>
      <w:r w:rsidRPr="00A02F37">
        <w:rPr>
          <w:shd w:val="clear" w:color="auto" w:fill="FFFFFF"/>
        </w:rPr>
        <w:t>ArcInfo</w:t>
      </w:r>
      <w:proofErr w:type="spellEnd"/>
      <w:r w:rsidRPr="00A02F37">
        <w:rPr>
          <w:shd w:val="clear" w:color="auto" w:fill="FFFFFF"/>
        </w:rPr>
        <w:t xml:space="preserve"> coverage 格式相混淆）</w:t>
      </w:r>
    </w:p>
    <w:p w:rsidR="00A02F37" w:rsidRPr="00A02F37" w:rsidRDefault="006D72BF" w:rsidP="00A02F37">
      <w:pPr>
        <w:pStyle w:val="a5"/>
        <w:numPr>
          <w:ilvl w:val="0"/>
          <w:numId w:val="22"/>
        </w:numPr>
        <w:ind w:firstLineChars="0"/>
        <w:rPr>
          <w:shd w:val="clear" w:color="auto" w:fill="FFFFFF"/>
        </w:rPr>
      </w:pPr>
      <w:r w:rsidRPr="00A02F37">
        <w:rPr>
          <w:shd w:val="clear" w:color="auto" w:fill="FFFFFF"/>
        </w:rPr>
        <w:t>网络处理服务 (WPS)，用于提供地理空间处理功能</w:t>
      </w:r>
    </w:p>
    <w:p w:rsidR="00A02F37" w:rsidRPr="00A02F37" w:rsidRDefault="00A02F37" w:rsidP="00A02F37">
      <w:pPr>
        <w:pStyle w:val="5"/>
        <w:numPr>
          <w:ilvl w:val="0"/>
          <w:numId w:val="2"/>
        </w:numPr>
        <w:rPr>
          <w:rFonts w:ascii="Calibri" w:hAnsi="Calibri" w:cs="Times New Roman"/>
          <w:kern w:val="2"/>
          <w:sz w:val="21"/>
          <w:szCs w:val="22"/>
        </w:rPr>
      </w:pPr>
      <w:r w:rsidRPr="00A02F37">
        <w:rPr>
          <w:rFonts w:ascii="Calibri" w:hAnsi="Calibri" w:cs="Times New Roman" w:hint="eastAsia"/>
          <w:kern w:val="2"/>
          <w:sz w:val="21"/>
          <w:szCs w:val="22"/>
        </w:rPr>
        <w:lastRenderedPageBreak/>
        <w:t>了解</w:t>
      </w:r>
      <w:proofErr w:type="spellStart"/>
      <w:r w:rsidRPr="00A02F37">
        <w:rPr>
          <w:rFonts w:ascii="Calibri" w:hAnsi="Calibri" w:cs="Times New Roman" w:hint="eastAsia"/>
          <w:kern w:val="2"/>
          <w:sz w:val="21"/>
          <w:szCs w:val="22"/>
        </w:rPr>
        <w:t>WebGIS</w:t>
      </w:r>
      <w:proofErr w:type="spellEnd"/>
      <w:r w:rsidRPr="00A02F37">
        <w:rPr>
          <w:rFonts w:ascii="Calibri" w:hAnsi="Calibri" w:cs="Times New Roman" w:hint="eastAsia"/>
          <w:kern w:val="2"/>
          <w:sz w:val="21"/>
          <w:szCs w:val="22"/>
        </w:rPr>
        <w:t>的开发吗，谈谈想法，对哪些方面感兴趣？用过哪些开发工具包？互联网地图的开发包和</w:t>
      </w:r>
      <w:proofErr w:type="spellStart"/>
      <w:r w:rsidRPr="00A02F37">
        <w:rPr>
          <w:rFonts w:ascii="Calibri" w:hAnsi="Calibri" w:cs="Times New Roman" w:hint="eastAsia"/>
          <w:kern w:val="2"/>
          <w:sz w:val="21"/>
          <w:szCs w:val="22"/>
        </w:rPr>
        <w:t>WebGIS</w:t>
      </w:r>
      <w:proofErr w:type="spellEnd"/>
      <w:r w:rsidRPr="00A02F37">
        <w:rPr>
          <w:rFonts w:ascii="Calibri" w:hAnsi="Calibri" w:cs="Times New Roman" w:hint="eastAsia"/>
          <w:kern w:val="2"/>
          <w:sz w:val="21"/>
          <w:szCs w:val="22"/>
        </w:rPr>
        <w:t>的有哪些区别？</w:t>
      </w:r>
    </w:p>
    <w:p w:rsidR="00A02F37" w:rsidRPr="00A02F37" w:rsidRDefault="00A02F37" w:rsidP="00A02F37">
      <w:pPr>
        <w:rPr>
          <w:shd w:val="clear" w:color="auto" w:fill="FFFFFF"/>
        </w:rPr>
      </w:pPr>
      <w:r w:rsidRPr="00A02F37">
        <w:rPr>
          <w:rFonts w:hint="eastAsia"/>
          <w:shd w:val="clear" w:color="auto" w:fill="FFFFFF"/>
        </w:rPr>
        <w:t>开放式</w:t>
      </w:r>
    </w:p>
    <w:p w:rsidR="00A02F37" w:rsidRPr="00A02F37" w:rsidRDefault="00A02F37" w:rsidP="00A02F37">
      <w:pPr>
        <w:rPr>
          <w:shd w:val="clear" w:color="auto" w:fill="FFFFFF"/>
        </w:rPr>
      </w:pPr>
      <w:r w:rsidRPr="00A02F37">
        <w:rPr>
          <w:rFonts w:hint="eastAsia"/>
          <w:shd w:val="clear" w:color="auto" w:fill="FFFFFF"/>
        </w:rPr>
        <w:t>开发工具包除百度、高德、QQ地图、天地图提供的API，有商业的有</w:t>
      </w:r>
      <w:proofErr w:type="spellStart"/>
      <w:r w:rsidRPr="00A02F37">
        <w:rPr>
          <w:rFonts w:hint="eastAsia"/>
          <w:shd w:val="clear" w:color="auto" w:fill="FFFFFF"/>
        </w:rPr>
        <w:t>Arcgis</w:t>
      </w:r>
      <w:proofErr w:type="spellEnd"/>
      <w:r w:rsidRPr="00A02F37">
        <w:rPr>
          <w:rFonts w:hint="eastAsia"/>
          <w:shd w:val="clear" w:color="auto" w:fill="FFFFFF"/>
        </w:rPr>
        <w:t xml:space="preserve"> JS版、Flex版，超图的JS版本，开源的有</w:t>
      </w:r>
      <w:proofErr w:type="spellStart"/>
      <w:r w:rsidRPr="00A02F37">
        <w:rPr>
          <w:rFonts w:hint="eastAsia"/>
          <w:shd w:val="clear" w:color="auto" w:fill="FFFFFF"/>
        </w:rPr>
        <w:t>Openlayers</w:t>
      </w:r>
      <w:proofErr w:type="spellEnd"/>
      <w:r w:rsidRPr="00A02F37">
        <w:rPr>
          <w:rFonts w:hint="eastAsia"/>
          <w:shd w:val="clear" w:color="auto" w:fill="FFFFFF"/>
        </w:rPr>
        <w:t>、Leaflet、</w:t>
      </w:r>
      <w:proofErr w:type="spellStart"/>
      <w:r w:rsidRPr="00A02F37">
        <w:rPr>
          <w:rFonts w:hint="eastAsia"/>
          <w:shd w:val="clear" w:color="auto" w:fill="FFFFFF"/>
        </w:rPr>
        <w:t>Mapbox</w:t>
      </w:r>
      <w:proofErr w:type="spellEnd"/>
      <w:r w:rsidRPr="00A02F37">
        <w:rPr>
          <w:rFonts w:hint="eastAsia"/>
          <w:shd w:val="clear" w:color="auto" w:fill="FFFFFF"/>
        </w:rPr>
        <w:t>等</w:t>
      </w:r>
    </w:p>
    <w:p w:rsidR="00A02F37" w:rsidRDefault="00A02F37" w:rsidP="00A02F37">
      <w:pPr>
        <w:rPr>
          <w:shd w:val="clear" w:color="auto" w:fill="FFFFFF"/>
        </w:rPr>
      </w:pPr>
      <w:r w:rsidRPr="00A02F37">
        <w:rPr>
          <w:rFonts w:hint="eastAsia"/>
          <w:shd w:val="clear" w:color="auto" w:fill="FFFFFF"/>
        </w:rPr>
        <w:t>区别：开放性，像百度的不支持OGC图层，比较封闭等；</w:t>
      </w:r>
    </w:p>
    <w:p w:rsidR="00A02F37" w:rsidRPr="00A02F37" w:rsidRDefault="00A02F37" w:rsidP="00A02F37">
      <w:pPr>
        <w:rPr>
          <w:shd w:val="clear" w:color="auto" w:fill="FFFFFF"/>
        </w:rPr>
      </w:pPr>
    </w:p>
    <w:p w:rsidR="00A02F37" w:rsidRPr="00A02F37" w:rsidRDefault="00A02F37" w:rsidP="00A02F37">
      <w:pPr>
        <w:pStyle w:val="a5"/>
        <w:widowControl w:val="0"/>
        <w:numPr>
          <w:ilvl w:val="0"/>
          <w:numId w:val="2"/>
        </w:numPr>
        <w:ind w:firstLineChars="0"/>
        <w:jc w:val="both"/>
        <w:rPr>
          <w:rFonts w:ascii="Calibri" w:hAnsi="Calibri" w:cs="Times New Roman"/>
          <w:b/>
          <w:bCs/>
          <w:kern w:val="2"/>
          <w:sz w:val="21"/>
          <w:szCs w:val="22"/>
        </w:rPr>
      </w:pPr>
      <w:r w:rsidRPr="00A02F37">
        <w:rPr>
          <w:rFonts w:ascii="Calibri" w:hAnsi="Calibri" w:cs="Times New Roman" w:hint="eastAsia"/>
          <w:b/>
          <w:bCs/>
          <w:kern w:val="2"/>
          <w:sz w:val="21"/>
          <w:szCs w:val="22"/>
        </w:rPr>
        <w:t>若是手机端的</w:t>
      </w:r>
      <w:r w:rsidRPr="00A02F37">
        <w:rPr>
          <w:rFonts w:ascii="Calibri" w:hAnsi="Calibri" w:cs="Times New Roman" w:hint="eastAsia"/>
          <w:b/>
          <w:bCs/>
          <w:kern w:val="2"/>
          <w:sz w:val="21"/>
          <w:szCs w:val="22"/>
        </w:rPr>
        <w:t>H</w:t>
      </w:r>
      <w:r w:rsidRPr="00A02F37">
        <w:rPr>
          <w:rFonts w:ascii="Calibri" w:hAnsi="Calibri" w:cs="Times New Roman"/>
          <w:b/>
          <w:bCs/>
          <w:kern w:val="2"/>
          <w:sz w:val="21"/>
          <w:szCs w:val="22"/>
        </w:rPr>
        <w:t>5</w:t>
      </w:r>
      <w:r w:rsidRPr="00A02F37">
        <w:rPr>
          <w:rFonts w:ascii="Calibri" w:hAnsi="Calibri" w:cs="Times New Roman" w:hint="eastAsia"/>
          <w:b/>
          <w:bCs/>
          <w:kern w:val="2"/>
          <w:sz w:val="21"/>
          <w:szCs w:val="22"/>
        </w:rPr>
        <w:t>界面，如何进行定位？</w:t>
      </w:r>
    </w:p>
    <w:p w:rsidR="00A02F37" w:rsidRPr="00A02F37" w:rsidRDefault="00A02F37" w:rsidP="00A02F37">
      <w:pPr>
        <w:rPr>
          <w:shd w:val="clear" w:color="auto" w:fill="FFFFFF"/>
        </w:rPr>
      </w:pPr>
      <w:r w:rsidRPr="00A02F37">
        <w:rPr>
          <w:rFonts w:hint="eastAsia"/>
          <w:shd w:val="clear" w:color="auto" w:fill="FFFFFF"/>
        </w:rPr>
        <w:t>通过百度、高德等定位插件进行互联网定位，通过浏览器开放的接口读取；</w:t>
      </w:r>
    </w:p>
    <w:p w:rsidR="00A02F37" w:rsidRPr="00A02F37" w:rsidRDefault="00A02F37" w:rsidP="00A02F37">
      <w:pPr>
        <w:rPr>
          <w:shd w:val="clear" w:color="auto" w:fill="FFFFFF"/>
        </w:rPr>
      </w:pPr>
      <w:r w:rsidRPr="00A02F37">
        <w:rPr>
          <w:rFonts w:hint="eastAsia"/>
          <w:shd w:val="clear" w:color="auto" w:fill="FFFFFF"/>
        </w:rPr>
        <w:t>不过一般要求https协议；</w:t>
      </w:r>
    </w:p>
    <w:p w:rsidR="008E37C3" w:rsidRPr="00A02F37" w:rsidRDefault="00D44CCD" w:rsidP="008E37C3">
      <w:pPr>
        <w:pStyle w:val="5"/>
        <w:numPr>
          <w:ilvl w:val="0"/>
          <w:numId w:val="2"/>
        </w:numPr>
        <w:rPr>
          <w:rFonts w:ascii="Calibri" w:hAnsi="Calibri" w:cs="Times New Roman"/>
          <w:kern w:val="2"/>
          <w:sz w:val="21"/>
          <w:szCs w:val="22"/>
        </w:rPr>
      </w:pPr>
      <w:r w:rsidRPr="00A02F37">
        <w:rPr>
          <w:rFonts w:ascii="Calibri" w:hAnsi="Calibri" w:cs="Times New Roman" w:hint="eastAsia"/>
          <w:kern w:val="2"/>
          <w:sz w:val="21"/>
          <w:szCs w:val="22"/>
        </w:rPr>
        <w:t>简单描述当前互联网地图的坐标系有哪些？</w:t>
      </w:r>
    </w:p>
    <w:p w:rsidR="008E37C3" w:rsidRPr="009826C7" w:rsidRDefault="008E37C3" w:rsidP="00A02F37">
      <w:pPr>
        <w:rPr>
          <w:shd w:val="clear" w:color="auto" w:fill="FFFFFF"/>
        </w:rPr>
      </w:pPr>
      <w:r w:rsidRPr="009826C7">
        <w:rPr>
          <w:shd w:val="clear" w:color="auto" w:fill="FFFFFF"/>
        </w:rPr>
        <w:t>地球坐标 (WGS84)</w:t>
      </w:r>
    </w:p>
    <w:p w:rsidR="008E37C3" w:rsidRPr="009826C7" w:rsidRDefault="008E37C3" w:rsidP="00A02F37">
      <w:pPr>
        <w:rPr>
          <w:shd w:val="clear" w:color="auto" w:fill="FFFFFF"/>
        </w:rPr>
      </w:pPr>
      <w:r w:rsidRPr="009826C7">
        <w:rPr>
          <w:shd w:val="clear" w:color="auto" w:fill="FFFFFF"/>
        </w:rPr>
        <w:t>国际标准，从专业GPS 设备中取出的数据的坐标系</w:t>
      </w:r>
    </w:p>
    <w:p w:rsidR="008E37C3" w:rsidRPr="009826C7" w:rsidRDefault="008E37C3" w:rsidP="00A02F37">
      <w:pPr>
        <w:rPr>
          <w:shd w:val="clear" w:color="auto" w:fill="FFFFFF"/>
        </w:rPr>
      </w:pPr>
      <w:r w:rsidRPr="009826C7">
        <w:rPr>
          <w:shd w:val="clear" w:color="auto" w:fill="FFFFFF"/>
        </w:rPr>
        <w:t>国际地图提供商使用的坐标系</w:t>
      </w:r>
    </w:p>
    <w:p w:rsidR="008E37C3" w:rsidRPr="009826C7" w:rsidRDefault="008E37C3" w:rsidP="00A02F37">
      <w:pPr>
        <w:rPr>
          <w:shd w:val="clear" w:color="auto" w:fill="FFFFFF"/>
        </w:rPr>
      </w:pPr>
      <w:r w:rsidRPr="009826C7">
        <w:rPr>
          <w:shd w:val="clear" w:color="auto" w:fill="FFFFFF"/>
        </w:rPr>
        <w:t>火星坐标 (GCJ-02)也叫国测局坐标系</w:t>
      </w:r>
    </w:p>
    <w:p w:rsidR="008E37C3" w:rsidRPr="009826C7" w:rsidRDefault="008E37C3" w:rsidP="00A02F37">
      <w:pPr>
        <w:rPr>
          <w:shd w:val="clear" w:color="auto" w:fill="FFFFFF"/>
        </w:rPr>
      </w:pPr>
      <w:r w:rsidRPr="009826C7">
        <w:rPr>
          <w:shd w:val="clear" w:color="auto" w:fill="FFFFFF"/>
        </w:rPr>
        <w:t>中国标准，从国行移动设备中定位获取的坐标数据使用这个坐标系</w:t>
      </w:r>
    </w:p>
    <w:p w:rsidR="008E37C3" w:rsidRPr="008E37C3" w:rsidRDefault="008E37C3" w:rsidP="00A02F37">
      <w:pPr>
        <w:rPr>
          <w:shd w:val="clear" w:color="auto" w:fill="FFFFFF"/>
        </w:rPr>
      </w:pPr>
      <w:r w:rsidRPr="009826C7">
        <w:rPr>
          <w:shd w:val="clear" w:color="auto" w:fill="FFFFFF"/>
        </w:rPr>
        <w:t>国家规定： 国内出版的各种地图系统（包括电子形式），必须至少采用GCJ-02对地理位置进行首次加密。</w:t>
      </w:r>
    </w:p>
    <w:p w:rsidR="008E37C3" w:rsidRPr="009826C7" w:rsidRDefault="008E37C3" w:rsidP="00A02F37">
      <w:pPr>
        <w:rPr>
          <w:shd w:val="clear" w:color="auto" w:fill="FFFFFF"/>
        </w:rPr>
      </w:pPr>
      <w:r w:rsidRPr="009826C7">
        <w:rPr>
          <w:shd w:val="clear" w:color="auto" w:fill="FFFFFF"/>
        </w:rPr>
        <w:t>百度坐标 (BD-09)</w:t>
      </w:r>
    </w:p>
    <w:p w:rsidR="008E37C3" w:rsidRPr="009826C7" w:rsidRDefault="008E37C3" w:rsidP="00A02F37">
      <w:pPr>
        <w:rPr>
          <w:shd w:val="clear" w:color="auto" w:fill="FFFFFF"/>
        </w:rPr>
      </w:pPr>
      <w:r w:rsidRPr="009826C7">
        <w:rPr>
          <w:shd w:val="clear" w:color="auto" w:fill="FFFFFF"/>
        </w:rPr>
        <w:t>百度标准，百度 SDK，百度地图，Geocoding 使用</w:t>
      </w:r>
    </w:p>
    <w:p w:rsidR="008E37C3" w:rsidRPr="009826C7" w:rsidRDefault="008E37C3" w:rsidP="00A02F37">
      <w:pPr>
        <w:rPr>
          <w:shd w:val="clear" w:color="auto" w:fill="FFFFFF"/>
        </w:rPr>
      </w:pPr>
      <w:r w:rsidRPr="009826C7">
        <w:rPr>
          <w:shd w:val="clear" w:color="auto" w:fill="FFFFFF"/>
        </w:rPr>
        <w:t>(本来就乱了，百度又在火星坐标上来个二次加密)</w:t>
      </w:r>
    </w:p>
    <w:p w:rsidR="00F619C5" w:rsidRPr="00A02F37" w:rsidRDefault="00764159" w:rsidP="00F619C5">
      <w:pPr>
        <w:pStyle w:val="5"/>
        <w:numPr>
          <w:ilvl w:val="0"/>
          <w:numId w:val="2"/>
        </w:numPr>
        <w:rPr>
          <w:rFonts w:ascii="Calibri" w:hAnsi="Calibri" w:cs="Times New Roman"/>
          <w:kern w:val="2"/>
          <w:sz w:val="21"/>
          <w:szCs w:val="22"/>
        </w:rPr>
      </w:pPr>
      <w:r w:rsidRPr="00A02F37">
        <w:rPr>
          <w:rFonts w:ascii="Calibri" w:hAnsi="Calibri" w:cs="Times New Roman" w:hint="eastAsia"/>
          <w:kern w:val="2"/>
          <w:sz w:val="21"/>
          <w:szCs w:val="22"/>
        </w:rPr>
        <w:t>简述常用的开源地图框架有哪些？并简要描述他们的区别？</w:t>
      </w:r>
    </w:p>
    <w:p w:rsidR="008E37C3" w:rsidRPr="009826C7" w:rsidRDefault="008E37C3" w:rsidP="00A02F37">
      <w:pPr>
        <w:rPr>
          <w:shd w:val="clear" w:color="auto" w:fill="FFFFFF"/>
        </w:rPr>
      </w:pPr>
      <w:r w:rsidRPr="009826C7">
        <w:rPr>
          <w:shd w:val="clear" w:color="auto" w:fill="FFFFFF"/>
        </w:rPr>
        <w:t>ArcGIS JS API</w:t>
      </w:r>
    </w:p>
    <w:p w:rsidR="008E37C3" w:rsidRPr="009826C7" w:rsidRDefault="008E37C3" w:rsidP="00A02F37">
      <w:pPr>
        <w:rPr>
          <w:shd w:val="clear" w:color="auto" w:fill="FFFFFF"/>
        </w:rPr>
      </w:pPr>
      <w:r w:rsidRPr="009826C7">
        <w:rPr>
          <w:shd w:val="clear" w:color="auto" w:fill="FFFFFF"/>
        </w:rPr>
        <w:t>关于专业GIS，放在整个IT技术来说，关注的人其实并不多，大部分IT从业者一般会跟消费级的地图应用会扯上一些关系，基本上就是调用百度、谷歌、高德等在线地图，并在此之上进行一些应用开发。而专业的</w:t>
      </w:r>
      <w:proofErr w:type="spellStart"/>
      <w:r w:rsidRPr="009826C7">
        <w:rPr>
          <w:shd w:val="clear" w:color="auto" w:fill="FFFFFF"/>
        </w:rPr>
        <w:t>WebGIS</w:t>
      </w:r>
      <w:proofErr w:type="spellEnd"/>
      <w:r w:rsidRPr="009826C7">
        <w:rPr>
          <w:shd w:val="clear" w:color="auto" w:fill="FFFFFF"/>
        </w:rPr>
        <w:t>应用开发人员，一般会跟着如</w:t>
      </w:r>
      <w:proofErr w:type="spellStart"/>
      <w:r w:rsidRPr="009826C7">
        <w:rPr>
          <w:shd w:val="clear" w:color="auto" w:fill="FFFFFF"/>
        </w:rPr>
        <w:t>Esri</w:t>
      </w:r>
      <w:proofErr w:type="spellEnd"/>
      <w:r w:rsidRPr="009826C7">
        <w:rPr>
          <w:shd w:val="clear" w:color="auto" w:fill="FFFFFF"/>
        </w:rPr>
        <w:t>这些巨擘走，进而投身非常专业的ArcGIS JS API 开发中去。是一个重量级的地图</w:t>
      </w:r>
      <w:proofErr w:type="spellStart"/>
      <w:r w:rsidRPr="009826C7">
        <w:rPr>
          <w:shd w:val="clear" w:color="auto" w:fill="FFFFFF"/>
        </w:rPr>
        <w:t>js</w:t>
      </w:r>
      <w:proofErr w:type="spellEnd"/>
      <w:r w:rsidRPr="009826C7">
        <w:rPr>
          <w:shd w:val="clear" w:color="auto" w:fill="FFFFFF"/>
        </w:rPr>
        <w:t>框架。</w:t>
      </w:r>
    </w:p>
    <w:p w:rsidR="008E37C3" w:rsidRPr="009826C7" w:rsidRDefault="008E37C3" w:rsidP="00A02F37">
      <w:pPr>
        <w:rPr>
          <w:shd w:val="clear" w:color="auto" w:fill="FFFFFF"/>
        </w:rPr>
      </w:pPr>
      <w:proofErr w:type="spellStart"/>
      <w:r w:rsidRPr="009826C7">
        <w:rPr>
          <w:shd w:val="clear" w:color="auto" w:fill="FFFFFF"/>
        </w:rPr>
        <w:t>Openlayer</w:t>
      </w:r>
      <w:proofErr w:type="spellEnd"/>
      <w:r w:rsidRPr="009826C7">
        <w:rPr>
          <w:shd w:val="clear" w:color="auto" w:fill="FFFFFF"/>
        </w:rPr>
        <w:t>/Leaflet</w:t>
      </w:r>
    </w:p>
    <w:p w:rsidR="008E37C3" w:rsidRPr="009826C7" w:rsidRDefault="008E37C3" w:rsidP="00A02F37">
      <w:pPr>
        <w:rPr>
          <w:shd w:val="clear" w:color="auto" w:fill="FFFFFF"/>
        </w:rPr>
      </w:pPr>
      <w:r w:rsidRPr="009826C7">
        <w:rPr>
          <w:shd w:val="clear" w:color="auto" w:fill="FFFFFF"/>
        </w:rPr>
        <w:t>具有丰富的轻量级插件、性能高、稳定性高、扩展性高，以及丰富和完善的社区，相较于</w:t>
      </w:r>
      <w:proofErr w:type="spellStart"/>
      <w:r w:rsidRPr="009826C7">
        <w:rPr>
          <w:shd w:val="clear" w:color="auto" w:fill="FFFFFF"/>
        </w:rPr>
        <w:t>openlayers</w:t>
      </w:r>
      <w:proofErr w:type="spellEnd"/>
      <w:r w:rsidRPr="009826C7">
        <w:rPr>
          <w:shd w:val="clear" w:color="auto" w:fill="FFFFFF"/>
        </w:rPr>
        <w:t>具有更轻量级、更丰富的插件以及对移动端的交互更为友善，相较于</w:t>
      </w:r>
      <w:proofErr w:type="spellStart"/>
      <w:r w:rsidRPr="009826C7">
        <w:rPr>
          <w:shd w:val="clear" w:color="auto" w:fill="FFFFFF"/>
        </w:rPr>
        <w:t>arcgis</w:t>
      </w:r>
      <w:proofErr w:type="spellEnd"/>
      <w:r w:rsidRPr="009826C7">
        <w:rPr>
          <w:shd w:val="clear" w:color="auto" w:fill="FFFFFF"/>
        </w:rPr>
        <w:t xml:space="preserve"> for </w:t>
      </w:r>
      <w:proofErr w:type="spellStart"/>
      <w:r w:rsidRPr="009826C7">
        <w:rPr>
          <w:shd w:val="clear" w:color="auto" w:fill="FFFFFF"/>
        </w:rPr>
        <w:t>js</w:t>
      </w:r>
      <w:proofErr w:type="spellEnd"/>
      <w:r w:rsidRPr="009826C7">
        <w:rPr>
          <w:shd w:val="clear" w:color="auto" w:fill="FFFFFF"/>
        </w:rPr>
        <w:t>具有免费、开源、轻量级、性能高、插件丰富等优势。</w:t>
      </w:r>
    </w:p>
    <w:p w:rsidR="008E37C3" w:rsidRPr="009826C7" w:rsidRDefault="008E37C3" w:rsidP="00A02F37">
      <w:pPr>
        <w:rPr>
          <w:shd w:val="clear" w:color="auto" w:fill="FFFFFF"/>
        </w:rPr>
      </w:pPr>
      <w:r w:rsidRPr="009826C7">
        <w:rPr>
          <w:shd w:val="clear" w:color="auto" w:fill="FFFFFF"/>
        </w:rPr>
        <w:t>关于leaflet，可能很多人比较陌生，稍微百度一下，也就知道，它是一个轻量级的地图</w:t>
      </w:r>
      <w:proofErr w:type="spellStart"/>
      <w:r w:rsidRPr="009826C7">
        <w:rPr>
          <w:shd w:val="clear" w:color="auto" w:fill="FFFFFF"/>
        </w:rPr>
        <w:t>js</w:t>
      </w:r>
      <w:proofErr w:type="spellEnd"/>
      <w:r w:rsidRPr="009826C7">
        <w:rPr>
          <w:shd w:val="clear" w:color="auto" w:fill="FFFFFF"/>
        </w:rPr>
        <w:t>框架。leaflet的种种好处，似乎已经有不少人写过相关的文章，这里就不多累赘去说明了。</w:t>
      </w:r>
    </w:p>
    <w:p w:rsidR="008E37C3" w:rsidRDefault="008E37C3" w:rsidP="00A02F37">
      <w:pPr>
        <w:rPr>
          <w:rFonts w:ascii="Times" w:eastAsiaTheme="minorEastAsia" w:hAnsi="Times" w:cs="Times"/>
          <w:color w:val="000000"/>
        </w:rPr>
      </w:pPr>
    </w:p>
    <w:tbl>
      <w:tblPr>
        <w:tblW w:w="8472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289"/>
        <w:gridCol w:w="1647"/>
        <w:gridCol w:w="1850"/>
        <w:gridCol w:w="2686"/>
      </w:tblGrid>
      <w:tr w:rsidR="008E37C3" w:rsidRPr="008E37C3" w:rsidTr="00A02F37">
        <w:tc>
          <w:tcPr>
            <w:tcW w:w="2289" w:type="dxa"/>
            <w:tcBorders>
              <w:top w:val="single" w:sz="8" w:space="0" w:color="D7DBDF"/>
              <w:left w:val="single" w:sz="8" w:space="0" w:color="D7DBDF"/>
              <w:right w:val="single" w:sz="8" w:space="0" w:color="D7DBDF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8E37C3" w:rsidRPr="008E37C3" w:rsidRDefault="008E37C3" w:rsidP="00A02F37">
            <w:r w:rsidRPr="008E37C3">
              <w:lastRenderedPageBreak/>
              <w:t>地图基础库</w:t>
            </w:r>
          </w:p>
        </w:tc>
        <w:tc>
          <w:tcPr>
            <w:tcW w:w="1647" w:type="dxa"/>
            <w:tcBorders>
              <w:top w:val="single" w:sz="8" w:space="0" w:color="D7DBDF"/>
              <w:left w:val="single" w:sz="8" w:space="0" w:color="D7DBDF"/>
              <w:right w:val="single" w:sz="8" w:space="0" w:color="D7DBDF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8E37C3" w:rsidRPr="008E37C3" w:rsidRDefault="008E37C3" w:rsidP="00A02F37">
            <w:r w:rsidRPr="008E37C3">
              <w:t>ArcGIS JS API</w:t>
            </w:r>
          </w:p>
        </w:tc>
        <w:tc>
          <w:tcPr>
            <w:tcW w:w="1850" w:type="dxa"/>
            <w:tcBorders>
              <w:top w:val="single" w:sz="8" w:space="0" w:color="D7DBDF"/>
              <w:left w:val="single" w:sz="8" w:space="0" w:color="D7DBDF"/>
              <w:right w:val="single" w:sz="8" w:space="0" w:color="D7DBDF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8E37C3" w:rsidRPr="008E37C3" w:rsidRDefault="008E37C3" w:rsidP="00A02F37">
            <w:r w:rsidRPr="008E37C3">
              <w:t>for Leaflet</w:t>
            </w:r>
          </w:p>
        </w:tc>
        <w:tc>
          <w:tcPr>
            <w:tcW w:w="2686" w:type="dxa"/>
            <w:tcBorders>
              <w:top w:val="single" w:sz="8" w:space="0" w:color="D7DBDF"/>
              <w:left w:val="single" w:sz="8" w:space="0" w:color="D7DBDF"/>
              <w:right w:val="single" w:sz="8" w:space="0" w:color="D7DBDF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8E37C3" w:rsidRPr="008E37C3" w:rsidRDefault="008E37C3" w:rsidP="00A02F37">
            <w:r w:rsidRPr="008E37C3">
              <w:t xml:space="preserve">for </w:t>
            </w:r>
            <w:proofErr w:type="spellStart"/>
            <w:r w:rsidRPr="008E37C3">
              <w:t>OpenLayers</w:t>
            </w:r>
            <w:proofErr w:type="spellEnd"/>
          </w:p>
        </w:tc>
      </w:tr>
      <w:tr w:rsidR="008E37C3" w:rsidRPr="008E37C3" w:rsidTr="00A02F37">
        <w:tblPrEx>
          <w:tblBorders>
            <w:top w:val="none" w:sz="0" w:space="0" w:color="auto"/>
          </w:tblBorders>
        </w:tblPrEx>
        <w:tc>
          <w:tcPr>
            <w:tcW w:w="2289" w:type="dxa"/>
            <w:tcBorders>
              <w:top w:val="single" w:sz="8" w:space="0" w:color="D7DBDF"/>
              <w:left w:val="single" w:sz="8" w:space="0" w:color="D7DBDF"/>
              <w:bottom w:val="single" w:sz="8" w:space="0" w:color="D7DBDF"/>
              <w:right w:val="single" w:sz="8" w:space="0" w:color="D7DBDF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8E37C3" w:rsidRPr="00A02F37" w:rsidRDefault="008E37C3" w:rsidP="00A02F37">
            <w:r w:rsidRPr="00A02F37">
              <w:t>客户端可视化</w:t>
            </w:r>
          </w:p>
        </w:tc>
        <w:tc>
          <w:tcPr>
            <w:tcW w:w="1647" w:type="dxa"/>
            <w:tcBorders>
              <w:top w:val="single" w:sz="8" w:space="0" w:color="D7DBDF"/>
              <w:left w:val="single" w:sz="8" w:space="0" w:color="D7DBDF"/>
              <w:bottom w:val="single" w:sz="8" w:space="0" w:color="D7DBDF"/>
              <w:right w:val="single" w:sz="8" w:space="0" w:color="D7DBDF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8E37C3" w:rsidRPr="00A02F37" w:rsidRDefault="008E37C3" w:rsidP="00A02F37">
            <w:r w:rsidRPr="00A02F37">
              <w:t>√</w:t>
            </w:r>
          </w:p>
        </w:tc>
        <w:tc>
          <w:tcPr>
            <w:tcW w:w="1850" w:type="dxa"/>
            <w:tcBorders>
              <w:top w:val="single" w:sz="8" w:space="0" w:color="D7DBDF"/>
              <w:left w:val="single" w:sz="8" w:space="0" w:color="D7DBDF"/>
              <w:bottom w:val="single" w:sz="8" w:space="0" w:color="D7DBDF"/>
              <w:right w:val="single" w:sz="8" w:space="0" w:color="D7DBDF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8E37C3" w:rsidRPr="00A02F37" w:rsidRDefault="008E37C3" w:rsidP="00A02F37">
            <w:r w:rsidRPr="00A02F37">
              <w:t>√</w:t>
            </w:r>
          </w:p>
        </w:tc>
        <w:tc>
          <w:tcPr>
            <w:tcW w:w="2686" w:type="dxa"/>
            <w:tcBorders>
              <w:top w:val="single" w:sz="8" w:space="0" w:color="D7DBDF"/>
              <w:left w:val="single" w:sz="8" w:space="0" w:color="D7DBDF"/>
              <w:bottom w:val="single" w:sz="8" w:space="0" w:color="D7DBDF"/>
              <w:right w:val="single" w:sz="8" w:space="0" w:color="D7DBDF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8E37C3" w:rsidRPr="00A02F37" w:rsidRDefault="008E37C3" w:rsidP="00A02F37">
            <w:r w:rsidRPr="00A02F37">
              <w:t>√</w:t>
            </w:r>
          </w:p>
        </w:tc>
      </w:tr>
      <w:tr w:rsidR="008E37C3" w:rsidRPr="008E37C3" w:rsidTr="00A02F37">
        <w:tblPrEx>
          <w:tblBorders>
            <w:top w:val="none" w:sz="0" w:space="0" w:color="auto"/>
          </w:tblBorders>
        </w:tblPrEx>
        <w:tc>
          <w:tcPr>
            <w:tcW w:w="2289" w:type="dxa"/>
            <w:tcBorders>
              <w:top w:val="single" w:sz="8" w:space="0" w:color="D7DBDF"/>
              <w:left w:val="single" w:sz="8" w:space="0" w:color="D7DBDF"/>
              <w:bottom w:val="single" w:sz="8" w:space="0" w:color="D7DBDF"/>
              <w:right w:val="single" w:sz="8" w:space="0" w:color="D7DBDF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8E37C3" w:rsidRPr="00A02F37" w:rsidRDefault="008E37C3" w:rsidP="00A02F37">
            <w:r w:rsidRPr="00A02F37">
              <w:t>动态标绘</w:t>
            </w:r>
          </w:p>
        </w:tc>
        <w:tc>
          <w:tcPr>
            <w:tcW w:w="1647" w:type="dxa"/>
            <w:tcBorders>
              <w:top w:val="single" w:sz="8" w:space="0" w:color="D7DBDF"/>
              <w:left w:val="single" w:sz="8" w:space="0" w:color="D7DBDF"/>
              <w:bottom w:val="single" w:sz="8" w:space="0" w:color="D7DBDF"/>
              <w:right w:val="single" w:sz="8" w:space="0" w:color="D7DBDF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8E37C3" w:rsidRPr="00A02F37" w:rsidRDefault="008E37C3" w:rsidP="00A02F37">
            <w:r w:rsidRPr="00A02F37">
              <w:t>√</w:t>
            </w:r>
          </w:p>
        </w:tc>
        <w:tc>
          <w:tcPr>
            <w:tcW w:w="1850" w:type="dxa"/>
            <w:tcBorders>
              <w:top w:val="single" w:sz="8" w:space="0" w:color="D7DBDF"/>
              <w:left w:val="single" w:sz="8" w:space="0" w:color="D7DBDF"/>
              <w:bottom w:val="single" w:sz="8" w:space="0" w:color="D7DBDF"/>
              <w:right w:val="single" w:sz="8" w:space="0" w:color="D7DBDF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8E37C3" w:rsidRPr="00A02F37" w:rsidRDefault="008E37C3" w:rsidP="00A02F37">
            <w:r w:rsidRPr="00A02F37">
              <w:t>√</w:t>
            </w:r>
          </w:p>
        </w:tc>
        <w:tc>
          <w:tcPr>
            <w:tcW w:w="2686" w:type="dxa"/>
            <w:tcBorders>
              <w:top w:val="single" w:sz="8" w:space="0" w:color="D7DBDF"/>
              <w:left w:val="single" w:sz="8" w:space="0" w:color="D7DBDF"/>
              <w:bottom w:val="single" w:sz="8" w:space="0" w:color="D7DBDF"/>
              <w:right w:val="single" w:sz="8" w:space="0" w:color="D7DBDF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8E37C3" w:rsidRPr="00A02F37" w:rsidRDefault="008E37C3" w:rsidP="00A02F37">
            <w:r w:rsidRPr="00A02F37">
              <w:t>-</w:t>
            </w:r>
          </w:p>
        </w:tc>
      </w:tr>
      <w:tr w:rsidR="008E37C3" w:rsidRPr="008E37C3" w:rsidTr="00A02F37">
        <w:tblPrEx>
          <w:tblBorders>
            <w:top w:val="none" w:sz="0" w:space="0" w:color="auto"/>
          </w:tblBorders>
        </w:tblPrEx>
        <w:tc>
          <w:tcPr>
            <w:tcW w:w="2289" w:type="dxa"/>
            <w:tcBorders>
              <w:top w:val="single" w:sz="8" w:space="0" w:color="D7DBDF"/>
              <w:left w:val="single" w:sz="8" w:space="0" w:color="D7DBDF"/>
              <w:bottom w:val="single" w:sz="8" w:space="0" w:color="D7DBDF"/>
              <w:right w:val="single" w:sz="8" w:space="0" w:color="D7DBDF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8E37C3" w:rsidRPr="00A02F37" w:rsidRDefault="008E37C3" w:rsidP="00A02F37">
            <w:r w:rsidRPr="00A02F37">
              <w:t>客户端分析</w:t>
            </w:r>
          </w:p>
        </w:tc>
        <w:tc>
          <w:tcPr>
            <w:tcW w:w="1647" w:type="dxa"/>
            <w:tcBorders>
              <w:top w:val="single" w:sz="8" w:space="0" w:color="D7DBDF"/>
              <w:left w:val="single" w:sz="8" w:space="0" w:color="D7DBDF"/>
              <w:bottom w:val="single" w:sz="8" w:space="0" w:color="D7DBDF"/>
              <w:right w:val="single" w:sz="8" w:space="0" w:color="D7DBDF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8E37C3" w:rsidRPr="00A02F37" w:rsidRDefault="008E37C3" w:rsidP="00A02F37">
            <w:r w:rsidRPr="00A02F37">
              <w:t>√</w:t>
            </w:r>
          </w:p>
        </w:tc>
        <w:tc>
          <w:tcPr>
            <w:tcW w:w="1850" w:type="dxa"/>
            <w:tcBorders>
              <w:top w:val="single" w:sz="8" w:space="0" w:color="D7DBDF"/>
              <w:left w:val="single" w:sz="8" w:space="0" w:color="D7DBDF"/>
              <w:bottom w:val="single" w:sz="8" w:space="0" w:color="D7DBDF"/>
              <w:right w:val="single" w:sz="8" w:space="0" w:color="D7DBDF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8E37C3" w:rsidRPr="00A02F37" w:rsidRDefault="008E37C3" w:rsidP="00A02F37">
            <w:r w:rsidRPr="00A02F37">
              <w:t>√</w:t>
            </w:r>
          </w:p>
        </w:tc>
        <w:tc>
          <w:tcPr>
            <w:tcW w:w="2686" w:type="dxa"/>
            <w:tcBorders>
              <w:top w:val="single" w:sz="8" w:space="0" w:color="D7DBDF"/>
              <w:left w:val="single" w:sz="8" w:space="0" w:color="D7DBDF"/>
              <w:bottom w:val="single" w:sz="8" w:space="0" w:color="D7DBDF"/>
              <w:right w:val="single" w:sz="8" w:space="0" w:color="D7DBDF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8E37C3" w:rsidRPr="00A02F37" w:rsidRDefault="008E37C3" w:rsidP="00A02F37">
            <w:r w:rsidRPr="00A02F37">
              <w:t>√</w:t>
            </w:r>
          </w:p>
        </w:tc>
      </w:tr>
      <w:tr w:rsidR="008E37C3" w:rsidRPr="008E37C3" w:rsidTr="00A02F37">
        <w:tblPrEx>
          <w:tblBorders>
            <w:top w:val="none" w:sz="0" w:space="0" w:color="auto"/>
          </w:tblBorders>
        </w:tblPrEx>
        <w:tc>
          <w:tcPr>
            <w:tcW w:w="2289" w:type="dxa"/>
            <w:tcBorders>
              <w:top w:val="single" w:sz="8" w:space="0" w:color="D7DBDF"/>
              <w:left w:val="single" w:sz="8" w:space="0" w:color="D7DBDF"/>
              <w:bottom w:val="single" w:sz="8" w:space="0" w:color="D7DBDF"/>
              <w:right w:val="single" w:sz="8" w:space="0" w:color="D7DBDF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8E37C3" w:rsidRPr="00A02F37" w:rsidRDefault="008E37C3" w:rsidP="00A02F37">
            <w:r w:rsidRPr="00A02F37">
              <w:t>控件</w:t>
            </w:r>
          </w:p>
        </w:tc>
        <w:tc>
          <w:tcPr>
            <w:tcW w:w="1647" w:type="dxa"/>
            <w:tcBorders>
              <w:top w:val="single" w:sz="8" w:space="0" w:color="D7DBDF"/>
              <w:left w:val="single" w:sz="8" w:space="0" w:color="D7DBDF"/>
              <w:bottom w:val="single" w:sz="8" w:space="0" w:color="D7DBDF"/>
              <w:right w:val="single" w:sz="8" w:space="0" w:color="D7DBDF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8E37C3" w:rsidRPr="00A02F37" w:rsidRDefault="008E37C3" w:rsidP="00A02F37">
            <w:r w:rsidRPr="00A02F37">
              <w:t>√</w:t>
            </w:r>
          </w:p>
        </w:tc>
        <w:tc>
          <w:tcPr>
            <w:tcW w:w="1850" w:type="dxa"/>
            <w:tcBorders>
              <w:top w:val="single" w:sz="8" w:space="0" w:color="D7DBDF"/>
              <w:left w:val="single" w:sz="8" w:space="0" w:color="D7DBDF"/>
              <w:bottom w:val="single" w:sz="8" w:space="0" w:color="D7DBDF"/>
              <w:right w:val="single" w:sz="8" w:space="0" w:color="D7DBDF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8E37C3" w:rsidRPr="00A02F37" w:rsidRDefault="008E37C3" w:rsidP="00A02F37">
            <w:r w:rsidRPr="00A02F37">
              <w:t>√</w:t>
            </w:r>
          </w:p>
        </w:tc>
        <w:tc>
          <w:tcPr>
            <w:tcW w:w="2686" w:type="dxa"/>
            <w:tcBorders>
              <w:top w:val="single" w:sz="8" w:space="0" w:color="D7DBDF"/>
              <w:left w:val="single" w:sz="8" w:space="0" w:color="D7DBDF"/>
              <w:bottom w:val="single" w:sz="8" w:space="0" w:color="D7DBDF"/>
              <w:right w:val="single" w:sz="8" w:space="0" w:color="D7DBDF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8E37C3" w:rsidRPr="00A02F37" w:rsidRDefault="008E37C3" w:rsidP="00A02F37">
            <w:r w:rsidRPr="00A02F37">
              <w:t>√</w:t>
            </w:r>
          </w:p>
        </w:tc>
      </w:tr>
      <w:tr w:rsidR="008E37C3" w:rsidRPr="008E37C3" w:rsidTr="00A02F37">
        <w:tblPrEx>
          <w:tblBorders>
            <w:top w:val="none" w:sz="0" w:space="0" w:color="auto"/>
          </w:tblBorders>
        </w:tblPrEx>
        <w:tc>
          <w:tcPr>
            <w:tcW w:w="2289" w:type="dxa"/>
            <w:tcBorders>
              <w:top w:val="single" w:sz="8" w:space="0" w:color="D7DBDF"/>
              <w:left w:val="single" w:sz="8" w:space="0" w:color="D7DBDF"/>
              <w:bottom w:val="single" w:sz="8" w:space="0" w:color="D7DBDF"/>
              <w:right w:val="single" w:sz="8" w:space="0" w:color="D7DBDF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8E37C3" w:rsidRPr="00A02F37" w:rsidRDefault="008E37C3" w:rsidP="00A02F37">
            <w:r w:rsidRPr="00A02F37">
              <w:t>组件</w:t>
            </w:r>
          </w:p>
        </w:tc>
        <w:tc>
          <w:tcPr>
            <w:tcW w:w="1647" w:type="dxa"/>
            <w:tcBorders>
              <w:top w:val="single" w:sz="8" w:space="0" w:color="D7DBDF"/>
              <w:left w:val="single" w:sz="8" w:space="0" w:color="D7DBDF"/>
              <w:bottom w:val="single" w:sz="8" w:space="0" w:color="D7DBDF"/>
              <w:right w:val="single" w:sz="8" w:space="0" w:color="D7DBDF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8E37C3" w:rsidRPr="00A02F37" w:rsidRDefault="008E37C3" w:rsidP="00A02F37">
            <w:r w:rsidRPr="00A02F37">
              <w:t>√</w:t>
            </w:r>
          </w:p>
        </w:tc>
        <w:tc>
          <w:tcPr>
            <w:tcW w:w="1850" w:type="dxa"/>
            <w:tcBorders>
              <w:top w:val="single" w:sz="8" w:space="0" w:color="D7DBDF"/>
              <w:left w:val="single" w:sz="8" w:space="0" w:color="D7DBDF"/>
              <w:bottom w:val="single" w:sz="8" w:space="0" w:color="D7DBDF"/>
              <w:right w:val="single" w:sz="8" w:space="0" w:color="D7DBDF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8E37C3" w:rsidRPr="00A02F37" w:rsidRDefault="008E37C3" w:rsidP="00A02F37">
            <w:r w:rsidRPr="00A02F37">
              <w:t>√</w:t>
            </w:r>
          </w:p>
        </w:tc>
        <w:tc>
          <w:tcPr>
            <w:tcW w:w="2686" w:type="dxa"/>
            <w:tcBorders>
              <w:top w:val="single" w:sz="8" w:space="0" w:color="D7DBDF"/>
              <w:left w:val="single" w:sz="8" w:space="0" w:color="D7DBDF"/>
              <w:bottom w:val="single" w:sz="8" w:space="0" w:color="D7DBDF"/>
              <w:right w:val="single" w:sz="8" w:space="0" w:color="D7DBDF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8E37C3" w:rsidRPr="00A02F37" w:rsidRDefault="008E37C3" w:rsidP="00A02F37">
            <w:r w:rsidRPr="00A02F37">
              <w:t>-</w:t>
            </w:r>
          </w:p>
        </w:tc>
      </w:tr>
      <w:tr w:rsidR="008E37C3" w:rsidRPr="008E37C3" w:rsidTr="00A02F37">
        <w:tblPrEx>
          <w:tblBorders>
            <w:top w:val="none" w:sz="0" w:space="0" w:color="auto"/>
          </w:tblBorders>
        </w:tblPrEx>
        <w:tc>
          <w:tcPr>
            <w:tcW w:w="2289" w:type="dxa"/>
            <w:tcBorders>
              <w:top w:val="single" w:sz="8" w:space="0" w:color="D7DBDF"/>
              <w:left w:val="single" w:sz="8" w:space="0" w:color="D7DBDF"/>
              <w:bottom w:val="single" w:sz="8" w:space="0" w:color="D7DBDF"/>
              <w:right w:val="single" w:sz="8" w:space="0" w:color="D7DBDF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8E37C3" w:rsidRPr="00A02F37" w:rsidRDefault="008E37C3" w:rsidP="00A02F37">
            <w:r w:rsidRPr="00A02F37">
              <w:t>OGC</w:t>
            </w:r>
          </w:p>
        </w:tc>
        <w:tc>
          <w:tcPr>
            <w:tcW w:w="1647" w:type="dxa"/>
            <w:tcBorders>
              <w:top w:val="single" w:sz="8" w:space="0" w:color="D7DBDF"/>
              <w:left w:val="single" w:sz="8" w:space="0" w:color="D7DBDF"/>
              <w:bottom w:val="single" w:sz="8" w:space="0" w:color="D7DBDF"/>
              <w:right w:val="single" w:sz="8" w:space="0" w:color="D7DBDF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8E37C3" w:rsidRPr="00A02F37" w:rsidRDefault="008E37C3" w:rsidP="00A02F37">
            <w:r w:rsidRPr="00A02F37">
              <w:t>√</w:t>
            </w:r>
          </w:p>
        </w:tc>
        <w:tc>
          <w:tcPr>
            <w:tcW w:w="1850" w:type="dxa"/>
            <w:tcBorders>
              <w:top w:val="single" w:sz="8" w:space="0" w:color="D7DBDF"/>
              <w:left w:val="single" w:sz="8" w:space="0" w:color="D7DBDF"/>
              <w:bottom w:val="single" w:sz="8" w:space="0" w:color="D7DBDF"/>
              <w:right w:val="single" w:sz="8" w:space="0" w:color="D7DBDF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8E37C3" w:rsidRPr="00A02F37" w:rsidRDefault="008E37C3" w:rsidP="00A02F37">
            <w:r w:rsidRPr="00A02F37">
              <w:t>√</w:t>
            </w:r>
          </w:p>
        </w:tc>
        <w:tc>
          <w:tcPr>
            <w:tcW w:w="2686" w:type="dxa"/>
            <w:tcBorders>
              <w:top w:val="single" w:sz="8" w:space="0" w:color="D7DBDF"/>
              <w:left w:val="single" w:sz="8" w:space="0" w:color="D7DBDF"/>
              <w:bottom w:val="single" w:sz="8" w:space="0" w:color="D7DBDF"/>
              <w:right w:val="single" w:sz="8" w:space="0" w:color="D7DBDF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8E37C3" w:rsidRPr="00A02F37" w:rsidRDefault="008E37C3" w:rsidP="00A02F37">
            <w:r w:rsidRPr="00A02F37">
              <w:t>√</w:t>
            </w:r>
          </w:p>
        </w:tc>
      </w:tr>
      <w:tr w:rsidR="008E37C3" w:rsidRPr="008E37C3" w:rsidTr="00A02F37">
        <w:trPr>
          <w:trHeight w:val="53"/>
        </w:trPr>
        <w:tc>
          <w:tcPr>
            <w:tcW w:w="2289" w:type="dxa"/>
            <w:tcBorders>
              <w:top w:val="single" w:sz="8" w:space="0" w:color="D7DBDF"/>
              <w:left w:val="single" w:sz="8" w:space="0" w:color="D7DBDF"/>
              <w:bottom w:val="single" w:sz="8" w:space="0" w:color="D7DBDF"/>
              <w:right w:val="single" w:sz="8" w:space="0" w:color="D7DBDF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8E37C3" w:rsidRPr="00A02F37" w:rsidRDefault="008E37C3" w:rsidP="00A02F37">
            <w:r w:rsidRPr="00A02F37">
              <w:t>互联网地图</w:t>
            </w:r>
          </w:p>
        </w:tc>
        <w:tc>
          <w:tcPr>
            <w:tcW w:w="1647" w:type="dxa"/>
            <w:tcBorders>
              <w:top w:val="single" w:sz="8" w:space="0" w:color="D7DBDF"/>
              <w:left w:val="single" w:sz="8" w:space="0" w:color="D7DBDF"/>
              <w:bottom w:val="single" w:sz="8" w:space="0" w:color="D7DBDF"/>
              <w:right w:val="single" w:sz="8" w:space="0" w:color="D7DBDF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8E37C3" w:rsidRPr="00A02F37" w:rsidRDefault="008E37C3" w:rsidP="00A02F37">
            <w:r w:rsidRPr="00A02F37">
              <w:t>√</w:t>
            </w:r>
          </w:p>
        </w:tc>
        <w:tc>
          <w:tcPr>
            <w:tcW w:w="1850" w:type="dxa"/>
            <w:tcBorders>
              <w:top w:val="single" w:sz="8" w:space="0" w:color="D7DBDF"/>
              <w:left w:val="single" w:sz="8" w:space="0" w:color="D7DBDF"/>
              <w:bottom w:val="single" w:sz="8" w:space="0" w:color="D7DBDF"/>
              <w:right w:val="single" w:sz="8" w:space="0" w:color="D7DBDF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8E37C3" w:rsidRPr="00A02F37" w:rsidRDefault="008E37C3" w:rsidP="00A02F37">
            <w:r w:rsidRPr="00A02F37">
              <w:t>√</w:t>
            </w:r>
          </w:p>
        </w:tc>
        <w:tc>
          <w:tcPr>
            <w:tcW w:w="2686" w:type="dxa"/>
            <w:tcBorders>
              <w:top w:val="single" w:sz="8" w:space="0" w:color="D7DBDF"/>
              <w:left w:val="single" w:sz="8" w:space="0" w:color="D7DBDF"/>
              <w:bottom w:val="single" w:sz="8" w:space="0" w:color="D7DBDF"/>
              <w:right w:val="single" w:sz="8" w:space="0" w:color="D7DBDF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8E37C3" w:rsidRPr="00A02F37" w:rsidRDefault="008E37C3" w:rsidP="00A02F37">
            <w:r w:rsidRPr="00A02F37">
              <w:t>√</w:t>
            </w:r>
          </w:p>
        </w:tc>
      </w:tr>
    </w:tbl>
    <w:p w:rsidR="00F619C5" w:rsidRPr="00F619C5" w:rsidRDefault="00F619C5" w:rsidP="00F619C5"/>
    <w:p w:rsidR="00D44CCD" w:rsidRPr="00A02F37" w:rsidRDefault="00764159" w:rsidP="00764159">
      <w:pPr>
        <w:pStyle w:val="5"/>
        <w:numPr>
          <w:ilvl w:val="0"/>
          <w:numId w:val="2"/>
        </w:numPr>
        <w:rPr>
          <w:rFonts w:ascii="Calibri" w:hAnsi="Calibri" w:cs="Times New Roman"/>
          <w:kern w:val="2"/>
          <w:sz w:val="21"/>
          <w:szCs w:val="22"/>
        </w:rPr>
      </w:pPr>
      <w:bookmarkStart w:id="0" w:name="_GoBack"/>
      <w:bookmarkEnd w:id="0"/>
      <w:r w:rsidRPr="00A02F37">
        <w:rPr>
          <w:rFonts w:ascii="Calibri" w:hAnsi="Calibri" w:cs="Times New Roman" w:hint="eastAsia"/>
          <w:kern w:val="2"/>
          <w:sz w:val="21"/>
          <w:szCs w:val="22"/>
        </w:rPr>
        <w:t>数据库的三种形式？</w:t>
      </w:r>
    </w:p>
    <w:p w:rsidR="00F619C5" w:rsidRPr="00A02F37" w:rsidRDefault="006D72BF" w:rsidP="00A02F37">
      <w:pPr>
        <w:pStyle w:val="a5"/>
        <w:numPr>
          <w:ilvl w:val="0"/>
          <w:numId w:val="23"/>
        </w:numPr>
        <w:ind w:firstLineChars="0"/>
        <w:rPr>
          <w:shd w:val="clear" w:color="auto" w:fill="FFFFFF"/>
        </w:rPr>
      </w:pPr>
      <w:r w:rsidRPr="00A02F37">
        <w:rPr>
          <w:rFonts w:hint="eastAsia"/>
          <w:shd w:val="clear" w:color="auto" w:fill="FFFFFF"/>
        </w:rPr>
        <w:t>MDB数据库形式</w:t>
      </w:r>
    </w:p>
    <w:p w:rsidR="006D72BF" w:rsidRPr="00A02F37" w:rsidRDefault="006D72BF" w:rsidP="00A02F37">
      <w:pPr>
        <w:pStyle w:val="a5"/>
        <w:numPr>
          <w:ilvl w:val="0"/>
          <w:numId w:val="23"/>
        </w:numPr>
        <w:ind w:firstLineChars="0"/>
        <w:rPr>
          <w:shd w:val="clear" w:color="auto" w:fill="FFFFFF"/>
        </w:rPr>
      </w:pPr>
      <w:r w:rsidRPr="00A02F37">
        <w:rPr>
          <w:rFonts w:hint="eastAsia"/>
          <w:shd w:val="clear" w:color="auto" w:fill="FFFFFF"/>
        </w:rPr>
        <w:t>文件形式（如</w:t>
      </w:r>
      <w:proofErr w:type="spellStart"/>
      <w:r w:rsidRPr="00A02F37">
        <w:rPr>
          <w:rFonts w:hint="eastAsia"/>
          <w:shd w:val="clear" w:color="auto" w:fill="FFFFFF"/>
        </w:rPr>
        <w:t>shp,tin,raster</w:t>
      </w:r>
      <w:proofErr w:type="spellEnd"/>
      <w:r w:rsidRPr="00A02F37">
        <w:rPr>
          <w:rFonts w:hint="eastAsia"/>
          <w:shd w:val="clear" w:color="auto" w:fill="FFFFFF"/>
        </w:rPr>
        <w:t>）</w:t>
      </w:r>
    </w:p>
    <w:p w:rsidR="00F619C5" w:rsidRPr="00A02F37" w:rsidRDefault="006D72BF" w:rsidP="00A02F37">
      <w:pPr>
        <w:pStyle w:val="a5"/>
        <w:numPr>
          <w:ilvl w:val="0"/>
          <w:numId w:val="23"/>
        </w:numPr>
        <w:ind w:firstLineChars="0"/>
        <w:rPr>
          <w:shd w:val="clear" w:color="auto" w:fill="FFFFFF"/>
        </w:rPr>
      </w:pPr>
      <w:r w:rsidRPr="00A02F37">
        <w:rPr>
          <w:shd w:val="clear" w:color="auto" w:fill="FFFFFF"/>
        </w:rPr>
        <w:t>SDE</w:t>
      </w:r>
      <w:r w:rsidRPr="00A02F37">
        <w:rPr>
          <w:rFonts w:hint="eastAsia"/>
          <w:shd w:val="clear" w:color="auto" w:fill="FFFFFF"/>
        </w:rPr>
        <w:t>数据库形式</w:t>
      </w:r>
    </w:p>
    <w:p w:rsidR="00764159" w:rsidRPr="00A02F37" w:rsidRDefault="00764159" w:rsidP="00A02F37">
      <w:pPr>
        <w:pStyle w:val="5"/>
        <w:numPr>
          <w:ilvl w:val="0"/>
          <w:numId w:val="2"/>
        </w:numPr>
        <w:rPr>
          <w:rFonts w:ascii="Calibri" w:hAnsi="Calibri" w:cs="Times New Roman"/>
          <w:kern w:val="2"/>
          <w:sz w:val="21"/>
          <w:szCs w:val="22"/>
        </w:rPr>
      </w:pPr>
      <w:proofErr w:type="spellStart"/>
      <w:r w:rsidRPr="00A02F37">
        <w:rPr>
          <w:rFonts w:ascii="Calibri" w:hAnsi="Calibri" w:cs="Times New Roman" w:hint="eastAsia"/>
          <w:kern w:val="2"/>
          <w:sz w:val="21"/>
          <w:szCs w:val="22"/>
        </w:rPr>
        <w:t>Arc</w:t>
      </w:r>
      <w:r w:rsidRPr="00A02F37">
        <w:rPr>
          <w:rFonts w:ascii="Calibri" w:hAnsi="Calibri" w:cs="Times New Roman"/>
          <w:kern w:val="2"/>
          <w:sz w:val="21"/>
          <w:szCs w:val="22"/>
        </w:rPr>
        <w:t>GISS</w:t>
      </w:r>
      <w:r w:rsidRPr="00A02F37">
        <w:rPr>
          <w:rFonts w:ascii="Calibri" w:hAnsi="Calibri" w:cs="Times New Roman" w:hint="eastAsia"/>
          <w:kern w:val="2"/>
          <w:sz w:val="21"/>
          <w:szCs w:val="22"/>
        </w:rPr>
        <w:t>erver</w:t>
      </w:r>
      <w:proofErr w:type="spellEnd"/>
      <w:r w:rsidRPr="00A02F37">
        <w:rPr>
          <w:rFonts w:ascii="Calibri" w:hAnsi="Calibri" w:cs="Times New Roman" w:hint="eastAsia"/>
          <w:kern w:val="2"/>
          <w:sz w:val="21"/>
          <w:szCs w:val="22"/>
        </w:rPr>
        <w:t>中可发布的服务有哪几种？分别使用于什么情况？</w:t>
      </w:r>
    </w:p>
    <w:tbl>
      <w:tblPr>
        <w:tblW w:w="1150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9"/>
        <w:gridCol w:w="8536"/>
      </w:tblGrid>
      <w:tr w:rsidR="006D72BF" w:rsidTr="006D72BF">
        <w:trPr>
          <w:tblHeader/>
        </w:trPr>
        <w:tc>
          <w:tcPr>
            <w:tcW w:w="2969" w:type="dxa"/>
            <w:tcBorders>
              <w:left w:val="single" w:sz="6" w:space="0" w:color="CCCCCC"/>
              <w:right w:val="single" w:sz="6" w:space="0" w:color="CCCCCC"/>
            </w:tcBorders>
            <w:shd w:val="clear" w:color="auto" w:fill="EFEFEF"/>
            <w:vAlign w:val="center"/>
            <w:hideMark/>
          </w:tcPr>
          <w:p w:rsidR="006D72BF" w:rsidRPr="009826C7" w:rsidRDefault="006D72BF" w:rsidP="00A02F37">
            <w:pPr>
              <w:rPr>
                <w:shd w:val="clear" w:color="auto" w:fill="FFFFFF"/>
              </w:rPr>
            </w:pPr>
            <w:r w:rsidRPr="009826C7">
              <w:rPr>
                <w:shd w:val="clear" w:color="auto" w:fill="FFFFFF"/>
              </w:rPr>
              <w:t>服务类型</w:t>
            </w:r>
          </w:p>
        </w:tc>
        <w:tc>
          <w:tcPr>
            <w:tcW w:w="8536" w:type="dxa"/>
            <w:tcBorders>
              <w:left w:val="single" w:sz="6" w:space="0" w:color="CCCCCC"/>
              <w:right w:val="single" w:sz="6" w:space="0" w:color="CCCCCC"/>
            </w:tcBorders>
            <w:shd w:val="clear" w:color="auto" w:fill="EFEFEF"/>
            <w:vAlign w:val="center"/>
            <w:hideMark/>
          </w:tcPr>
          <w:p w:rsidR="006D72BF" w:rsidRPr="009826C7" w:rsidRDefault="006D72BF" w:rsidP="00A02F37">
            <w:pPr>
              <w:rPr>
                <w:shd w:val="clear" w:color="auto" w:fill="FFFFFF"/>
              </w:rPr>
            </w:pPr>
            <w:r w:rsidRPr="009826C7">
              <w:rPr>
                <w:shd w:val="clear" w:color="auto" w:fill="FFFFFF"/>
              </w:rPr>
              <w:t>所需的 GIS 资源</w:t>
            </w:r>
          </w:p>
        </w:tc>
      </w:tr>
      <w:tr w:rsidR="006D72BF" w:rsidTr="006D72BF">
        <w:tc>
          <w:tcPr>
            <w:tcW w:w="2969" w:type="dxa"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D72BF" w:rsidRPr="009826C7" w:rsidRDefault="006D72BF" w:rsidP="00A02F37">
            <w:pPr>
              <w:rPr>
                <w:shd w:val="clear" w:color="auto" w:fill="FFFFFF"/>
              </w:rPr>
            </w:pPr>
            <w:r w:rsidRPr="009826C7">
              <w:rPr>
                <w:shd w:val="clear" w:color="auto" w:fill="FFFFFF"/>
              </w:rPr>
              <w:t>地理编码服务</w:t>
            </w:r>
          </w:p>
        </w:tc>
        <w:tc>
          <w:tcPr>
            <w:tcW w:w="8536" w:type="dxa"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D72BF" w:rsidRPr="009826C7" w:rsidRDefault="006D72BF" w:rsidP="00A02F37">
            <w:pPr>
              <w:rPr>
                <w:shd w:val="clear" w:color="auto" w:fill="FFFFFF"/>
              </w:rPr>
            </w:pPr>
            <w:r w:rsidRPr="009826C7">
              <w:rPr>
                <w:shd w:val="clear" w:color="auto" w:fill="FFFFFF"/>
              </w:rPr>
              <w:t>地址定位器（.</w:t>
            </w:r>
            <w:proofErr w:type="spellStart"/>
            <w:r w:rsidRPr="009826C7">
              <w:rPr>
                <w:shd w:val="clear" w:color="auto" w:fill="FFFFFF"/>
              </w:rPr>
              <w:t>loc</w:t>
            </w:r>
            <w:proofErr w:type="spellEnd"/>
            <w:r w:rsidRPr="009826C7">
              <w:rPr>
                <w:shd w:val="clear" w:color="auto" w:fill="FFFFFF"/>
              </w:rPr>
              <w:t>、.</w:t>
            </w:r>
            <w:proofErr w:type="spellStart"/>
            <w:r w:rsidRPr="009826C7">
              <w:rPr>
                <w:shd w:val="clear" w:color="auto" w:fill="FFFFFF"/>
              </w:rPr>
              <w:t>mxs</w:t>
            </w:r>
            <w:proofErr w:type="spellEnd"/>
            <w:r w:rsidRPr="009826C7">
              <w:rPr>
                <w:shd w:val="clear" w:color="auto" w:fill="FFFFFF"/>
              </w:rPr>
              <w:t>、批量定位器）</w:t>
            </w:r>
          </w:p>
        </w:tc>
      </w:tr>
      <w:tr w:rsidR="006D72BF" w:rsidTr="006D72BF">
        <w:tc>
          <w:tcPr>
            <w:tcW w:w="2969" w:type="dxa"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D72BF" w:rsidRPr="009826C7" w:rsidRDefault="006D72BF" w:rsidP="00A02F37">
            <w:pPr>
              <w:rPr>
                <w:shd w:val="clear" w:color="auto" w:fill="FFFFFF"/>
              </w:rPr>
            </w:pPr>
            <w:r w:rsidRPr="009826C7">
              <w:rPr>
                <w:shd w:val="clear" w:color="auto" w:fill="FFFFFF"/>
              </w:rPr>
              <w:t>地理数据服务</w:t>
            </w:r>
          </w:p>
        </w:tc>
        <w:tc>
          <w:tcPr>
            <w:tcW w:w="8536" w:type="dxa"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D72BF" w:rsidRPr="009826C7" w:rsidRDefault="006D72BF" w:rsidP="00A02F37">
            <w:pPr>
              <w:rPr>
                <w:shd w:val="clear" w:color="auto" w:fill="FFFFFF"/>
              </w:rPr>
            </w:pPr>
            <w:r w:rsidRPr="009826C7">
              <w:rPr>
                <w:shd w:val="clear" w:color="auto" w:fill="FFFFFF"/>
              </w:rPr>
              <w:t>文件地理数据库或至地理数据库的数据库连接文件 (.</w:t>
            </w:r>
            <w:proofErr w:type="spellStart"/>
            <w:r w:rsidRPr="009826C7">
              <w:rPr>
                <w:shd w:val="clear" w:color="auto" w:fill="FFFFFF"/>
              </w:rPr>
              <w:t>sde</w:t>
            </w:r>
            <w:proofErr w:type="spellEnd"/>
            <w:r w:rsidRPr="009826C7">
              <w:rPr>
                <w:shd w:val="clear" w:color="auto" w:fill="FFFFFF"/>
              </w:rPr>
              <w:t>)</w:t>
            </w:r>
          </w:p>
        </w:tc>
      </w:tr>
      <w:tr w:rsidR="006D72BF" w:rsidTr="006D72BF">
        <w:tc>
          <w:tcPr>
            <w:tcW w:w="2969" w:type="dxa"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D72BF" w:rsidRPr="009826C7" w:rsidRDefault="006D72BF" w:rsidP="00A02F37">
            <w:pPr>
              <w:rPr>
                <w:shd w:val="clear" w:color="auto" w:fill="FFFFFF"/>
              </w:rPr>
            </w:pPr>
            <w:r w:rsidRPr="009826C7">
              <w:rPr>
                <w:shd w:val="clear" w:color="auto" w:fill="FFFFFF"/>
              </w:rPr>
              <w:t>地理处理服务</w:t>
            </w:r>
          </w:p>
        </w:tc>
        <w:tc>
          <w:tcPr>
            <w:tcW w:w="8536" w:type="dxa"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D72BF" w:rsidRPr="009826C7" w:rsidRDefault="006D72BF" w:rsidP="00A02F37">
            <w:pPr>
              <w:rPr>
                <w:shd w:val="clear" w:color="auto" w:fill="FFFFFF"/>
              </w:rPr>
            </w:pPr>
            <w:r w:rsidRPr="009826C7">
              <w:rPr>
                <w:shd w:val="clear" w:color="auto" w:fill="FFFFFF"/>
              </w:rPr>
              <w:t>ArcGIS Desktop 中来自结果窗口的地理处理结果</w:t>
            </w:r>
          </w:p>
        </w:tc>
      </w:tr>
      <w:tr w:rsidR="006D72BF" w:rsidTr="006D72BF">
        <w:tc>
          <w:tcPr>
            <w:tcW w:w="2969" w:type="dxa"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D72BF" w:rsidRPr="009826C7" w:rsidRDefault="006D72BF" w:rsidP="00A02F37">
            <w:pPr>
              <w:rPr>
                <w:shd w:val="clear" w:color="auto" w:fill="FFFFFF"/>
              </w:rPr>
            </w:pPr>
            <w:r w:rsidRPr="009826C7">
              <w:rPr>
                <w:shd w:val="clear" w:color="auto" w:fill="FFFFFF"/>
              </w:rPr>
              <w:t>影像服务（缓存、动态）</w:t>
            </w:r>
          </w:p>
        </w:tc>
        <w:tc>
          <w:tcPr>
            <w:tcW w:w="8536" w:type="dxa"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D72BF" w:rsidRPr="009826C7" w:rsidRDefault="006D72BF" w:rsidP="00A02F37">
            <w:pPr>
              <w:rPr>
                <w:shd w:val="clear" w:color="auto" w:fill="FFFFFF"/>
              </w:rPr>
            </w:pPr>
            <w:r w:rsidRPr="009826C7">
              <w:rPr>
                <w:shd w:val="clear" w:color="auto" w:fill="FFFFFF"/>
              </w:rPr>
              <w:t>栅格数据集或者引用栅格数据集的图层文件</w:t>
            </w:r>
          </w:p>
        </w:tc>
      </w:tr>
      <w:tr w:rsidR="006D72BF" w:rsidTr="006D72BF">
        <w:tc>
          <w:tcPr>
            <w:tcW w:w="2969" w:type="dxa"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D72BF" w:rsidRPr="009826C7" w:rsidRDefault="006D72BF" w:rsidP="00A02F37">
            <w:pPr>
              <w:rPr>
                <w:shd w:val="clear" w:color="auto" w:fill="FFFFFF"/>
              </w:rPr>
            </w:pPr>
            <w:r w:rsidRPr="009826C7">
              <w:rPr>
                <w:shd w:val="clear" w:color="auto" w:fill="FFFFFF"/>
              </w:rPr>
              <w:t>地图服务（缓存、动态）</w:t>
            </w:r>
          </w:p>
        </w:tc>
        <w:tc>
          <w:tcPr>
            <w:tcW w:w="8536" w:type="dxa"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D72BF" w:rsidRPr="009826C7" w:rsidRDefault="006D72BF" w:rsidP="00A02F37">
            <w:pPr>
              <w:rPr>
                <w:shd w:val="clear" w:color="auto" w:fill="FFFFFF"/>
              </w:rPr>
            </w:pPr>
            <w:r w:rsidRPr="009826C7">
              <w:rPr>
                <w:shd w:val="clear" w:color="auto" w:fill="FFFFFF"/>
              </w:rPr>
              <w:t>地图文档 (.</w:t>
            </w:r>
            <w:proofErr w:type="spellStart"/>
            <w:r w:rsidRPr="009826C7">
              <w:rPr>
                <w:shd w:val="clear" w:color="auto" w:fill="FFFFFF"/>
              </w:rPr>
              <w:t>mxd</w:t>
            </w:r>
            <w:proofErr w:type="spellEnd"/>
            <w:r w:rsidRPr="009826C7">
              <w:rPr>
                <w:shd w:val="clear" w:color="auto" w:fill="FFFFFF"/>
              </w:rPr>
              <w:t>)</w:t>
            </w:r>
          </w:p>
        </w:tc>
      </w:tr>
      <w:tr w:rsidR="006D72BF" w:rsidTr="006D72BF">
        <w:tc>
          <w:tcPr>
            <w:tcW w:w="2969" w:type="dxa"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D72BF" w:rsidRPr="009826C7" w:rsidRDefault="006D72BF" w:rsidP="00A02F37">
            <w:pPr>
              <w:rPr>
                <w:shd w:val="clear" w:color="auto" w:fill="FFFFFF"/>
              </w:rPr>
            </w:pPr>
            <w:r w:rsidRPr="009826C7">
              <w:rPr>
                <w:shd w:val="clear" w:color="auto" w:fill="FFFFFF"/>
              </w:rPr>
              <w:t>矢量切片服务</w:t>
            </w:r>
          </w:p>
        </w:tc>
        <w:tc>
          <w:tcPr>
            <w:tcW w:w="8536" w:type="dxa"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D72BF" w:rsidRPr="009826C7" w:rsidRDefault="006D72BF" w:rsidP="00A02F37">
            <w:pPr>
              <w:rPr>
                <w:shd w:val="clear" w:color="auto" w:fill="FFFFFF"/>
              </w:rPr>
            </w:pPr>
            <w:r w:rsidRPr="009826C7">
              <w:rPr>
                <w:shd w:val="clear" w:color="auto" w:fill="FFFFFF"/>
              </w:rPr>
              <w:t>ArcGIS Pro 矢量切片包 (.</w:t>
            </w:r>
            <w:proofErr w:type="spellStart"/>
            <w:r w:rsidRPr="009826C7">
              <w:rPr>
                <w:shd w:val="clear" w:color="auto" w:fill="FFFFFF"/>
              </w:rPr>
              <w:t>vtpk</w:t>
            </w:r>
            <w:proofErr w:type="spellEnd"/>
            <w:r w:rsidRPr="009826C7">
              <w:rPr>
                <w:shd w:val="clear" w:color="auto" w:fill="FFFFFF"/>
              </w:rPr>
              <w:t>)</w:t>
            </w:r>
          </w:p>
        </w:tc>
      </w:tr>
    </w:tbl>
    <w:p w:rsidR="00F619C5" w:rsidRPr="00F619C5" w:rsidRDefault="00F619C5" w:rsidP="00F619C5"/>
    <w:p w:rsidR="00F619C5" w:rsidRPr="00A02F37" w:rsidRDefault="00F619C5" w:rsidP="00F619C5">
      <w:pPr>
        <w:pStyle w:val="5"/>
        <w:numPr>
          <w:ilvl w:val="0"/>
          <w:numId w:val="2"/>
        </w:numPr>
        <w:rPr>
          <w:rFonts w:ascii="Calibri" w:hAnsi="Calibri" w:cs="Times New Roman"/>
          <w:kern w:val="2"/>
          <w:sz w:val="21"/>
          <w:szCs w:val="22"/>
        </w:rPr>
      </w:pPr>
      <w:r w:rsidRPr="00A02F37">
        <w:rPr>
          <w:rFonts w:ascii="Calibri" w:hAnsi="Calibri" w:cs="Times New Roman" w:hint="eastAsia"/>
          <w:kern w:val="2"/>
          <w:sz w:val="21"/>
          <w:szCs w:val="22"/>
        </w:rPr>
        <w:t>简述坐标转换的基本原理</w:t>
      </w:r>
    </w:p>
    <w:p w:rsidR="00F619C5" w:rsidRPr="009826C7" w:rsidRDefault="006D72BF" w:rsidP="00A02F37">
      <w:pPr>
        <w:rPr>
          <w:shd w:val="clear" w:color="auto" w:fill="FFFFFF"/>
        </w:rPr>
      </w:pPr>
      <w:r w:rsidRPr="009826C7">
        <w:rPr>
          <w:rFonts w:hint="eastAsia"/>
          <w:shd w:val="clear" w:color="auto" w:fill="FFFFFF"/>
        </w:rPr>
        <w:t>魔卡托投影思路：用一个平面包围成圆柱体，正好与地球相接，地球近似成正球体处理。从球内打射线，跟球面和圆柱面都有唯一的交点。</w:t>
      </w:r>
    </w:p>
    <w:p w:rsidR="009826C7" w:rsidRPr="009826C7" w:rsidRDefault="009826C7" w:rsidP="00A02F37">
      <w:pPr>
        <w:rPr>
          <w:shd w:val="clear" w:color="auto" w:fill="FFFFFF"/>
        </w:rPr>
      </w:pPr>
      <w:r w:rsidRPr="009826C7">
        <w:rPr>
          <w:rFonts w:hint="eastAsia"/>
          <w:shd w:val="clear" w:color="auto" w:fill="FFFFFF"/>
        </w:rPr>
        <w:t>墨卡托投影思想是GIS的基石，GPS设备采集的数据是标准的wgs84坐标，各家地图从数据提供商拿到的经纬度数据经过国测局gcj02加密的结果。</w:t>
      </w:r>
    </w:p>
    <w:p w:rsidR="00F619C5" w:rsidRPr="009826C7" w:rsidRDefault="009826C7" w:rsidP="00A02F37">
      <w:pPr>
        <w:rPr>
          <w:shd w:val="clear" w:color="auto" w:fill="FFFFFF"/>
        </w:rPr>
      </w:pPr>
      <w:r w:rsidRPr="009826C7">
        <w:rPr>
          <w:rFonts w:hint="eastAsia"/>
          <w:shd w:val="clear" w:color="auto" w:fill="FFFFFF"/>
        </w:rPr>
        <w:t>墨卡托投影思想是GIS的基石，GPS设备采集的数据是标准的wgs84坐标，各家地图从数据提供商拿到的经纬度数据经过国测局gcj02加密的结果</w:t>
      </w:r>
    </w:p>
    <w:p w:rsidR="00764159" w:rsidRPr="00A70AFC" w:rsidRDefault="00F619C5" w:rsidP="00A02F37">
      <w:pPr>
        <w:pStyle w:val="5"/>
        <w:numPr>
          <w:ilvl w:val="0"/>
          <w:numId w:val="2"/>
        </w:numPr>
        <w:rPr>
          <w:rFonts w:ascii="Calibri" w:hAnsi="Calibri" w:cs="Times New Roman"/>
          <w:kern w:val="2"/>
          <w:sz w:val="21"/>
          <w:szCs w:val="22"/>
        </w:rPr>
      </w:pPr>
      <w:r w:rsidRPr="00A02F37">
        <w:rPr>
          <w:rFonts w:ascii="Calibri" w:hAnsi="Calibri" w:cs="Times New Roman" w:hint="eastAsia"/>
          <w:kern w:val="2"/>
          <w:sz w:val="21"/>
          <w:szCs w:val="22"/>
        </w:rPr>
        <w:t>简述你对三维地图框架的了解情况</w:t>
      </w:r>
      <w:r w:rsidR="00A02F37">
        <w:rPr>
          <w:rFonts w:ascii="Calibri" w:hAnsi="Calibri" w:cs="Times New Roman" w:hint="eastAsia"/>
          <w:kern w:val="2"/>
          <w:sz w:val="21"/>
          <w:szCs w:val="22"/>
        </w:rPr>
        <w:t>？</w:t>
      </w:r>
      <w:r w:rsidR="00A02F37" w:rsidRPr="00A02F37">
        <w:rPr>
          <w:rFonts w:ascii="Calibri" w:hAnsi="Calibri" w:cs="Times New Roman" w:hint="eastAsia"/>
          <w:kern w:val="2"/>
          <w:sz w:val="21"/>
          <w:szCs w:val="22"/>
        </w:rPr>
        <w:t>简述常用的三维数据</w:t>
      </w:r>
    </w:p>
    <w:p w:rsidR="00F619C5" w:rsidRDefault="009826C7" w:rsidP="00A02F37">
      <w:pPr>
        <w:rPr>
          <w:rFonts w:eastAsiaTheme="minorEastAsia"/>
          <w:b/>
          <w:bCs/>
        </w:rPr>
      </w:pPr>
      <w:r w:rsidRPr="009826C7">
        <w:rPr>
          <w:rFonts w:hint="eastAsia"/>
          <w:shd w:val="clear" w:color="auto" w:fill="FFFFFF"/>
        </w:rPr>
        <w:t>三维可视化上</w:t>
      </w:r>
      <w:proofErr w:type="spellStart"/>
      <w:r w:rsidRPr="009826C7">
        <w:rPr>
          <w:shd w:val="clear" w:color="auto" w:fill="FFFFFF"/>
        </w:rPr>
        <w:t>webgl</w:t>
      </w:r>
      <w:proofErr w:type="spellEnd"/>
      <w:r w:rsidRPr="009826C7">
        <w:rPr>
          <w:shd w:val="clear" w:color="auto" w:fill="FFFFFF"/>
        </w:rPr>
        <w:t>发展很快</w:t>
      </w:r>
      <w:r w:rsidRPr="009826C7">
        <w:rPr>
          <w:rFonts w:hint="eastAsia"/>
          <w:shd w:val="clear" w:color="auto" w:fill="FFFFFF"/>
        </w:rPr>
        <w:t>，而关于地图的</w:t>
      </w:r>
      <w:r w:rsidRPr="009826C7">
        <w:rPr>
          <w:shd w:val="clear" w:color="auto" w:fill="FFFFFF"/>
        </w:rPr>
        <w:t>3D</w:t>
      </w:r>
      <w:r w:rsidRPr="009826C7">
        <w:rPr>
          <w:rFonts w:hint="eastAsia"/>
          <w:shd w:val="clear" w:color="auto" w:fill="FFFFFF"/>
        </w:rPr>
        <w:t>封装最友好的是</w:t>
      </w:r>
      <w:r w:rsidRPr="009826C7">
        <w:rPr>
          <w:b/>
          <w:bCs/>
        </w:rPr>
        <w:t>Cesium</w:t>
      </w:r>
      <w:r w:rsidR="00A02F37">
        <w:rPr>
          <w:rFonts w:eastAsiaTheme="minorEastAsia" w:hint="eastAsia"/>
          <w:b/>
          <w:bCs/>
        </w:rPr>
        <w:t>。</w:t>
      </w:r>
    </w:p>
    <w:p w:rsidR="00A02F37" w:rsidRPr="00A02F37" w:rsidRDefault="00A02F37" w:rsidP="00A02F37">
      <w:pPr>
        <w:rPr>
          <w:rFonts w:eastAsiaTheme="minorEastAsia"/>
          <w:shd w:val="clear" w:color="auto" w:fill="FFFFFF"/>
        </w:rPr>
      </w:pPr>
      <w:r w:rsidRPr="00A02F37">
        <w:rPr>
          <w:rFonts w:eastAsiaTheme="minorEastAsia" w:hint="eastAsia"/>
          <w:bCs/>
        </w:rPr>
        <w:lastRenderedPageBreak/>
        <w:t>常用数据格式：</w:t>
      </w:r>
    </w:p>
    <w:p w:rsidR="00F619C5" w:rsidRPr="009826C7" w:rsidRDefault="009826C7" w:rsidP="00A02F37">
      <w:pPr>
        <w:rPr>
          <w:shd w:val="clear" w:color="auto" w:fill="FFFFFF"/>
        </w:rPr>
      </w:pPr>
      <w:r w:rsidRPr="009826C7">
        <w:rPr>
          <w:rFonts w:hint="eastAsia"/>
          <w:shd w:val="clear" w:color="auto" w:fill="FFFFFF"/>
        </w:rPr>
        <w:t>倾斜摄影</w:t>
      </w:r>
    </w:p>
    <w:p w:rsidR="009826C7" w:rsidRPr="009826C7" w:rsidRDefault="009826C7" w:rsidP="00A02F37">
      <w:pPr>
        <w:rPr>
          <w:shd w:val="clear" w:color="auto" w:fill="FFFFFF"/>
        </w:rPr>
      </w:pPr>
      <w:proofErr w:type="spellStart"/>
      <w:r w:rsidRPr="009826C7">
        <w:rPr>
          <w:shd w:val="clear" w:color="auto" w:fill="FFFFFF"/>
        </w:rPr>
        <w:t>K</w:t>
      </w:r>
      <w:r w:rsidRPr="009826C7">
        <w:rPr>
          <w:rFonts w:hint="eastAsia"/>
          <w:shd w:val="clear" w:color="auto" w:fill="FFFFFF"/>
        </w:rPr>
        <w:t>ml</w:t>
      </w:r>
      <w:proofErr w:type="spellEnd"/>
      <w:r w:rsidRPr="009826C7">
        <w:rPr>
          <w:rFonts w:hint="eastAsia"/>
          <w:shd w:val="clear" w:color="auto" w:fill="FFFFFF"/>
        </w:rPr>
        <w:t>/</w:t>
      </w:r>
      <w:proofErr w:type="spellStart"/>
      <w:r w:rsidRPr="009826C7">
        <w:rPr>
          <w:rFonts w:hint="eastAsia"/>
          <w:shd w:val="clear" w:color="auto" w:fill="FFFFFF"/>
        </w:rPr>
        <w:t>kmz</w:t>
      </w:r>
      <w:proofErr w:type="spellEnd"/>
    </w:p>
    <w:p w:rsidR="00F619C5" w:rsidRDefault="009826C7" w:rsidP="00A02F37">
      <w:pPr>
        <w:rPr>
          <w:shd w:val="clear" w:color="auto" w:fill="FFFFFF"/>
        </w:rPr>
      </w:pPr>
      <w:r w:rsidRPr="009826C7">
        <w:rPr>
          <w:shd w:val="clear" w:color="auto" w:fill="FFFFFF"/>
        </w:rPr>
        <w:t>BIM</w:t>
      </w:r>
      <w:r w:rsidRPr="009826C7">
        <w:rPr>
          <w:rFonts w:hint="eastAsia"/>
          <w:shd w:val="clear" w:color="auto" w:fill="FFFFFF"/>
        </w:rPr>
        <w:t>模型</w:t>
      </w:r>
    </w:p>
    <w:p w:rsidR="00A70AFC" w:rsidRPr="00A70AFC" w:rsidRDefault="00A70AFC" w:rsidP="00A70AFC">
      <w:pPr>
        <w:pStyle w:val="5"/>
        <w:numPr>
          <w:ilvl w:val="0"/>
          <w:numId w:val="2"/>
        </w:numPr>
        <w:rPr>
          <w:rFonts w:ascii="Calibri" w:hAnsi="Calibri" w:cs="Times New Roman"/>
          <w:kern w:val="2"/>
          <w:sz w:val="21"/>
          <w:szCs w:val="22"/>
        </w:rPr>
      </w:pPr>
      <w:r w:rsidRPr="00A70AFC">
        <w:rPr>
          <w:rFonts w:ascii="Calibri" w:hAnsi="Calibri" w:cs="Times New Roman" w:hint="eastAsia"/>
          <w:kern w:val="2"/>
          <w:sz w:val="21"/>
          <w:szCs w:val="22"/>
        </w:rPr>
        <w:t>如果在对矢量图进行浏览时，图层拖动时很慢，请问如何进行优化提高效率？</w:t>
      </w:r>
    </w:p>
    <w:p w:rsidR="00A70AFC" w:rsidRPr="00A70AFC" w:rsidRDefault="00A70AFC" w:rsidP="00A70AFC">
      <w:pPr>
        <w:rPr>
          <w:shd w:val="clear" w:color="auto" w:fill="FFFFFF"/>
        </w:rPr>
      </w:pPr>
      <w:r w:rsidRPr="00A70AFC">
        <w:rPr>
          <w:rFonts w:hint="eastAsia"/>
          <w:shd w:val="clear" w:color="auto" w:fill="FFFFFF"/>
        </w:rPr>
        <w:t>答：图层显示很慢，可能是多种情况造成的：</w:t>
      </w:r>
    </w:p>
    <w:p w:rsidR="00A70AFC" w:rsidRPr="00A70AFC" w:rsidRDefault="00A70AFC" w:rsidP="00A70AFC">
      <w:pPr>
        <w:rPr>
          <w:shd w:val="clear" w:color="auto" w:fill="FFFFFF"/>
        </w:rPr>
      </w:pPr>
      <w:r w:rsidRPr="00A70AFC">
        <w:rPr>
          <w:rFonts w:hint="eastAsia"/>
          <w:shd w:val="clear" w:color="auto" w:fill="FFFFFF"/>
        </w:rPr>
        <w:t>(1)没有对图层进行分级显示，如在很大范围内显示资源分布图中的资源，可能在很小的屏幕范围内绘制百万级的数据，这自然会造成图层显示很慢。可以将图层的显示进行分级，某些图层或图层内的某些点，可将其放到大比例尺下才显示。</w:t>
      </w:r>
    </w:p>
    <w:p w:rsidR="00A70AFC" w:rsidRPr="00A70AFC" w:rsidRDefault="00A70AFC" w:rsidP="00A70AFC">
      <w:pPr>
        <w:tabs>
          <w:tab w:val="left" w:pos="1603"/>
        </w:tabs>
        <w:rPr>
          <w:shd w:val="clear" w:color="auto" w:fill="FFFFFF"/>
        </w:rPr>
      </w:pPr>
      <w:r w:rsidRPr="00A70AFC">
        <w:rPr>
          <w:rFonts w:hint="eastAsia"/>
          <w:shd w:val="clear" w:color="auto" w:fill="FFFFFF"/>
        </w:rPr>
        <w:t>(2)可能是图层的空间索引坏了，导入了错误数据，导致图层范围不连续切超出图层范围而没有更新，这时新录入的数据空间索引就有问题。需要更新图层范围，重建空间索引</w:t>
      </w:r>
    </w:p>
    <w:p w:rsidR="00A70AFC" w:rsidRPr="00A70AFC" w:rsidRDefault="00A70AFC" w:rsidP="00A70AFC">
      <w:pPr>
        <w:tabs>
          <w:tab w:val="left" w:pos="1603"/>
        </w:tabs>
        <w:rPr>
          <w:shd w:val="clear" w:color="auto" w:fill="FFFFFF"/>
        </w:rPr>
      </w:pPr>
    </w:p>
    <w:p w:rsidR="00A70AFC" w:rsidRPr="00A70AFC" w:rsidRDefault="00A70AFC" w:rsidP="00A70AFC">
      <w:pPr>
        <w:tabs>
          <w:tab w:val="left" w:pos="1603"/>
        </w:tabs>
        <w:rPr>
          <w:shd w:val="clear" w:color="auto" w:fill="FFFFFF"/>
        </w:rPr>
      </w:pPr>
      <w:r w:rsidRPr="00A70AFC">
        <w:rPr>
          <w:rFonts w:hint="eastAsia"/>
          <w:shd w:val="clear" w:color="auto" w:fill="FFFFFF"/>
        </w:rPr>
        <w:t>(3)有可能是进行分类符号化或其他符号话，或者进行过滤时，使用的分类符号化字段或过滤字段没有建立索引，导致数据查询很慢，降低了绘制效率。</w:t>
      </w:r>
    </w:p>
    <w:p w:rsidR="00A70AFC" w:rsidRPr="00A70AFC" w:rsidRDefault="00A70AFC" w:rsidP="00A02F37">
      <w:pPr>
        <w:rPr>
          <w:shd w:val="clear" w:color="auto" w:fill="FFFFFF"/>
        </w:rPr>
      </w:pPr>
    </w:p>
    <w:sectPr w:rsidR="00A70AFC" w:rsidRPr="00A70AFC" w:rsidSect="007378D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32B93"/>
    <w:multiLevelType w:val="multilevel"/>
    <w:tmpl w:val="A476E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FA2528"/>
    <w:multiLevelType w:val="hybridMultilevel"/>
    <w:tmpl w:val="A1C48312"/>
    <w:lvl w:ilvl="0" w:tplc="189C5A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534158"/>
    <w:multiLevelType w:val="multilevel"/>
    <w:tmpl w:val="3F60B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B45703"/>
    <w:multiLevelType w:val="hybridMultilevel"/>
    <w:tmpl w:val="C85C24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77F1F1F"/>
    <w:multiLevelType w:val="multilevel"/>
    <w:tmpl w:val="1C2E8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63156F"/>
    <w:multiLevelType w:val="hybridMultilevel"/>
    <w:tmpl w:val="CD0E51F6"/>
    <w:lvl w:ilvl="0" w:tplc="B4EA02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53539D"/>
    <w:multiLevelType w:val="hybridMultilevel"/>
    <w:tmpl w:val="05E8D4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7E82B22"/>
    <w:multiLevelType w:val="hybridMultilevel"/>
    <w:tmpl w:val="E5AA5910"/>
    <w:lvl w:ilvl="0" w:tplc="04FEFB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1374D72"/>
    <w:multiLevelType w:val="multilevel"/>
    <w:tmpl w:val="AA82B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EA126D"/>
    <w:multiLevelType w:val="hybridMultilevel"/>
    <w:tmpl w:val="C5722FDC"/>
    <w:lvl w:ilvl="0" w:tplc="FEC8ED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9DD20B6"/>
    <w:multiLevelType w:val="multilevel"/>
    <w:tmpl w:val="5D841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4B32A3"/>
    <w:multiLevelType w:val="hybridMultilevel"/>
    <w:tmpl w:val="B69048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B7925F3"/>
    <w:multiLevelType w:val="multilevel"/>
    <w:tmpl w:val="0EF64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6E5A15"/>
    <w:multiLevelType w:val="multilevel"/>
    <w:tmpl w:val="4ED48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CD4238"/>
    <w:multiLevelType w:val="hybridMultilevel"/>
    <w:tmpl w:val="A1C48312"/>
    <w:lvl w:ilvl="0" w:tplc="189C5AF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E437797"/>
    <w:multiLevelType w:val="hybridMultilevel"/>
    <w:tmpl w:val="67DAA1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0FA2C4D"/>
    <w:multiLevelType w:val="multilevel"/>
    <w:tmpl w:val="98383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4A7F59"/>
    <w:multiLevelType w:val="multilevel"/>
    <w:tmpl w:val="9DB6D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918730F"/>
    <w:multiLevelType w:val="hybridMultilevel"/>
    <w:tmpl w:val="AE4647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D080297"/>
    <w:multiLevelType w:val="multilevel"/>
    <w:tmpl w:val="29503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2B7ED3"/>
    <w:multiLevelType w:val="hybridMultilevel"/>
    <w:tmpl w:val="FBDCE702"/>
    <w:lvl w:ilvl="0" w:tplc="41B2DF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16"/>
  </w:num>
  <w:num w:numId="5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8"/>
  </w:num>
  <w:num w:numId="7">
    <w:abstractNumId w:val="2"/>
  </w:num>
  <w:num w:numId="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12"/>
  </w:num>
  <w:num w:numId="10">
    <w:abstractNumId w:val="13"/>
  </w:num>
  <w:num w:numId="11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>
    <w:abstractNumId w:val="17"/>
  </w:num>
  <w:num w:numId="13">
    <w:abstractNumId w:val="19"/>
  </w:num>
  <w:num w:numId="14">
    <w:abstractNumId w:val="10"/>
  </w:num>
  <w:num w:numId="15">
    <w:abstractNumId w:val="9"/>
  </w:num>
  <w:num w:numId="16">
    <w:abstractNumId w:val="0"/>
  </w:num>
  <w:num w:numId="17">
    <w:abstractNumId w:val="20"/>
  </w:num>
  <w:num w:numId="18">
    <w:abstractNumId w:val="18"/>
  </w:num>
  <w:num w:numId="19">
    <w:abstractNumId w:val="3"/>
  </w:num>
  <w:num w:numId="20">
    <w:abstractNumId w:val="6"/>
  </w:num>
  <w:num w:numId="21">
    <w:abstractNumId w:val="14"/>
  </w:num>
  <w:num w:numId="22">
    <w:abstractNumId w:val="15"/>
  </w:num>
  <w:num w:numId="23">
    <w:abstractNumId w:val="11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CCD"/>
    <w:rsid w:val="001D45E4"/>
    <w:rsid w:val="0059623D"/>
    <w:rsid w:val="006D72BF"/>
    <w:rsid w:val="007378D2"/>
    <w:rsid w:val="00764159"/>
    <w:rsid w:val="008E37C3"/>
    <w:rsid w:val="00953C70"/>
    <w:rsid w:val="009826C7"/>
    <w:rsid w:val="00A02F37"/>
    <w:rsid w:val="00A70AFC"/>
    <w:rsid w:val="00D44CCD"/>
    <w:rsid w:val="00DD237A"/>
    <w:rsid w:val="00F619C5"/>
    <w:rsid w:val="00FD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322899D-C5DA-4A47-A808-7AA2BA0B1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826C7"/>
    <w:rPr>
      <w:rFonts w:ascii="宋体" w:eastAsia="宋体" w:hAnsi="宋体" w:cs="宋体"/>
      <w:kern w:val="0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D44C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44C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44CC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44CC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44CC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44CC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44CC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44C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44CC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44CC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D44CCD"/>
    <w:rPr>
      <w:b/>
      <w:bCs/>
      <w:sz w:val="28"/>
      <w:szCs w:val="28"/>
    </w:rPr>
  </w:style>
  <w:style w:type="paragraph" w:styleId="a6">
    <w:name w:val="Normal (Web)"/>
    <w:basedOn w:val="a"/>
    <w:uiPriority w:val="99"/>
    <w:unhideWhenUsed/>
    <w:rsid w:val="008E37C3"/>
    <w:pPr>
      <w:spacing w:before="100" w:beforeAutospacing="1" w:after="100" w:afterAutospacing="1"/>
    </w:pPr>
  </w:style>
  <w:style w:type="character" w:styleId="a7">
    <w:name w:val="Hyperlink"/>
    <w:basedOn w:val="a0"/>
    <w:uiPriority w:val="99"/>
    <w:semiHidden/>
    <w:unhideWhenUsed/>
    <w:rsid w:val="008E37C3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E37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semiHidden/>
    <w:rsid w:val="008E37C3"/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8E37C3"/>
    <w:rPr>
      <w:rFonts w:ascii="宋体" w:eastAsia="宋体" w:hAnsi="宋体" w:cs="宋体"/>
      <w:sz w:val="24"/>
      <w:szCs w:val="24"/>
    </w:rPr>
  </w:style>
  <w:style w:type="character" w:customStyle="1" w:styleId="ph">
    <w:name w:val="ph"/>
    <w:basedOn w:val="a0"/>
    <w:rsid w:val="006D72BF"/>
  </w:style>
  <w:style w:type="character" w:customStyle="1" w:styleId="wintitle">
    <w:name w:val="wintitle"/>
    <w:basedOn w:val="a0"/>
    <w:rsid w:val="006D72BF"/>
  </w:style>
  <w:style w:type="character" w:styleId="a8">
    <w:name w:val="Strong"/>
    <w:basedOn w:val="a0"/>
    <w:uiPriority w:val="22"/>
    <w:qFormat/>
    <w:rsid w:val="009826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28310">
          <w:marLeft w:val="0"/>
          <w:marRight w:val="0"/>
          <w:marTop w:val="0"/>
          <w:marBottom w:val="0"/>
          <w:divBdr>
            <w:top w:val="single" w:sz="6" w:space="0" w:color="EFEFEF"/>
            <w:left w:val="single" w:sz="6" w:space="0" w:color="EFEFEF"/>
            <w:bottom w:val="single" w:sz="6" w:space="0" w:color="EFEFEF"/>
            <w:right w:val="single" w:sz="6" w:space="0" w:color="EFEFEF"/>
          </w:divBdr>
        </w:div>
      </w:divsChild>
    </w:div>
    <w:div w:id="586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9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6AEC302-62DE-FC48-A0A2-D1A8AF153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412</Words>
  <Characters>2352</Characters>
  <Application>Microsoft Office Word</Application>
  <DocSecurity>0</DocSecurity>
  <Lines>19</Lines>
  <Paragraphs>5</Paragraphs>
  <ScaleCrop>false</ScaleCrop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yang</dc:creator>
  <cp:keywords/>
  <dc:description/>
  <cp:lastModifiedBy>li yang</cp:lastModifiedBy>
  <cp:revision>3</cp:revision>
  <dcterms:created xsi:type="dcterms:W3CDTF">2020-03-01T13:51:00Z</dcterms:created>
  <dcterms:modified xsi:type="dcterms:W3CDTF">2020-03-01T13:52:00Z</dcterms:modified>
</cp:coreProperties>
</file>