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3D" w:rsidRDefault="00D44CCD" w:rsidP="00D44CCD">
      <w:pPr>
        <w:pStyle w:val="a3"/>
      </w:pPr>
      <w:bookmarkStart w:id="0" w:name="_GoBack"/>
      <w:bookmarkEnd w:id="0"/>
      <w:r>
        <w:rPr>
          <w:rFonts w:hint="eastAsia"/>
        </w:rPr>
        <w:t>WebGIS 笔试题</w:t>
      </w:r>
    </w:p>
    <w:p w:rsidR="00D44CCD" w:rsidRPr="00A02F37" w:rsidRDefault="00D44CCD" w:rsidP="00D44CCD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什么是</w:t>
      </w:r>
      <w:r w:rsidRPr="00A02F37">
        <w:rPr>
          <w:rFonts w:ascii="Calibri" w:hAnsi="Calibri" w:cs="Times New Roman"/>
          <w:kern w:val="2"/>
          <w:sz w:val="21"/>
          <w:szCs w:val="22"/>
        </w:rPr>
        <w:t>GIS</w:t>
      </w:r>
      <w:r w:rsidRPr="00A02F37">
        <w:rPr>
          <w:rFonts w:ascii="Calibri" w:hAnsi="Calibri" w:cs="Times New Roman"/>
          <w:kern w:val="2"/>
          <w:sz w:val="21"/>
          <w:szCs w:val="22"/>
        </w:rPr>
        <w:t>？</w:t>
      </w:r>
    </w:p>
    <w:p w:rsidR="00F619C5" w:rsidRPr="00A02F37" w:rsidRDefault="008E37C3" w:rsidP="00A02F37">
      <w:r w:rsidRPr="00A02F37">
        <w:rPr>
          <w:rFonts w:hint="eastAsia"/>
        </w:rPr>
        <w:t>用于采集、存储、管理、处理、检索、分析和表达地理空间数据的计算机系统，是分析和处理海量地理数据的通用技术</w:t>
      </w:r>
    </w:p>
    <w:p w:rsidR="00D44CCD" w:rsidRPr="00A02F37" w:rsidRDefault="00D44CCD" w:rsidP="00D44CCD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简单列举常用地理坐标系、投影坐标系，并简要描述他们的区别？</w:t>
      </w:r>
    </w:p>
    <w:p w:rsidR="008E37C3" w:rsidRPr="00A02F37" w:rsidRDefault="008E37C3" w:rsidP="00A02F37">
      <w:r w:rsidRPr="00A02F37">
        <w:rPr>
          <w:rFonts w:hint="eastAsia"/>
        </w:rPr>
        <w:t>地理坐标系统：WGS84（地心坐标系）地球椭球的中心与地球质心重合</w:t>
      </w:r>
    </w:p>
    <w:p w:rsidR="008E37C3" w:rsidRPr="00A02F37" w:rsidRDefault="008E37C3" w:rsidP="00A02F37">
      <w:r w:rsidRPr="00A02F37">
        <w:rPr>
          <w:rFonts w:hint="eastAsia"/>
        </w:rPr>
        <w:t>投影坐标系统：北京54,西安80 （参心坐标系，参考椭球的几何中心, 中心不与地球质心重合而是接近地球质心,是区域性大地坐标系，是我国基本测图和常规大地测量的基础。）</w:t>
      </w:r>
    </w:p>
    <w:p w:rsidR="008E37C3" w:rsidRPr="00A02F37" w:rsidRDefault="008E37C3" w:rsidP="00A02F37">
      <w:r w:rsidRPr="00A02F37">
        <w:rPr>
          <w:rFonts w:hint="eastAsia"/>
        </w:rPr>
        <w:t>地理坐标系统与投影坐标系统的区别:</w:t>
      </w:r>
    </w:p>
    <w:p w:rsidR="008E37C3" w:rsidRPr="00A02F37" w:rsidRDefault="008E37C3" w:rsidP="00A02F37">
      <w:r w:rsidRPr="00A02F37">
        <w:rPr>
          <w:rFonts w:hint="eastAsia"/>
        </w:rPr>
        <w:t>(1)地理坐标系，也可称为真实世界的坐标系，是用于确定地物在地球上位置的坐标系。为球面坐标。 参考平面地是椭球面，坐标单位：经纬度；</w:t>
      </w:r>
    </w:p>
    <w:p w:rsidR="008E37C3" w:rsidRPr="00A02F37" w:rsidRDefault="008E37C3" w:rsidP="00A02F37">
      <w:r w:rsidRPr="00A02F37">
        <w:rPr>
          <w:rFonts w:hint="eastAsia"/>
        </w:rPr>
        <w:t>(</w:t>
      </w:r>
      <w:r w:rsidRPr="00A02F37">
        <w:t>2</w:t>
      </w:r>
      <w:r w:rsidRPr="00A02F37">
        <w:rPr>
          <w:rFonts w:hint="eastAsia"/>
        </w:rPr>
        <w:t>)投影坐标系：为平面坐标。参考平面地是水平面，坐标单位：米；</w:t>
      </w:r>
    </w:p>
    <w:p w:rsidR="00F619C5" w:rsidRPr="00A02F37" w:rsidRDefault="008E37C3" w:rsidP="00A02F37">
      <w:r w:rsidRPr="00A02F37">
        <w:rPr>
          <w:rFonts w:hint="eastAsia"/>
        </w:rPr>
        <w:t>地理坐标转换到投影坐标的过程可理解为投影。（投影：将不规则的地球曲面转换为平面）</w:t>
      </w:r>
    </w:p>
    <w:p w:rsidR="00A02F37" w:rsidRPr="00A02F37" w:rsidRDefault="00A02F37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墨卡托投影属于哪类？能简要描述投影原理吗？</w:t>
      </w:r>
    </w:p>
    <w:p w:rsidR="00A02F37" w:rsidRPr="00A02F37" w:rsidRDefault="00A02F37" w:rsidP="00A02F37">
      <w:r w:rsidRPr="00A02F37">
        <w:rPr>
          <w:rFonts w:hint="eastAsia"/>
        </w:rPr>
        <w:t>墨卡托投影，是正轴等角圆柱投影。</w:t>
      </w:r>
    </w:p>
    <w:p w:rsidR="00A02F37" w:rsidRPr="00A02F37" w:rsidRDefault="00A02F37" w:rsidP="00A02F37">
      <w:r w:rsidRPr="00A02F37">
        <w:rPr>
          <w:rFonts w:hint="eastAsia"/>
        </w:rPr>
        <w:t>假设地球被围在一中空的圆柱里，其标准纬线与圆柱相切接触，然后再假想地球中心有一盏灯，把球面上的图形投影到圆柱体上，再把圆柱体展开，这就是一幅选定标准纬线上的“墨卡托投影”绘制出的地图。</w:t>
      </w:r>
    </w:p>
    <w:p w:rsidR="00A02F37" w:rsidRPr="00A02F37" w:rsidRDefault="00A02F37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什么是拓扑关系？常见的有哪些？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拓扑关系简单来说就是图形之间关联，比如相交、包含、被包含、相离等关系。</w:t>
      </w:r>
    </w:p>
    <w:p w:rsidR="00D44CCD" w:rsidRPr="00A02F37" w:rsidRDefault="00D44CCD" w:rsidP="00D44CCD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简单列举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O</w:t>
      </w:r>
      <w:r w:rsidRPr="00A02F37">
        <w:rPr>
          <w:rFonts w:ascii="Calibri" w:hAnsi="Calibri" w:cs="Times New Roman"/>
          <w:kern w:val="2"/>
          <w:sz w:val="21"/>
          <w:szCs w:val="22"/>
        </w:rPr>
        <w:t>GC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标准服务？分别介绍用于什么情况？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Web 地图服务 (WMS)，用于以地图图像的方式提供一组图层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Web 地图切片服务 (WMTS)，用于以缓存地图切片的形式提供地图图层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Web 要素服务 (WFS)，用于以矢量要素的形式提供数据</w:t>
      </w:r>
    </w:p>
    <w:p w:rsidR="006D72BF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网络覆盖服务 (WCS)，用于以栅格 coverage 的形式提供数据（不要与 ESRI 的 ArcInfo coverage 格式相混淆）</w:t>
      </w:r>
    </w:p>
    <w:p w:rsidR="00A02F37" w:rsidRPr="00A02F37" w:rsidRDefault="006D72BF" w:rsidP="00A02F37">
      <w:pPr>
        <w:pStyle w:val="a5"/>
        <w:numPr>
          <w:ilvl w:val="0"/>
          <w:numId w:val="22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网络处理服务 (WPS)，用于提供地理空间处理功能</w:t>
      </w:r>
    </w:p>
    <w:p w:rsidR="00A02F37" w:rsidRPr="00A02F37" w:rsidRDefault="00A02F37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lastRenderedPageBreak/>
        <w:t>了解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WebGIS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的开发吗，谈谈想法，对哪些方面感兴趣？用过哪些开发工具包？互联网地图的开发包和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WebGIS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的有哪些区别？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开放式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开发工具包除百度、高德、QQ地图、天地图提供的API，有商业的有Arcgis JS版、Flex版，超图的JS版本，开源的有Openlayers、Leaflet、Mapbox等</w:t>
      </w:r>
    </w:p>
    <w:p w:rsid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区别：开放性，像百度的不支持OGC图层，比较封闭等；</w:t>
      </w:r>
    </w:p>
    <w:p w:rsidR="00A02F37" w:rsidRPr="00A02F37" w:rsidRDefault="00A02F37" w:rsidP="00A02F37">
      <w:pPr>
        <w:rPr>
          <w:shd w:val="clear" w:color="auto" w:fill="FFFFFF"/>
        </w:rPr>
      </w:pPr>
    </w:p>
    <w:p w:rsidR="00A02F37" w:rsidRPr="00A02F37" w:rsidRDefault="00A02F37" w:rsidP="00A02F37">
      <w:pPr>
        <w:pStyle w:val="a5"/>
        <w:widowControl w:val="0"/>
        <w:numPr>
          <w:ilvl w:val="0"/>
          <w:numId w:val="2"/>
        </w:numPr>
        <w:ind w:firstLineChars="0"/>
        <w:jc w:val="both"/>
        <w:rPr>
          <w:rFonts w:ascii="Calibri" w:hAnsi="Calibri" w:cs="Times New Roman"/>
          <w:b/>
          <w:bCs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b/>
          <w:bCs/>
          <w:kern w:val="2"/>
          <w:sz w:val="21"/>
          <w:szCs w:val="22"/>
        </w:rPr>
        <w:t>若是手机端的</w:t>
      </w:r>
      <w:r w:rsidRPr="00A02F37">
        <w:rPr>
          <w:rFonts w:ascii="Calibri" w:hAnsi="Calibri" w:cs="Times New Roman" w:hint="eastAsia"/>
          <w:b/>
          <w:bCs/>
          <w:kern w:val="2"/>
          <w:sz w:val="21"/>
          <w:szCs w:val="22"/>
        </w:rPr>
        <w:t>H</w:t>
      </w:r>
      <w:r w:rsidRPr="00A02F37">
        <w:rPr>
          <w:rFonts w:ascii="Calibri" w:hAnsi="Calibri" w:cs="Times New Roman"/>
          <w:b/>
          <w:bCs/>
          <w:kern w:val="2"/>
          <w:sz w:val="21"/>
          <w:szCs w:val="22"/>
        </w:rPr>
        <w:t>5</w:t>
      </w:r>
      <w:r w:rsidRPr="00A02F37">
        <w:rPr>
          <w:rFonts w:ascii="Calibri" w:hAnsi="Calibri" w:cs="Times New Roman" w:hint="eastAsia"/>
          <w:b/>
          <w:bCs/>
          <w:kern w:val="2"/>
          <w:sz w:val="21"/>
          <w:szCs w:val="22"/>
        </w:rPr>
        <w:t>界面，如何进行定位？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通过百度、高德等定位插件进行互联网定位，通过浏览器开放的接口读取；</w:t>
      </w:r>
    </w:p>
    <w:p w:rsidR="00A02F37" w:rsidRPr="00A02F37" w:rsidRDefault="00A02F37" w:rsidP="00A02F37">
      <w:pPr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不过一般要求https协议；</w:t>
      </w:r>
    </w:p>
    <w:p w:rsidR="008E37C3" w:rsidRPr="00A02F37" w:rsidRDefault="00D44CCD" w:rsidP="008E37C3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简单描述当前互联网地图的坐标系有哪些？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地球坐标 (WGS84)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国际标准，从专业GPS 设备中取出的数据的坐标系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国际地图提供商使用的坐标系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火星坐标 (GCJ-02)也叫国测局坐标系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中国标准，从国行移动设备中定位获取的坐标数据使用这个坐标系</w:t>
      </w:r>
    </w:p>
    <w:p w:rsidR="008E37C3" w:rsidRPr="008E37C3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国家规定： 国内出版的各种地图系统（包括电子形式），必须至少采用GCJ-02对地理位置进行首次加密。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百度坐标 (BD-09)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百度标准，百度 SDK，百度地图，Geocoding 使用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(本来就乱了，百度又在火星坐标上来个二次加密)</w:t>
      </w:r>
    </w:p>
    <w:p w:rsidR="00F619C5" w:rsidRPr="00A02F37" w:rsidRDefault="00764159" w:rsidP="00F619C5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简述常用的开源地图框架有哪些？并简要描述他们的区别？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ArcGIS JS API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关于专业GIS，放在整个IT技术来说，关注的人其实并不多，大部分IT从业者一般会跟消费级的地图应用会扯上一些关系，基本上就是调用百度、谷歌、高德等在线地图，并在此之上进行一些应用开发。而专业的WebGIS应用开发人员，一般会跟着如Esri这些巨擘走，进而投身非常专业的ArcGIS JS API 开发中去。是一个重量级的地图js框架。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Openlayer/Leaflet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具有丰富的轻量级插件、性能高、稳定性高、扩展性高，以及丰富和完善的社区，相较于openlayers具有更轻量级、更丰富的插件以及对移动端的交互更为友善，相较于arcgis for js具有免费、开源、轻量级、性能高、插件丰富等优势。</w:t>
      </w:r>
    </w:p>
    <w:p w:rsidR="008E37C3" w:rsidRPr="009826C7" w:rsidRDefault="008E37C3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关于leaflet，可能很多人比较陌生，稍微百度一下，也就知道，它是一个轻量级的地图js框架。leaflet的种种好处，似乎已经有不少人写过相关的文章，这里就不多累赘去说明了。</w:t>
      </w:r>
    </w:p>
    <w:p w:rsidR="008E37C3" w:rsidRDefault="008E37C3" w:rsidP="00A02F37">
      <w:pPr>
        <w:rPr>
          <w:rFonts w:ascii="Times" w:eastAsiaTheme="minorEastAsia" w:hAnsi="Times" w:cs="Times"/>
          <w:color w:val="000000"/>
        </w:rPr>
      </w:pPr>
    </w:p>
    <w:tbl>
      <w:tblPr>
        <w:tblW w:w="847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1647"/>
        <w:gridCol w:w="1850"/>
        <w:gridCol w:w="2686"/>
      </w:tblGrid>
      <w:tr w:rsidR="008E37C3" w:rsidRPr="008E37C3" w:rsidTr="00A02F37">
        <w:tc>
          <w:tcPr>
            <w:tcW w:w="2289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lastRenderedPageBreak/>
              <w:t>地图基础库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t>ArcGIS JS API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t>for Leaflet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8E37C3" w:rsidRDefault="008E37C3" w:rsidP="00A02F37">
            <w:r w:rsidRPr="008E37C3">
              <w:t>for OpenLayers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客户端可视化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动态标绘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-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客户端分析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控件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组件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-</w:t>
            </w:r>
          </w:p>
        </w:tc>
      </w:tr>
      <w:tr w:rsidR="008E37C3" w:rsidRPr="008E37C3" w:rsidTr="00A02F37">
        <w:tblPrEx>
          <w:tblBorders>
            <w:top w:val="none" w:sz="0" w:space="0" w:color="auto"/>
          </w:tblBorders>
        </w:tblPrEx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OGC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  <w:tr w:rsidR="008E37C3" w:rsidRPr="008E37C3" w:rsidTr="00A02F37">
        <w:trPr>
          <w:trHeight w:val="53"/>
        </w:trPr>
        <w:tc>
          <w:tcPr>
            <w:tcW w:w="228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互联网地图</w:t>
            </w:r>
          </w:p>
        </w:tc>
        <w:tc>
          <w:tcPr>
            <w:tcW w:w="16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1850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  <w:tc>
          <w:tcPr>
            <w:tcW w:w="2686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8E37C3" w:rsidRPr="00A02F37" w:rsidRDefault="008E37C3" w:rsidP="00A02F37">
            <w:r w:rsidRPr="00A02F37">
              <w:t>√</w:t>
            </w:r>
          </w:p>
        </w:tc>
      </w:tr>
    </w:tbl>
    <w:p w:rsidR="00F619C5" w:rsidRPr="00F619C5" w:rsidRDefault="00F619C5" w:rsidP="00F619C5"/>
    <w:p w:rsidR="00D44CCD" w:rsidRPr="00A02F37" w:rsidRDefault="00764159" w:rsidP="00764159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数据库的三种形式？</w:t>
      </w:r>
    </w:p>
    <w:p w:rsidR="00F619C5" w:rsidRPr="00A02F37" w:rsidRDefault="006D72BF" w:rsidP="00A02F37">
      <w:pPr>
        <w:pStyle w:val="a5"/>
        <w:numPr>
          <w:ilvl w:val="0"/>
          <w:numId w:val="23"/>
        </w:numPr>
        <w:ind w:firstLineChars="0"/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MDB数据库形式</w:t>
      </w:r>
    </w:p>
    <w:p w:rsidR="006D72BF" w:rsidRPr="00A02F37" w:rsidRDefault="006D72BF" w:rsidP="00A02F37">
      <w:pPr>
        <w:pStyle w:val="a5"/>
        <w:numPr>
          <w:ilvl w:val="0"/>
          <w:numId w:val="23"/>
        </w:numPr>
        <w:ind w:firstLineChars="0"/>
        <w:rPr>
          <w:shd w:val="clear" w:color="auto" w:fill="FFFFFF"/>
        </w:rPr>
      </w:pPr>
      <w:r w:rsidRPr="00A02F37">
        <w:rPr>
          <w:rFonts w:hint="eastAsia"/>
          <w:shd w:val="clear" w:color="auto" w:fill="FFFFFF"/>
        </w:rPr>
        <w:t>文件形式（如shp,tin,raster）</w:t>
      </w:r>
    </w:p>
    <w:p w:rsidR="00F619C5" w:rsidRPr="00A02F37" w:rsidRDefault="006D72BF" w:rsidP="00A02F37">
      <w:pPr>
        <w:pStyle w:val="a5"/>
        <w:numPr>
          <w:ilvl w:val="0"/>
          <w:numId w:val="23"/>
        </w:numPr>
        <w:ind w:firstLineChars="0"/>
        <w:rPr>
          <w:shd w:val="clear" w:color="auto" w:fill="FFFFFF"/>
        </w:rPr>
      </w:pPr>
      <w:r w:rsidRPr="00A02F37">
        <w:rPr>
          <w:shd w:val="clear" w:color="auto" w:fill="FFFFFF"/>
        </w:rPr>
        <w:t>SDE</w:t>
      </w:r>
      <w:r w:rsidRPr="00A02F37">
        <w:rPr>
          <w:rFonts w:hint="eastAsia"/>
          <w:shd w:val="clear" w:color="auto" w:fill="FFFFFF"/>
        </w:rPr>
        <w:t>数据库形式</w:t>
      </w:r>
    </w:p>
    <w:p w:rsidR="00764159" w:rsidRPr="00A02F37" w:rsidRDefault="00764159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Arc</w:t>
      </w:r>
      <w:r w:rsidRPr="00A02F37">
        <w:rPr>
          <w:rFonts w:ascii="Calibri" w:hAnsi="Calibri" w:cs="Times New Roman"/>
          <w:kern w:val="2"/>
          <w:sz w:val="21"/>
          <w:szCs w:val="22"/>
        </w:rPr>
        <w:t>GISS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erver</w:t>
      </w:r>
      <w:r w:rsidRPr="00A02F37">
        <w:rPr>
          <w:rFonts w:ascii="Calibri" w:hAnsi="Calibri" w:cs="Times New Roman" w:hint="eastAsia"/>
          <w:kern w:val="2"/>
          <w:sz w:val="21"/>
          <w:szCs w:val="22"/>
        </w:rPr>
        <w:t>中可发布的服务有哪几种？分别使用于什么情况？</w:t>
      </w:r>
    </w:p>
    <w:tbl>
      <w:tblPr>
        <w:tblW w:w="1150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8536"/>
      </w:tblGrid>
      <w:tr w:rsidR="006D72BF" w:rsidTr="006D72BF">
        <w:trPr>
          <w:tblHeader/>
        </w:trPr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服务类型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EFEFE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所需的 GIS 资源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地理编码服务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地址定位器（.loc、.mxs、批量定位器）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地理数据服务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文件地理数据库或至地理数据库的数据库连接文件 (.sde)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地理处理服务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ArcGIS Desktop 中来自结果窗口的地理处理结果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影像服务（缓存、动态）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栅格数据集或者引用栅格数据集的图层文件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地图服务（缓存、动态）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地图文档 (.mxd)</w:t>
            </w:r>
          </w:p>
        </w:tc>
      </w:tr>
      <w:tr w:rsidR="006D72BF" w:rsidTr="006D72BF">
        <w:tc>
          <w:tcPr>
            <w:tcW w:w="2969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矢量切片服务</w:t>
            </w:r>
          </w:p>
        </w:tc>
        <w:tc>
          <w:tcPr>
            <w:tcW w:w="8536" w:type="dxa"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D72BF" w:rsidRPr="009826C7" w:rsidRDefault="006D72BF" w:rsidP="00A02F37">
            <w:pPr>
              <w:rPr>
                <w:shd w:val="clear" w:color="auto" w:fill="FFFFFF"/>
              </w:rPr>
            </w:pPr>
            <w:r w:rsidRPr="009826C7">
              <w:rPr>
                <w:shd w:val="clear" w:color="auto" w:fill="FFFFFF"/>
              </w:rPr>
              <w:t>ArcGIS Pro 矢量切片包 (.vtpk)</w:t>
            </w:r>
          </w:p>
        </w:tc>
      </w:tr>
    </w:tbl>
    <w:p w:rsidR="00F619C5" w:rsidRPr="00F619C5" w:rsidRDefault="00F619C5" w:rsidP="00F619C5"/>
    <w:p w:rsidR="00F619C5" w:rsidRPr="00A02F37" w:rsidRDefault="00F619C5" w:rsidP="00F619C5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简述坐标转换的基本原理</w:t>
      </w:r>
    </w:p>
    <w:p w:rsidR="00F619C5" w:rsidRPr="009826C7" w:rsidRDefault="006D72BF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魔卡托投影思路：用一个平面包围成圆柱体，正好与地球相接，地球近似成正球体处理。从球内打射线，跟球面和圆柱面都有唯一的交点。</w:t>
      </w:r>
    </w:p>
    <w:p w:rsidR="009826C7" w:rsidRPr="009826C7" w:rsidRDefault="009826C7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墨卡托投影思想是GIS的基石，GPS设备采集的数据是标准的wgs84坐标，各家地图从数据提供商拿到的经纬度数据经过国测局gcj02加密的结果。</w:t>
      </w:r>
    </w:p>
    <w:p w:rsidR="00F619C5" w:rsidRPr="009826C7" w:rsidRDefault="009826C7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墨卡托投影思想是GIS的基石，GPS设备采集的数据是标准的wgs84坐标，各家地图从数据提供商拿到的经纬度数据经过国测局gcj02加密的结果</w:t>
      </w:r>
    </w:p>
    <w:p w:rsidR="00764159" w:rsidRPr="00A70AFC" w:rsidRDefault="00F619C5" w:rsidP="00A02F37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02F37">
        <w:rPr>
          <w:rFonts w:ascii="Calibri" w:hAnsi="Calibri" w:cs="Times New Roman" w:hint="eastAsia"/>
          <w:kern w:val="2"/>
          <w:sz w:val="21"/>
          <w:szCs w:val="22"/>
        </w:rPr>
        <w:t>简述你对三维地图框架的了解情况</w:t>
      </w:r>
      <w:r w:rsidR="00A02F37">
        <w:rPr>
          <w:rFonts w:ascii="Calibri" w:hAnsi="Calibri" w:cs="Times New Roman" w:hint="eastAsia"/>
          <w:kern w:val="2"/>
          <w:sz w:val="21"/>
          <w:szCs w:val="22"/>
        </w:rPr>
        <w:t>？</w:t>
      </w:r>
      <w:r w:rsidR="00A02F37" w:rsidRPr="00A02F37">
        <w:rPr>
          <w:rFonts w:ascii="Calibri" w:hAnsi="Calibri" w:cs="Times New Roman" w:hint="eastAsia"/>
          <w:kern w:val="2"/>
          <w:sz w:val="21"/>
          <w:szCs w:val="22"/>
        </w:rPr>
        <w:t>简述常用的三维数据</w:t>
      </w:r>
    </w:p>
    <w:p w:rsidR="00F619C5" w:rsidRDefault="009826C7" w:rsidP="00A02F37">
      <w:pPr>
        <w:rPr>
          <w:rFonts w:eastAsiaTheme="minorEastAsia"/>
          <w:b/>
          <w:bCs/>
        </w:rPr>
      </w:pPr>
      <w:r w:rsidRPr="009826C7">
        <w:rPr>
          <w:rFonts w:hint="eastAsia"/>
          <w:shd w:val="clear" w:color="auto" w:fill="FFFFFF"/>
        </w:rPr>
        <w:t>三维可视化上</w:t>
      </w:r>
      <w:r w:rsidRPr="009826C7">
        <w:rPr>
          <w:shd w:val="clear" w:color="auto" w:fill="FFFFFF"/>
        </w:rPr>
        <w:t>webgl发展很快</w:t>
      </w:r>
      <w:r w:rsidRPr="009826C7">
        <w:rPr>
          <w:rFonts w:hint="eastAsia"/>
          <w:shd w:val="clear" w:color="auto" w:fill="FFFFFF"/>
        </w:rPr>
        <w:t>，而关于地图的</w:t>
      </w:r>
      <w:r w:rsidRPr="009826C7">
        <w:rPr>
          <w:shd w:val="clear" w:color="auto" w:fill="FFFFFF"/>
        </w:rPr>
        <w:t>3D</w:t>
      </w:r>
      <w:r w:rsidRPr="009826C7">
        <w:rPr>
          <w:rFonts w:hint="eastAsia"/>
          <w:shd w:val="clear" w:color="auto" w:fill="FFFFFF"/>
        </w:rPr>
        <w:t>封装最友好的是</w:t>
      </w:r>
      <w:r w:rsidRPr="009826C7">
        <w:rPr>
          <w:b/>
          <w:bCs/>
        </w:rPr>
        <w:t>Cesium</w:t>
      </w:r>
      <w:r w:rsidR="00A02F37">
        <w:rPr>
          <w:rFonts w:eastAsiaTheme="minorEastAsia" w:hint="eastAsia"/>
          <w:b/>
          <w:bCs/>
        </w:rPr>
        <w:t>。</w:t>
      </w:r>
    </w:p>
    <w:p w:rsidR="00A02F37" w:rsidRPr="00A02F37" w:rsidRDefault="00A02F37" w:rsidP="00A02F37">
      <w:pPr>
        <w:rPr>
          <w:rFonts w:eastAsiaTheme="minorEastAsia"/>
          <w:shd w:val="clear" w:color="auto" w:fill="FFFFFF"/>
        </w:rPr>
      </w:pPr>
      <w:r w:rsidRPr="00A02F37">
        <w:rPr>
          <w:rFonts w:eastAsiaTheme="minorEastAsia" w:hint="eastAsia"/>
          <w:bCs/>
        </w:rPr>
        <w:lastRenderedPageBreak/>
        <w:t>常用数据格式：</w:t>
      </w:r>
    </w:p>
    <w:p w:rsidR="00F619C5" w:rsidRPr="009826C7" w:rsidRDefault="009826C7" w:rsidP="00A02F37">
      <w:pPr>
        <w:rPr>
          <w:shd w:val="clear" w:color="auto" w:fill="FFFFFF"/>
        </w:rPr>
      </w:pPr>
      <w:r w:rsidRPr="009826C7">
        <w:rPr>
          <w:rFonts w:hint="eastAsia"/>
          <w:shd w:val="clear" w:color="auto" w:fill="FFFFFF"/>
        </w:rPr>
        <w:t>倾斜摄影</w:t>
      </w:r>
    </w:p>
    <w:p w:rsidR="009826C7" w:rsidRPr="009826C7" w:rsidRDefault="009826C7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K</w:t>
      </w:r>
      <w:r w:rsidRPr="009826C7">
        <w:rPr>
          <w:rFonts w:hint="eastAsia"/>
          <w:shd w:val="clear" w:color="auto" w:fill="FFFFFF"/>
        </w:rPr>
        <w:t>ml/kmz</w:t>
      </w:r>
    </w:p>
    <w:p w:rsidR="00F619C5" w:rsidRDefault="009826C7" w:rsidP="00A02F37">
      <w:pPr>
        <w:rPr>
          <w:shd w:val="clear" w:color="auto" w:fill="FFFFFF"/>
        </w:rPr>
      </w:pPr>
      <w:r w:rsidRPr="009826C7">
        <w:rPr>
          <w:shd w:val="clear" w:color="auto" w:fill="FFFFFF"/>
        </w:rPr>
        <w:t>BIM</w:t>
      </w:r>
      <w:r w:rsidRPr="009826C7">
        <w:rPr>
          <w:rFonts w:hint="eastAsia"/>
          <w:shd w:val="clear" w:color="auto" w:fill="FFFFFF"/>
        </w:rPr>
        <w:t>模型</w:t>
      </w:r>
    </w:p>
    <w:p w:rsidR="00A70AFC" w:rsidRPr="00A70AFC" w:rsidRDefault="00A70AFC" w:rsidP="00A70AFC">
      <w:pPr>
        <w:pStyle w:val="5"/>
        <w:numPr>
          <w:ilvl w:val="0"/>
          <w:numId w:val="2"/>
        </w:numPr>
        <w:rPr>
          <w:rFonts w:ascii="Calibri" w:hAnsi="Calibri" w:cs="Times New Roman"/>
          <w:kern w:val="2"/>
          <w:sz w:val="21"/>
          <w:szCs w:val="22"/>
        </w:rPr>
      </w:pPr>
      <w:r w:rsidRPr="00A70AFC">
        <w:rPr>
          <w:rFonts w:ascii="Calibri" w:hAnsi="Calibri" w:cs="Times New Roman" w:hint="eastAsia"/>
          <w:kern w:val="2"/>
          <w:sz w:val="21"/>
          <w:szCs w:val="22"/>
        </w:rPr>
        <w:t>如果在对矢量图进行浏览时，图层拖动时很慢，请问如何进行优化提高效率？</w:t>
      </w:r>
    </w:p>
    <w:p w:rsidR="00A70AFC" w:rsidRPr="00A70AFC" w:rsidRDefault="00A70AFC" w:rsidP="00A70AFC">
      <w:pPr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答：图层显示很慢，可能是多种情况造成的：</w:t>
      </w:r>
    </w:p>
    <w:p w:rsidR="00A70AFC" w:rsidRPr="00A70AFC" w:rsidRDefault="00A70AFC" w:rsidP="00A70AFC">
      <w:pPr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(1)没有对图层进行分级显示，如在很大范围内显示资源分布图中的资源，可能在很小的屏幕范围内绘制百万级的数据，这自然会造成图层显示很慢。可以将图层的显示进行分级，某些图层或图层内的某些点，可将其放到大比例尺下才显示。</w:t>
      </w:r>
    </w:p>
    <w:p w:rsidR="00A70AFC" w:rsidRPr="00A70AFC" w:rsidRDefault="00A70AFC" w:rsidP="00A70AFC">
      <w:pPr>
        <w:tabs>
          <w:tab w:val="left" w:pos="1603"/>
        </w:tabs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(2)可能是图层的空间索引坏了，导入了错误数据，导致图层范围不连续切超出图层范围而没有更新，这时新录入的数据空间索引就有问题。需要更新图层范围，重建空间索引</w:t>
      </w:r>
    </w:p>
    <w:p w:rsidR="00A70AFC" w:rsidRPr="00A70AFC" w:rsidRDefault="00A70AFC" w:rsidP="00A70AFC">
      <w:pPr>
        <w:tabs>
          <w:tab w:val="left" w:pos="1603"/>
        </w:tabs>
        <w:rPr>
          <w:shd w:val="clear" w:color="auto" w:fill="FFFFFF"/>
        </w:rPr>
      </w:pPr>
    </w:p>
    <w:p w:rsidR="00A70AFC" w:rsidRPr="00A70AFC" w:rsidRDefault="00A70AFC" w:rsidP="00A70AFC">
      <w:pPr>
        <w:tabs>
          <w:tab w:val="left" w:pos="1603"/>
        </w:tabs>
        <w:rPr>
          <w:shd w:val="clear" w:color="auto" w:fill="FFFFFF"/>
        </w:rPr>
      </w:pPr>
      <w:r w:rsidRPr="00A70AFC">
        <w:rPr>
          <w:rFonts w:hint="eastAsia"/>
          <w:shd w:val="clear" w:color="auto" w:fill="FFFFFF"/>
        </w:rPr>
        <w:t>(3)有可能是进行分类符号化或其他符号话，或者进行过滤时，使用的分类符号化字段或过滤字段没有建立索引，导致数据查询很慢，降低了绘制效率。</w:t>
      </w:r>
    </w:p>
    <w:p w:rsidR="00A70AFC" w:rsidRPr="00A70AFC" w:rsidRDefault="00A70AFC" w:rsidP="00A02F37">
      <w:pPr>
        <w:rPr>
          <w:shd w:val="clear" w:color="auto" w:fill="FFFFFF"/>
        </w:rPr>
      </w:pPr>
    </w:p>
    <w:sectPr w:rsidR="00A70AFC" w:rsidRPr="00A70AFC" w:rsidSect="007378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93"/>
    <w:multiLevelType w:val="multilevel"/>
    <w:tmpl w:val="A47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A2528"/>
    <w:multiLevelType w:val="hybridMultilevel"/>
    <w:tmpl w:val="A1C48312"/>
    <w:lvl w:ilvl="0" w:tplc="189C5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534158"/>
    <w:multiLevelType w:val="multilevel"/>
    <w:tmpl w:val="3F6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45703"/>
    <w:multiLevelType w:val="hybridMultilevel"/>
    <w:tmpl w:val="C85C2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7F1F1F"/>
    <w:multiLevelType w:val="multilevel"/>
    <w:tmpl w:val="1C2E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3156F"/>
    <w:multiLevelType w:val="hybridMultilevel"/>
    <w:tmpl w:val="CD0E51F6"/>
    <w:lvl w:ilvl="0" w:tplc="B4EA0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53539D"/>
    <w:multiLevelType w:val="hybridMultilevel"/>
    <w:tmpl w:val="05E8D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E82B22"/>
    <w:multiLevelType w:val="hybridMultilevel"/>
    <w:tmpl w:val="E5AA5910"/>
    <w:lvl w:ilvl="0" w:tplc="04FE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374D72"/>
    <w:multiLevelType w:val="multilevel"/>
    <w:tmpl w:val="AA82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EA126D"/>
    <w:multiLevelType w:val="hybridMultilevel"/>
    <w:tmpl w:val="C5722FDC"/>
    <w:lvl w:ilvl="0" w:tplc="FEC8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DD20B6"/>
    <w:multiLevelType w:val="multilevel"/>
    <w:tmpl w:val="5D8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B32A3"/>
    <w:multiLevelType w:val="hybridMultilevel"/>
    <w:tmpl w:val="B69048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7925F3"/>
    <w:multiLevelType w:val="multilevel"/>
    <w:tmpl w:val="0EF6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E5A15"/>
    <w:multiLevelType w:val="multilevel"/>
    <w:tmpl w:val="4ED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D4238"/>
    <w:multiLevelType w:val="hybridMultilevel"/>
    <w:tmpl w:val="A1C48312"/>
    <w:lvl w:ilvl="0" w:tplc="189C5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E437797"/>
    <w:multiLevelType w:val="hybridMultilevel"/>
    <w:tmpl w:val="67DAA1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FA2C4D"/>
    <w:multiLevelType w:val="multilevel"/>
    <w:tmpl w:val="983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A7F59"/>
    <w:multiLevelType w:val="multilevel"/>
    <w:tmpl w:val="9DB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8730F"/>
    <w:multiLevelType w:val="hybridMultilevel"/>
    <w:tmpl w:val="AE464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080297"/>
    <w:multiLevelType w:val="multilevel"/>
    <w:tmpl w:val="2950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B7ED3"/>
    <w:multiLevelType w:val="hybridMultilevel"/>
    <w:tmpl w:val="FBDCE702"/>
    <w:lvl w:ilvl="0" w:tplc="41B2D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6"/>
  </w:num>
  <w:num w:numId="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2"/>
  </w:num>
  <w:num w:numId="10">
    <w:abstractNumId w:val="13"/>
  </w:num>
  <w:num w:numId="1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7"/>
  </w:num>
  <w:num w:numId="13">
    <w:abstractNumId w:val="19"/>
  </w:num>
  <w:num w:numId="14">
    <w:abstractNumId w:val="10"/>
  </w:num>
  <w:num w:numId="15">
    <w:abstractNumId w:val="9"/>
  </w:num>
  <w:num w:numId="16">
    <w:abstractNumId w:val="0"/>
  </w:num>
  <w:num w:numId="17">
    <w:abstractNumId w:val="20"/>
  </w:num>
  <w:num w:numId="18">
    <w:abstractNumId w:val="18"/>
  </w:num>
  <w:num w:numId="19">
    <w:abstractNumId w:val="3"/>
  </w:num>
  <w:num w:numId="20">
    <w:abstractNumId w:val="6"/>
  </w:num>
  <w:num w:numId="21">
    <w:abstractNumId w:val="14"/>
  </w:num>
  <w:num w:numId="22">
    <w:abstractNumId w:val="15"/>
  </w:num>
  <w:num w:numId="23">
    <w:abstractNumId w:val="1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CD"/>
    <w:rsid w:val="001D45E4"/>
    <w:rsid w:val="0059623D"/>
    <w:rsid w:val="006D72BF"/>
    <w:rsid w:val="007378D2"/>
    <w:rsid w:val="00764159"/>
    <w:rsid w:val="008E37C3"/>
    <w:rsid w:val="00953C70"/>
    <w:rsid w:val="009826C7"/>
    <w:rsid w:val="00A02F37"/>
    <w:rsid w:val="00A70AFC"/>
    <w:rsid w:val="00CB6401"/>
    <w:rsid w:val="00D44CCD"/>
    <w:rsid w:val="00DD237A"/>
    <w:rsid w:val="00F619C5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22899D-C5DA-4A47-A808-7AA2BA0B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26C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4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4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4C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4C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4C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4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4C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4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4C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4C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44CCD"/>
    <w:rPr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E37C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semiHidden/>
    <w:unhideWhenUsed/>
    <w:rsid w:val="008E37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3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E37C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8E37C3"/>
    <w:rPr>
      <w:rFonts w:ascii="宋体" w:eastAsia="宋体" w:hAnsi="宋体" w:cs="宋体"/>
      <w:sz w:val="24"/>
      <w:szCs w:val="24"/>
    </w:rPr>
  </w:style>
  <w:style w:type="character" w:customStyle="1" w:styleId="ph">
    <w:name w:val="ph"/>
    <w:basedOn w:val="a0"/>
    <w:rsid w:val="006D72BF"/>
  </w:style>
  <w:style w:type="character" w:customStyle="1" w:styleId="wintitle">
    <w:name w:val="wintitle"/>
    <w:basedOn w:val="a0"/>
    <w:rsid w:val="006D72BF"/>
  </w:style>
  <w:style w:type="character" w:styleId="a8">
    <w:name w:val="Strong"/>
    <w:basedOn w:val="a0"/>
    <w:uiPriority w:val="22"/>
    <w:qFormat/>
    <w:rsid w:val="00982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310">
          <w:marLeft w:val="0"/>
          <w:marRight w:val="0"/>
          <w:marTop w:val="0"/>
          <w:marBottom w:val="0"/>
          <w:divBdr>
            <w:top w:val="single" w:sz="6" w:space="0" w:color="EFEFEF"/>
            <w:left w:val="single" w:sz="6" w:space="0" w:color="EFEFEF"/>
            <w:bottom w:val="single" w:sz="6" w:space="0" w:color="EFEFEF"/>
            <w:right w:val="single" w:sz="6" w:space="0" w:color="EFEFEF"/>
          </w:divBdr>
        </w:div>
      </w:divsChild>
    </w:div>
    <w:div w:id="586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7906BE-430C-824D-AE50-F993FD63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</dc:creator>
  <cp:keywords/>
  <dc:description/>
  <cp:lastModifiedBy>li yang</cp:lastModifiedBy>
  <cp:revision>2</cp:revision>
  <dcterms:created xsi:type="dcterms:W3CDTF">2020-03-01T14:01:00Z</dcterms:created>
  <dcterms:modified xsi:type="dcterms:W3CDTF">2020-03-01T14:01:00Z</dcterms:modified>
</cp:coreProperties>
</file>