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104" w:type="dxa"/>
        <w:tblLook w:val="04A0" w:firstRow="1" w:lastRow="0" w:firstColumn="1" w:lastColumn="0" w:noHBand="0" w:noVBand="1"/>
      </w:tblPr>
      <w:tblGrid>
        <w:gridCol w:w="108"/>
        <w:gridCol w:w="3420"/>
        <w:gridCol w:w="107"/>
        <w:gridCol w:w="3421"/>
        <w:gridCol w:w="2412"/>
        <w:gridCol w:w="3636"/>
      </w:tblGrid>
      <w:tr w:rsidR="00B17E67" w:rsidRPr="00742D48" w14:paraId="0A6FAE34" w14:textId="77777777" w:rsidTr="00B17E67">
        <w:trPr>
          <w:gridBefore w:val="1"/>
          <w:gridAfter w:val="1"/>
          <w:wBefore w:w="108" w:type="dxa"/>
          <w:wAfter w:w="3636" w:type="dxa"/>
        </w:trPr>
        <w:tc>
          <w:tcPr>
            <w:tcW w:w="3527" w:type="dxa"/>
            <w:gridSpan w:val="2"/>
            <w:tcBorders>
              <w:top w:val="nil"/>
              <w:left w:val="nil"/>
              <w:bottom w:val="nil"/>
              <w:right w:val="nil"/>
            </w:tcBorders>
            <w:vAlign w:val="bottom"/>
          </w:tcPr>
          <w:p w14:paraId="77F8F14D" w14:textId="77777777" w:rsidR="00B17E67" w:rsidRPr="009C5987" w:rsidRDefault="00B17E67" w:rsidP="00EB42B5">
            <w:r w:rsidRPr="009C5987">
              <w:rPr>
                <w:noProof/>
              </w:rPr>
              <w:drawing>
                <wp:inline distT="0" distB="0" distL="0" distR="0" wp14:anchorId="797AB603" wp14:editId="73A588F9">
                  <wp:extent cx="2096770" cy="547734"/>
                  <wp:effectExtent l="0" t="0" r="0"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547734"/>
                          </a:xfrm>
                          <a:prstGeom prst="rect">
                            <a:avLst/>
                          </a:prstGeom>
                          <a:noFill/>
                          <a:ln>
                            <a:noFill/>
                          </a:ln>
                        </pic:spPr>
                      </pic:pic>
                    </a:graphicData>
                  </a:graphic>
                </wp:inline>
              </w:drawing>
            </w:r>
          </w:p>
        </w:tc>
        <w:tc>
          <w:tcPr>
            <w:tcW w:w="5833" w:type="dxa"/>
            <w:gridSpan w:val="2"/>
            <w:tcBorders>
              <w:top w:val="nil"/>
              <w:left w:val="nil"/>
              <w:bottom w:val="nil"/>
              <w:right w:val="nil"/>
            </w:tcBorders>
            <w:vAlign w:val="bottom"/>
          </w:tcPr>
          <w:p w14:paraId="7DE671E5" w14:textId="15B4F7BA" w:rsidR="00B17E67" w:rsidRPr="00742D48" w:rsidRDefault="00B17E67" w:rsidP="00960D7F">
            <w:pPr>
              <w:jc w:val="right"/>
              <w:rPr>
                <w:color w:val="1F497D" w:themeColor="text2"/>
                <w:sz w:val="36"/>
                <w:szCs w:val="36"/>
              </w:rPr>
            </w:pPr>
            <w:r w:rsidRPr="00742D48">
              <w:rPr>
                <w:color w:val="1F497D" w:themeColor="text2"/>
                <w:sz w:val="36"/>
                <w:szCs w:val="36"/>
              </w:rPr>
              <w:t>SGA-30</w:t>
            </w:r>
            <w:r w:rsidR="0059256F" w:rsidRPr="00742D48">
              <w:rPr>
                <w:color w:val="1F497D" w:themeColor="text2"/>
                <w:sz w:val="36"/>
                <w:szCs w:val="36"/>
              </w:rPr>
              <w:t>5</w:t>
            </w:r>
            <w:r w:rsidRPr="00742D48">
              <w:rPr>
                <w:color w:val="1F497D" w:themeColor="text2"/>
                <w:sz w:val="36"/>
                <w:szCs w:val="36"/>
              </w:rPr>
              <w:t xml:space="preserve">: </w:t>
            </w:r>
            <w:r w:rsidR="00F1544A">
              <w:rPr>
                <w:color w:val="1F497D" w:themeColor="text2"/>
                <w:sz w:val="36"/>
                <w:szCs w:val="36"/>
              </w:rPr>
              <w:t>Oral</w:t>
            </w:r>
            <w:r w:rsidRPr="00742D48">
              <w:rPr>
                <w:color w:val="1F497D" w:themeColor="text2"/>
                <w:sz w:val="36"/>
                <w:szCs w:val="36"/>
              </w:rPr>
              <w:t xml:space="preserve"> Defense</w:t>
            </w:r>
          </w:p>
          <w:p w14:paraId="623AF256" w14:textId="194429E9" w:rsidR="00742D48" w:rsidRPr="00742D48" w:rsidRDefault="00F1544A" w:rsidP="00F1544A">
            <w:pPr>
              <w:rPr>
                <w:color w:val="1F497D" w:themeColor="text2"/>
                <w:sz w:val="36"/>
                <w:szCs w:val="36"/>
              </w:rPr>
            </w:pPr>
            <w:r>
              <w:rPr>
                <w:color w:val="1F497D" w:themeColor="text2"/>
                <w:sz w:val="36"/>
                <w:szCs w:val="36"/>
              </w:rPr>
              <w:t xml:space="preserve">                                               </w:t>
            </w:r>
            <w:r w:rsidR="00742D48" w:rsidRPr="00742D48">
              <w:rPr>
                <w:color w:val="1F497D" w:themeColor="text2"/>
                <w:sz w:val="36"/>
                <w:szCs w:val="36"/>
              </w:rPr>
              <w:t>Template</w:t>
            </w:r>
          </w:p>
        </w:tc>
      </w:tr>
      <w:tr w:rsidR="00B44C32" w14:paraId="726840DC" w14:textId="77777777" w:rsidTr="00B17E67">
        <w:tc>
          <w:tcPr>
            <w:tcW w:w="3528" w:type="dxa"/>
            <w:gridSpan w:val="2"/>
            <w:tcBorders>
              <w:top w:val="nil"/>
              <w:left w:val="nil"/>
              <w:bottom w:val="nil"/>
              <w:right w:val="nil"/>
            </w:tcBorders>
            <w:vAlign w:val="bottom"/>
          </w:tcPr>
          <w:p w14:paraId="39726B00" w14:textId="6374DDCD" w:rsidR="00B44C32" w:rsidRPr="00F15203" w:rsidRDefault="00B44C32" w:rsidP="00B44C32">
            <w:pPr>
              <w:rPr>
                <w:noProof/>
              </w:rPr>
            </w:pPr>
          </w:p>
        </w:tc>
        <w:tc>
          <w:tcPr>
            <w:tcW w:w="3528" w:type="dxa"/>
            <w:gridSpan w:val="2"/>
            <w:tcBorders>
              <w:top w:val="nil"/>
              <w:left w:val="nil"/>
              <w:bottom w:val="nil"/>
              <w:right w:val="nil"/>
            </w:tcBorders>
            <w:vAlign w:val="bottom"/>
          </w:tcPr>
          <w:p w14:paraId="757FA461" w14:textId="280F0663" w:rsidR="00B44C32" w:rsidRPr="00B17E67" w:rsidRDefault="00B44C32" w:rsidP="00B17E67">
            <w:pPr>
              <w:rPr>
                <w:noProof/>
                <w:sz w:val="40"/>
                <w:szCs w:val="40"/>
              </w:rPr>
            </w:pPr>
          </w:p>
        </w:tc>
        <w:tc>
          <w:tcPr>
            <w:tcW w:w="6048" w:type="dxa"/>
            <w:gridSpan w:val="2"/>
            <w:tcBorders>
              <w:top w:val="nil"/>
              <w:left w:val="nil"/>
              <w:bottom w:val="nil"/>
              <w:right w:val="nil"/>
            </w:tcBorders>
            <w:vAlign w:val="bottom"/>
          </w:tcPr>
          <w:p w14:paraId="79E8C8B2" w14:textId="577113BC" w:rsidR="00B44C32" w:rsidRPr="00B17E67" w:rsidRDefault="00B44C32" w:rsidP="00B44C32">
            <w:pPr>
              <w:rPr>
                <w:color w:val="1F497D" w:themeColor="text2"/>
                <w:sz w:val="40"/>
                <w:szCs w:val="40"/>
              </w:rPr>
            </w:pPr>
          </w:p>
        </w:tc>
      </w:tr>
    </w:tbl>
    <w:p w14:paraId="4E634EF9" w14:textId="77777777" w:rsidR="00B44C32" w:rsidRPr="00B44C32" w:rsidRDefault="00B44C32" w:rsidP="00B44C32">
      <w:pPr>
        <w:rPr>
          <w:rFonts w:ascii="Times New Roman" w:eastAsia="Times New Roman" w:hAnsi="Times New Roman" w:cs="Times New Roman"/>
          <w:sz w:val="24"/>
          <w:szCs w:val="24"/>
        </w:rPr>
      </w:pPr>
    </w:p>
    <w:tbl>
      <w:tblPr>
        <w:tblW w:w="10440" w:type="dxa"/>
        <w:tblInd w:w="-440" w:type="dxa"/>
        <w:tblCellMar>
          <w:top w:w="15" w:type="dxa"/>
          <w:left w:w="15" w:type="dxa"/>
          <w:bottom w:w="15" w:type="dxa"/>
          <w:right w:w="15" w:type="dxa"/>
        </w:tblCellMar>
        <w:tblLook w:val="04A0" w:firstRow="1" w:lastRow="0" w:firstColumn="1" w:lastColumn="0" w:noHBand="0" w:noVBand="1"/>
      </w:tblPr>
      <w:tblGrid>
        <w:gridCol w:w="10440"/>
      </w:tblGrid>
      <w:tr w:rsidR="00B44C32" w:rsidRPr="00B44C32" w14:paraId="7FF5D46E" w14:textId="77777777" w:rsidTr="00B44C32">
        <w:trPr>
          <w:trHeight w:val="258"/>
        </w:trPr>
        <w:tc>
          <w:tcPr>
            <w:tcW w:w="1044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2D99354" w14:textId="27AD6AF8" w:rsidR="00B44C32" w:rsidRPr="00B44C32" w:rsidRDefault="00742D48" w:rsidP="00B44C32">
            <w:pPr>
              <w:rPr>
                <w:rFonts w:ascii="Times New Roman" w:eastAsia="Times New Roman" w:hAnsi="Times New Roman" w:cs="Times New Roman"/>
                <w:sz w:val="24"/>
                <w:szCs w:val="24"/>
              </w:rPr>
            </w:pPr>
            <w:r>
              <w:rPr>
                <w:rFonts w:ascii="Calibri" w:eastAsia="Times New Roman" w:hAnsi="Calibri" w:cs="Times New Roman"/>
                <w:b/>
                <w:bCs/>
                <w:color w:val="FFFFFF"/>
              </w:rPr>
              <w:t>Tracker Context</w:t>
            </w:r>
          </w:p>
        </w:tc>
      </w:tr>
      <w:tr w:rsidR="00B44C32" w:rsidRPr="00B44C32" w14:paraId="731A6542" w14:textId="77777777" w:rsidTr="00B44C32">
        <w:trPr>
          <w:trHeight w:val="312"/>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4B306D8" w14:textId="085021EC"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 xml:space="preserve">How many additional rounds of </w:t>
            </w:r>
            <w:r w:rsidR="00AE3D05">
              <w:rPr>
                <w:rFonts w:ascii="Calibri" w:eastAsia="Times New Roman" w:hAnsi="Calibri" w:cs="Times New Roman"/>
                <w:color w:val="000000"/>
              </w:rPr>
              <w:t xml:space="preserve">academic </w:t>
            </w:r>
            <w:r w:rsidRPr="00B44C32">
              <w:rPr>
                <w:rFonts w:ascii="Calibri" w:eastAsia="Times New Roman" w:hAnsi="Calibri" w:cs="Times New Roman"/>
                <w:color w:val="000000"/>
              </w:rPr>
              <w:t>data have you collected sinc</w:t>
            </w:r>
            <w:r w:rsidR="00742D48">
              <w:rPr>
                <w:rFonts w:ascii="Calibri" w:eastAsia="Times New Roman" w:hAnsi="Calibri" w:cs="Times New Roman"/>
                <w:color w:val="000000"/>
              </w:rPr>
              <w:t>e Year 2 Pathway Checkpoint 3</w:t>
            </w:r>
            <w:r w:rsidRPr="00B44C32">
              <w:rPr>
                <w:rFonts w:ascii="Calibri" w:eastAsia="Times New Roman" w:hAnsi="Calibri" w:cs="Times New Roman"/>
                <w:color w:val="000000"/>
              </w:rPr>
              <w:t xml:space="preserve">? </w:t>
            </w:r>
          </w:p>
        </w:tc>
      </w:tr>
      <w:tr w:rsidR="00B44C32" w:rsidRPr="00B44C32" w14:paraId="73090773" w14:textId="77777777" w:rsidTr="00B44C32">
        <w:trPr>
          <w:trHeight w:val="1230"/>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6C8C" w14:textId="30070B55" w:rsidR="00B44C32" w:rsidRDefault="00D06379" w:rsidP="00B44C32">
            <w:pPr>
              <w:ind w:left="337" w:hanging="337"/>
            </w:pPr>
            <w:sdt>
              <w:sdtPr>
                <w:id w:val="-1501881893"/>
                <w14:checkbox>
                  <w14:checked w14:val="0"/>
                  <w14:checkedState w14:val="2612" w14:font="MS Gothic"/>
                  <w14:uncheckedState w14:val="2610" w14:font="MS Gothic"/>
                </w14:checkbox>
              </w:sdtPr>
              <w:sdtEndPr/>
              <w:sdtContent>
                <w:r w:rsidR="00742D48">
                  <w:rPr>
                    <w:rFonts w:ascii="MS Gothic" w:eastAsia="MS Gothic" w:hAnsi="MS Gothic" w:hint="eastAsia"/>
                  </w:rPr>
                  <w:t>☐</w:t>
                </w:r>
              </w:sdtContent>
            </w:sdt>
            <w:r w:rsidR="00B44C32">
              <w:t xml:space="preserve">   1</w:t>
            </w:r>
          </w:p>
          <w:p w14:paraId="556009E8" w14:textId="433E8E8D" w:rsidR="00B44C32" w:rsidRDefault="00D06379" w:rsidP="00B44C32">
            <w:sdt>
              <w:sdtPr>
                <w:id w:val="556288345"/>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2</w:t>
            </w:r>
          </w:p>
          <w:p w14:paraId="78BDAF21" w14:textId="4C92C3D3" w:rsidR="00B44C32" w:rsidRDefault="00D06379" w:rsidP="00B44C32">
            <w:pPr>
              <w:ind w:left="337" w:hanging="337"/>
            </w:pPr>
            <w:sdt>
              <w:sdtPr>
                <w:id w:val="-1060016963"/>
                <w14:checkbox>
                  <w14:checked w14:val="0"/>
                  <w14:checkedState w14:val="2612" w14:font="MS Gothic"/>
                  <w14:uncheckedState w14:val="2610" w14:font="MS Gothic"/>
                </w14:checkbox>
              </w:sdtPr>
              <w:sdtEndPr/>
              <w:sdtContent>
                <w:r w:rsidR="00C41D27">
                  <w:rPr>
                    <w:rFonts w:ascii="MS Gothic" w:eastAsia="MS Gothic" w:hAnsi="MS Gothic" w:hint="eastAsia"/>
                  </w:rPr>
                  <w:t>☐</w:t>
                </w:r>
              </w:sdtContent>
            </w:sdt>
            <w:r w:rsidR="00B44C32">
              <w:t xml:space="preserve">   3</w:t>
            </w:r>
          </w:p>
          <w:p w14:paraId="29FE370C" w14:textId="168904D0" w:rsidR="00B44C32" w:rsidRDefault="00D06379" w:rsidP="00B44C32">
            <w:pPr>
              <w:ind w:left="337" w:hanging="337"/>
            </w:pPr>
            <w:sdt>
              <w:sdtPr>
                <w:id w:val="1363943672"/>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4</w:t>
            </w:r>
          </w:p>
          <w:p w14:paraId="349FD707" w14:textId="49A5FBA5" w:rsidR="00B44C32" w:rsidRPr="00B44C32" w:rsidRDefault="00D06379" w:rsidP="00B44C32">
            <w:pPr>
              <w:rPr>
                <w:rFonts w:ascii="Times New Roman" w:eastAsia="Times New Roman" w:hAnsi="Times New Roman" w:cs="Times New Roman"/>
                <w:sz w:val="24"/>
                <w:szCs w:val="24"/>
              </w:rPr>
            </w:pPr>
            <w:sdt>
              <w:sdtPr>
                <w:id w:val="-644044176"/>
                <w14:checkbox>
                  <w14:checked w14:val="0"/>
                  <w14:checkedState w14:val="2612" w14:font="MS Gothic"/>
                  <w14:uncheckedState w14:val="2610" w14:font="MS Gothic"/>
                </w14:checkbox>
              </w:sdtPr>
              <w:sdtEndPr/>
              <w:sdtContent>
                <w:r w:rsidR="00E669E9">
                  <w:rPr>
                    <w:rFonts w:ascii="MS Gothic" w:eastAsia="MS Gothic" w:hAnsi="MS Gothic" w:hint="eastAsia"/>
                  </w:rPr>
                  <w:t>☐</w:t>
                </w:r>
              </w:sdtContent>
            </w:sdt>
            <w:r w:rsidR="00B44C32">
              <w:t xml:space="preserve">   Some other amount (indicate here: __________________________)</w:t>
            </w:r>
          </w:p>
        </w:tc>
      </w:tr>
      <w:tr w:rsidR="00B44C32" w:rsidRPr="00B44C32" w14:paraId="24517E0A" w14:textId="77777777" w:rsidTr="00B44C32">
        <w:trPr>
          <w:trHeight w:val="303"/>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C6FB3CC" w14:textId="2C9FA34D"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 xml:space="preserve">Please confirm your </w:t>
            </w:r>
            <w:r w:rsidR="00742D48">
              <w:rPr>
                <w:rFonts w:ascii="Calibri" w:eastAsia="Times New Roman" w:hAnsi="Calibri" w:cs="Times New Roman"/>
                <w:color w:val="000000"/>
              </w:rPr>
              <w:t>end-of-year</w:t>
            </w:r>
            <w:r w:rsidRPr="00B44C32">
              <w:rPr>
                <w:rFonts w:ascii="Calibri" w:eastAsia="Times New Roman" w:hAnsi="Calibri" w:cs="Times New Roman"/>
                <w:color w:val="000000"/>
              </w:rPr>
              <w:t xml:space="preserve"> results below: </w:t>
            </w:r>
          </w:p>
        </w:tc>
      </w:tr>
      <w:tr w:rsidR="00B44C32" w:rsidRPr="00B44C32" w14:paraId="00EF6EB3" w14:textId="77777777" w:rsidTr="00742D48">
        <w:trPr>
          <w:trHeight w:val="807"/>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47C5" w14:textId="77777777" w:rsidR="00DF43F0" w:rsidRPr="00DF43F0" w:rsidRDefault="00DF43F0" w:rsidP="00B44C32">
            <w:pPr>
              <w:rPr>
                <w:rFonts w:ascii="Calibri" w:eastAsia="Times New Roman" w:hAnsi="Calibri" w:cs="Times New Roman"/>
                <w:b/>
                <w:color w:val="000000"/>
              </w:rPr>
            </w:pPr>
            <w:r w:rsidRPr="00DF43F0">
              <w:rPr>
                <w:rFonts w:ascii="Calibri" w:eastAsia="Times New Roman" w:hAnsi="Calibri" w:cs="Times New Roman"/>
                <w:b/>
                <w:color w:val="000000"/>
              </w:rPr>
              <w:t>Standards Mastery &amp; Reading Growth:</w:t>
            </w:r>
          </w:p>
          <w:p w14:paraId="655D12CF" w14:textId="77D25BA9"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________ Overall Average Score (</w:t>
            </w:r>
            <w:r w:rsidR="00E669E9">
              <w:rPr>
                <w:rFonts w:ascii="Calibri" w:eastAsia="Times New Roman" w:hAnsi="Calibri" w:cs="Times New Roman"/>
                <w:color w:val="000000"/>
              </w:rPr>
              <w:t>percentage</w:t>
            </w:r>
            <w:r w:rsidRPr="00B44C32">
              <w:rPr>
                <w:rFonts w:ascii="Calibri" w:eastAsia="Times New Roman" w:hAnsi="Calibri" w:cs="Times New Roman"/>
                <w:color w:val="000000"/>
              </w:rPr>
              <w:t xml:space="preserve"> for </w:t>
            </w:r>
            <w:r w:rsidR="00E669E9">
              <w:rPr>
                <w:rFonts w:ascii="Calibri" w:eastAsia="Times New Roman" w:hAnsi="Calibri" w:cs="Times New Roman"/>
                <w:color w:val="000000"/>
              </w:rPr>
              <w:t>Standards Mastery</w:t>
            </w:r>
            <w:r w:rsidRPr="00B44C32">
              <w:rPr>
                <w:rFonts w:ascii="Calibri" w:eastAsia="Times New Roman" w:hAnsi="Calibri" w:cs="Times New Roman"/>
                <w:color w:val="000000"/>
              </w:rPr>
              <w:t xml:space="preserve">, </w:t>
            </w:r>
            <w:r w:rsidR="00E669E9">
              <w:rPr>
                <w:rFonts w:ascii="Calibri" w:eastAsia="Times New Roman" w:hAnsi="Calibri" w:cs="Times New Roman"/>
                <w:color w:val="000000"/>
              </w:rPr>
              <w:t>years of growth for Reading Growth)</w:t>
            </w:r>
          </w:p>
          <w:p w14:paraId="6EE1CC6A" w14:textId="592773F1" w:rsidR="00B44C32" w:rsidRDefault="00D06379" w:rsidP="00B44C32">
            <w:pPr>
              <w:ind w:left="337" w:hanging="337"/>
            </w:pPr>
            <w:sdt>
              <w:sdtPr>
                <w:id w:val="2049637639"/>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Did you meet the Proficient Goal? </w:t>
            </w:r>
          </w:p>
          <w:p w14:paraId="136D909E" w14:textId="77777777" w:rsidR="00B44C32" w:rsidRDefault="00D06379" w:rsidP="00B44C32">
            <w:sdt>
              <w:sdtPr>
                <w:id w:val="-1980993990"/>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Did you meet the Ambitious Goal? </w:t>
            </w:r>
          </w:p>
          <w:p w14:paraId="6D51C8A9" w14:textId="597044FC" w:rsidR="00B749DA" w:rsidRDefault="00B749DA" w:rsidP="00B44C32"/>
          <w:p w14:paraId="43134ADE" w14:textId="66FEA105" w:rsidR="00DF43F0" w:rsidRPr="00DF43F0" w:rsidRDefault="00DF43F0" w:rsidP="00B44C32">
            <w:pPr>
              <w:rPr>
                <w:b/>
              </w:rPr>
            </w:pPr>
            <w:r>
              <w:rPr>
                <w:b/>
              </w:rPr>
              <w:t>Developmental Standards:</w:t>
            </w:r>
          </w:p>
          <w:p w14:paraId="15782A9C" w14:textId="34A0B2E5" w:rsidR="00B749DA" w:rsidRPr="00DF43F0" w:rsidRDefault="00B749DA" w:rsidP="00B44C32">
            <w:pPr>
              <w:rPr>
                <w:rFonts w:eastAsia="Times New Roman" w:cs="Times New Roman"/>
              </w:rPr>
            </w:pPr>
            <w:r w:rsidRPr="00DF43F0">
              <w:rPr>
                <w:rFonts w:eastAsia="Times New Roman" w:cs="Times New Roman"/>
              </w:rPr>
              <w:t>_______ Proficient Goal</w:t>
            </w:r>
            <w:r>
              <w:rPr>
                <w:rFonts w:eastAsia="Times New Roman" w:cs="Times New Roman"/>
              </w:rPr>
              <w:t xml:space="preserve"> </w:t>
            </w:r>
            <w:r w:rsidR="00BE1031">
              <w:rPr>
                <w:rFonts w:eastAsia="Times New Roman" w:cs="Times New Roman"/>
              </w:rPr>
              <w:t>score</w:t>
            </w:r>
            <w:r w:rsidR="002715B3" w:rsidRPr="002715B3">
              <w:rPr>
                <w:rFonts w:eastAsia="Times New Roman" w:cs="Times New Roman"/>
              </w:rPr>
              <w:t xml:space="preserve"> </w:t>
            </w:r>
            <w:r w:rsidR="00BE1031">
              <w:rPr>
                <w:rFonts w:eastAsia="Times New Roman" w:cs="Times New Roman"/>
              </w:rPr>
              <w:t>(percentage)</w:t>
            </w:r>
            <w:r w:rsidR="00DF43F0">
              <w:rPr>
                <w:rFonts w:eastAsia="Times New Roman" w:cs="Times New Roman"/>
              </w:rPr>
              <w:t xml:space="preserve"> </w:t>
            </w:r>
          </w:p>
          <w:p w14:paraId="39B7E524" w14:textId="77777777" w:rsidR="00B749DA" w:rsidRDefault="00D06379" w:rsidP="00B749DA">
            <w:pPr>
              <w:ind w:left="337" w:hanging="337"/>
            </w:pPr>
            <w:sdt>
              <w:sdtPr>
                <w:id w:val="-42522133"/>
                <w14:checkbox>
                  <w14:checked w14:val="0"/>
                  <w14:checkedState w14:val="2612" w14:font="MS Gothic"/>
                  <w14:uncheckedState w14:val="2610" w14:font="MS Gothic"/>
                </w14:checkbox>
              </w:sdtPr>
              <w:sdtEndPr/>
              <w:sdtContent>
                <w:r w:rsidR="00B749DA">
                  <w:rPr>
                    <w:rFonts w:ascii="MS Gothic" w:eastAsia="MS Gothic" w:hAnsi="MS Gothic" w:hint="eastAsia"/>
                  </w:rPr>
                  <w:t>☐</w:t>
                </w:r>
              </w:sdtContent>
            </w:sdt>
            <w:r w:rsidR="00B749DA">
              <w:t xml:space="preserve">   Did you meet the Proficient Goal? </w:t>
            </w:r>
          </w:p>
          <w:p w14:paraId="7BAAB3C4" w14:textId="77777777" w:rsidR="00B749DA" w:rsidRDefault="00B749DA" w:rsidP="00B749DA">
            <w:pPr>
              <w:ind w:left="337" w:hanging="337"/>
            </w:pPr>
          </w:p>
          <w:p w14:paraId="070BF755" w14:textId="13FBBB7C" w:rsidR="00B749DA" w:rsidRPr="00D034D7" w:rsidRDefault="00B749DA" w:rsidP="00B749DA">
            <w:pPr>
              <w:rPr>
                <w:rFonts w:eastAsia="Times New Roman" w:cs="Times New Roman"/>
              </w:rPr>
            </w:pPr>
            <w:r w:rsidRPr="00D034D7">
              <w:rPr>
                <w:rFonts w:eastAsia="Times New Roman" w:cs="Times New Roman"/>
              </w:rPr>
              <w:t xml:space="preserve">_______ </w:t>
            </w:r>
            <w:r>
              <w:rPr>
                <w:rFonts w:eastAsia="Times New Roman" w:cs="Times New Roman"/>
              </w:rPr>
              <w:t xml:space="preserve">Ambitious Goal </w:t>
            </w:r>
            <w:r w:rsidR="00BE1031">
              <w:rPr>
                <w:rFonts w:eastAsia="Times New Roman" w:cs="Times New Roman"/>
              </w:rPr>
              <w:t>score</w:t>
            </w:r>
            <w:r w:rsidR="00DF43F0">
              <w:rPr>
                <w:rFonts w:eastAsia="Times New Roman" w:cs="Times New Roman"/>
              </w:rPr>
              <w:t xml:space="preserve"> </w:t>
            </w:r>
            <w:r w:rsidR="00BE1031">
              <w:rPr>
                <w:rFonts w:eastAsia="Times New Roman" w:cs="Times New Roman"/>
              </w:rPr>
              <w:t>(percentage)</w:t>
            </w:r>
          </w:p>
          <w:p w14:paraId="37F9B05B" w14:textId="1B9EAD2F" w:rsidR="00B749DA" w:rsidRPr="00DF43F0" w:rsidRDefault="00D06379" w:rsidP="00DF43F0">
            <w:pPr>
              <w:ind w:left="337" w:hanging="337"/>
            </w:pPr>
            <w:sdt>
              <w:sdtPr>
                <w:id w:val="-570580448"/>
                <w14:checkbox>
                  <w14:checked w14:val="0"/>
                  <w14:checkedState w14:val="2612" w14:font="MS Gothic"/>
                  <w14:uncheckedState w14:val="2610" w14:font="MS Gothic"/>
                </w14:checkbox>
              </w:sdtPr>
              <w:sdtEndPr/>
              <w:sdtContent>
                <w:r w:rsidR="00B749DA">
                  <w:rPr>
                    <w:rFonts w:ascii="MS Gothic" w:eastAsia="MS Gothic" w:hAnsi="MS Gothic" w:hint="eastAsia"/>
                  </w:rPr>
                  <w:t>☐</w:t>
                </w:r>
              </w:sdtContent>
            </w:sdt>
            <w:r w:rsidR="00B749DA">
              <w:t xml:space="preserve">   Did you meet the Ambitious Goal? </w:t>
            </w:r>
          </w:p>
        </w:tc>
      </w:tr>
      <w:tr w:rsidR="00B44C32" w:rsidRPr="00B44C32" w14:paraId="30541DEB" w14:textId="77777777" w:rsidTr="00B44C32">
        <w:trPr>
          <w:trHeight w:val="582"/>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078910BF" w14:textId="77777777"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Please list names and attach supporting documentation for any students absent &gt;50% of instructional days who you removed from the data set (if applicable).</w:t>
            </w:r>
          </w:p>
        </w:tc>
      </w:tr>
      <w:tr w:rsidR="00B44C32" w:rsidRPr="00B44C32" w14:paraId="4B5CC89C" w14:textId="77777777" w:rsidTr="00742D48">
        <w:trPr>
          <w:trHeight w:val="20"/>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C927F" w14:textId="77777777"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w:t>
            </w:r>
          </w:p>
        </w:tc>
      </w:tr>
      <w:tr w:rsidR="00742D48" w:rsidRPr="00B44C32" w14:paraId="2A5970DC" w14:textId="77777777" w:rsidTr="00B17E67">
        <w:trPr>
          <w:trHeight w:val="240"/>
        </w:trPr>
        <w:tc>
          <w:tcPr>
            <w:tcW w:w="1044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68F165B" w14:textId="444B6C8E" w:rsidR="00742D48" w:rsidRPr="00B17E67" w:rsidRDefault="00742D48" w:rsidP="00742D48">
            <w:pPr>
              <w:rPr>
                <w:rFonts w:ascii="Calibri" w:eastAsia="Times New Roman" w:hAnsi="Calibri" w:cs="Times New Roman"/>
                <w:b/>
                <w:color w:val="FFFFFF" w:themeColor="background1"/>
              </w:rPr>
            </w:pPr>
            <w:r w:rsidRPr="00B17E67">
              <w:rPr>
                <w:rFonts w:ascii="Calibri" w:eastAsia="Times New Roman" w:hAnsi="Calibri" w:cs="Times New Roman"/>
                <w:b/>
                <w:color w:val="FFFFFF" w:themeColor="background1"/>
              </w:rPr>
              <w:t xml:space="preserve">Video Reflection </w:t>
            </w:r>
          </w:p>
        </w:tc>
      </w:tr>
      <w:tr w:rsidR="00742D48" w:rsidRPr="00B44C32" w14:paraId="1864771E" w14:textId="77777777" w:rsidTr="00B17E67">
        <w:trPr>
          <w:trHeight w:val="825"/>
        </w:trPr>
        <w:tc>
          <w:tcPr>
            <w:tcW w:w="10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E15E0F9" w14:textId="5BE2E8BD" w:rsidR="00742D48" w:rsidRPr="00B17E67" w:rsidRDefault="00742D48" w:rsidP="007B3FEA">
            <w:pPr>
              <w:rPr>
                <w:rFonts w:ascii="Calibri" w:hAnsi="Calibri"/>
                <w:color w:val="000000"/>
              </w:rPr>
            </w:pPr>
            <w:r>
              <w:rPr>
                <w:rFonts w:ascii="Calibri" w:hAnsi="Calibri"/>
                <w:b/>
                <w:bCs/>
                <w:color w:val="000000"/>
              </w:rPr>
              <w:t>Answer in 300</w:t>
            </w:r>
            <w:r w:rsidR="007B3FEA">
              <w:rPr>
                <w:rFonts w:ascii="Calibri" w:hAnsi="Calibri"/>
                <w:b/>
                <w:bCs/>
                <w:color w:val="000000"/>
              </w:rPr>
              <w:t xml:space="preserve"> to 500 words</w:t>
            </w:r>
            <w:r>
              <w:rPr>
                <w:rFonts w:ascii="Calibri" w:hAnsi="Calibri"/>
                <w:b/>
                <w:bCs/>
                <w:color w:val="000000"/>
              </w:rPr>
              <w:t xml:space="preserve">: </w:t>
            </w:r>
            <w:r>
              <w:rPr>
                <w:rFonts w:ascii="Calibri" w:hAnsi="Calibri"/>
                <w:color w:val="000000"/>
              </w:rPr>
              <w:t>Overall, at the end of your second year at Relay GSE, how have the knowledge, skills, and mindsets you’ve learned (both in the program overall and as represented by the four specific skills you annotated in your video in Arc) impacted your teaching and your students’ learning?</w:t>
            </w:r>
          </w:p>
        </w:tc>
      </w:tr>
      <w:tr w:rsidR="00742D48" w:rsidRPr="00B44C32" w14:paraId="7D3EE475" w14:textId="77777777" w:rsidTr="00B17E67">
        <w:trPr>
          <w:trHeight w:val="510"/>
        </w:trPr>
        <w:tc>
          <w:tcPr>
            <w:tcW w:w="10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598AD" w14:textId="65323D14" w:rsidR="00742D48" w:rsidRPr="00742D48" w:rsidRDefault="00742D48" w:rsidP="00742D48">
            <w:pPr>
              <w:rPr>
                <w:rFonts w:ascii="Calibri" w:hAnsi="Calibri"/>
                <w:bCs/>
                <w:color w:val="000000"/>
              </w:rPr>
            </w:pPr>
            <w:r w:rsidRPr="00742D48">
              <w:rPr>
                <w:rFonts w:ascii="Calibri" w:hAnsi="Calibri"/>
                <w:bCs/>
                <w:color w:val="000000"/>
              </w:rPr>
              <w:t>…</w:t>
            </w:r>
          </w:p>
          <w:p w14:paraId="7EAA6887" w14:textId="6A790AA9" w:rsidR="00742D48" w:rsidRPr="00B17E67" w:rsidRDefault="00742D48" w:rsidP="00742D48">
            <w:pPr>
              <w:tabs>
                <w:tab w:val="left" w:pos="1170"/>
              </w:tabs>
              <w:rPr>
                <w:rFonts w:ascii="Calibri" w:hAnsi="Calibri"/>
              </w:rPr>
            </w:pPr>
            <w:r>
              <w:rPr>
                <w:rFonts w:ascii="Calibri" w:hAnsi="Calibri"/>
              </w:rPr>
              <w:tab/>
            </w:r>
          </w:p>
        </w:tc>
      </w:tr>
    </w:tbl>
    <w:p w14:paraId="4188E489" w14:textId="77777777" w:rsidR="00B44C32" w:rsidRPr="00B44C32" w:rsidRDefault="00B44C32" w:rsidP="00B44C32">
      <w:pPr>
        <w:rPr>
          <w:rFonts w:ascii="Times New Roman" w:eastAsia="Times New Roman" w:hAnsi="Times New Roman" w:cs="Times New Roman"/>
          <w:sz w:val="24"/>
          <w:szCs w:val="24"/>
        </w:rPr>
      </w:pPr>
    </w:p>
    <w:p w14:paraId="604CCB2E" w14:textId="77777777" w:rsidR="00B17E67" w:rsidRDefault="00B17E67" w:rsidP="00B44C32">
      <w:pPr>
        <w:rPr>
          <w:rFonts w:ascii="Calibri" w:eastAsia="Times New Roman" w:hAnsi="Calibri" w:cs="Times New Roman"/>
          <w:i/>
          <w:iCs/>
          <w:color w:val="000000"/>
        </w:rPr>
      </w:pPr>
    </w:p>
    <w:p w14:paraId="7D1B94A0" w14:textId="77777777" w:rsidR="00B17E67" w:rsidRDefault="00B17E67" w:rsidP="00B44C32">
      <w:pPr>
        <w:rPr>
          <w:rFonts w:ascii="Calibri" w:eastAsia="Times New Roman" w:hAnsi="Calibri" w:cs="Times New Roman"/>
          <w:i/>
          <w:iCs/>
          <w:color w:val="000000"/>
        </w:rPr>
      </w:pPr>
    </w:p>
    <w:p w14:paraId="2621B410" w14:textId="77777777" w:rsidR="00B17E67" w:rsidRDefault="00B17E67" w:rsidP="00B44C32">
      <w:pPr>
        <w:rPr>
          <w:rFonts w:ascii="Calibri" w:eastAsia="Times New Roman" w:hAnsi="Calibri" w:cs="Times New Roman"/>
          <w:i/>
          <w:iCs/>
          <w:color w:val="000000"/>
        </w:rPr>
      </w:pPr>
    </w:p>
    <w:p w14:paraId="7605A00D" w14:textId="77777777" w:rsidR="00B17E67" w:rsidRDefault="00B17E67" w:rsidP="00B44C32">
      <w:pPr>
        <w:rPr>
          <w:rFonts w:ascii="Calibri" w:eastAsia="Times New Roman" w:hAnsi="Calibri" w:cs="Times New Roman"/>
          <w:i/>
          <w:iCs/>
          <w:color w:val="000000"/>
        </w:rPr>
      </w:pPr>
    </w:p>
    <w:p w14:paraId="50DA158C" w14:textId="77777777" w:rsidR="00B17E67" w:rsidRDefault="00B17E67" w:rsidP="00B44C32">
      <w:pPr>
        <w:rPr>
          <w:rFonts w:ascii="Calibri" w:eastAsia="Times New Roman" w:hAnsi="Calibri" w:cs="Times New Roman"/>
          <w:i/>
          <w:iCs/>
          <w:color w:val="000000"/>
        </w:rPr>
      </w:pPr>
    </w:p>
    <w:p w14:paraId="3BB429C5" w14:textId="77777777" w:rsidR="00B44C32" w:rsidRPr="00B44C32" w:rsidRDefault="00D06379" w:rsidP="00B44C32">
      <w:pPr>
        <w:rPr>
          <w:rFonts w:ascii="Calibri" w:eastAsia="Times New Roman" w:hAnsi="Calibri" w:cs="Times New Roman"/>
          <w:i/>
          <w:iCs/>
          <w:color w:val="000000"/>
        </w:rPr>
      </w:pPr>
      <w:r>
        <w:rPr>
          <w:rFonts w:ascii="Calibri" w:eastAsia="Times New Roman" w:hAnsi="Calibri" w:cs="Times New Roman"/>
          <w:i/>
          <w:iCs/>
          <w:color w:val="000000"/>
        </w:rPr>
        <w:pict w14:anchorId="770D2577">
          <v:rect id="_x0000_i1025" style="width:0;height:1.5pt" o:hralign="center" o:hrstd="t" o:hr="t" fillcolor="#a0a0a0" stroked="f"/>
        </w:pict>
      </w:r>
    </w:p>
    <w:p w14:paraId="247F9BDF" w14:textId="77777777" w:rsidR="00B17E67" w:rsidRDefault="00B44C32" w:rsidP="00B17E67">
      <w:pPr>
        <w:spacing w:after="440"/>
        <w:rPr>
          <w:rFonts w:ascii="Times New Roman" w:eastAsia="Times New Roman" w:hAnsi="Times New Roman" w:cs="Times New Roman"/>
          <w:sz w:val="24"/>
          <w:szCs w:val="24"/>
        </w:rPr>
      </w:pPr>
      <w:r w:rsidRPr="00B44C32">
        <w:rPr>
          <w:rFonts w:ascii="Calibri" w:eastAsia="Times New Roman" w:hAnsi="Calibri" w:cs="Times New Roman"/>
          <w:i/>
          <w:iCs/>
          <w:color w:val="000000"/>
          <w:sz w:val="16"/>
          <w:szCs w:val="16"/>
        </w:rPr>
        <w:t>All collaboration should be verbal in nature and each teacher should submit unique, individual written work for each assessment. Any additional resources consulted should be listed at the end of the assessment. The primary volume of your work should be yours and yours alone.  </w:t>
      </w:r>
    </w:p>
    <w:sectPr w:rsidR="00B17E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92C36" w14:textId="77777777" w:rsidR="00D06379" w:rsidRDefault="00D06379" w:rsidP="00B17E67">
      <w:r>
        <w:separator/>
      </w:r>
    </w:p>
  </w:endnote>
  <w:endnote w:type="continuationSeparator" w:id="0">
    <w:p w14:paraId="78EF224E" w14:textId="77777777" w:rsidR="00D06379" w:rsidRDefault="00D06379" w:rsidP="00B1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0330" w14:textId="0B425850" w:rsidR="00B17E67" w:rsidRPr="00AD0C7B" w:rsidRDefault="00B17E67" w:rsidP="00B17E67">
    <w:pPr>
      <w:pStyle w:val="Footer"/>
      <w:jc w:val="center"/>
      <w:rPr>
        <w:color w:val="234B8D"/>
        <w:sz w:val="18"/>
        <w:szCs w:val="18"/>
      </w:rPr>
    </w:pPr>
    <w:r>
      <w:rPr>
        <w:color w:val="234B8D"/>
        <w:sz w:val="18"/>
        <w:szCs w:val="18"/>
      </w:rPr>
      <w:t xml:space="preserve">© </w:t>
    </w:r>
    <w:r w:rsidRPr="007230B4">
      <w:rPr>
        <w:color w:val="234B8D"/>
        <w:sz w:val="18"/>
        <w:szCs w:val="18"/>
      </w:rPr>
      <w:t>Relay Graduate School of Education. All rights reserved</w:t>
    </w:r>
    <w:r>
      <w:rPr>
        <w:color w:val="234B8D"/>
        <w:sz w:val="18"/>
        <w:szCs w:val="18"/>
      </w:rPr>
      <w:t xml:space="preserve">.    </w:t>
    </w:r>
    <w:r>
      <w:ptab w:relativeTo="margin" w:alignment="right" w:leader="none"/>
    </w:r>
    <w:r w:rsidRPr="0057442E">
      <w:rPr>
        <w:color w:val="234B8D"/>
        <w:sz w:val="18"/>
        <w:szCs w:val="18"/>
      </w:rPr>
      <w:fldChar w:fldCharType="begin"/>
    </w:r>
    <w:r w:rsidRPr="0057442E">
      <w:rPr>
        <w:color w:val="234B8D"/>
        <w:sz w:val="18"/>
        <w:szCs w:val="18"/>
      </w:rPr>
      <w:instrText xml:space="preserve"> PAGE  \* Arabic  \* MERGEFORMAT </w:instrText>
    </w:r>
    <w:r w:rsidRPr="0057442E">
      <w:rPr>
        <w:color w:val="234B8D"/>
        <w:sz w:val="18"/>
        <w:szCs w:val="18"/>
      </w:rPr>
      <w:fldChar w:fldCharType="separate"/>
    </w:r>
    <w:r w:rsidR="00F1544A">
      <w:rPr>
        <w:noProof/>
        <w:color w:val="234B8D"/>
        <w:sz w:val="18"/>
        <w:szCs w:val="18"/>
      </w:rPr>
      <w:t>1</w:t>
    </w:r>
    <w:r w:rsidRPr="0057442E">
      <w:rPr>
        <w:color w:val="234B8D"/>
        <w:sz w:val="18"/>
        <w:szCs w:val="18"/>
      </w:rPr>
      <w:fldChar w:fldCharType="end"/>
    </w:r>
  </w:p>
  <w:p w14:paraId="176FEC26" w14:textId="5E49C06B" w:rsidR="00B17E67" w:rsidRDefault="00B17E67">
    <w:pPr>
      <w:pStyle w:val="Footer"/>
    </w:pPr>
  </w:p>
  <w:p w14:paraId="2DE79ACE" w14:textId="77777777" w:rsidR="00B17E67" w:rsidRDefault="00B1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049DB" w14:textId="77777777" w:rsidR="00D06379" w:rsidRDefault="00D06379" w:rsidP="00B17E67">
      <w:r>
        <w:separator/>
      </w:r>
    </w:p>
  </w:footnote>
  <w:footnote w:type="continuationSeparator" w:id="0">
    <w:p w14:paraId="3C559733" w14:textId="77777777" w:rsidR="00D06379" w:rsidRDefault="00D06379" w:rsidP="00B17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CC9"/>
    <w:multiLevelType w:val="hybridMultilevel"/>
    <w:tmpl w:val="BB844B28"/>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5331"/>
    <w:multiLevelType w:val="hybridMultilevel"/>
    <w:tmpl w:val="52AE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7D25"/>
    <w:multiLevelType w:val="hybridMultilevel"/>
    <w:tmpl w:val="7C8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00530"/>
    <w:multiLevelType w:val="hybridMultilevel"/>
    <w:tmpl w:val="40A0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474FF"/>
    <w:multiLevelType w:val="hybridMultilevel"/>
    <w:tmpl w:val="357C6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57CC"/>
    <w:multiLevelType w:val="hybridMultilevel"/>
    <w:tmpl w:val="C74AF3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D52E3"/>
    <w:multiLevelType w:val="hybridMultilevel"/>
    <w:tmpl w:val="0D0E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71F"/>
    <w:multiLevelType w:val="hybridMultilevel"/>
    <w:tmpl w:val="9CA0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25A85"/>
    <w:multiLevelType w:val="hybridMultilevel"/>
    <w:tmpl w:val="C1903120"/>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4AE2"/>
    <w:multiLevelType w:val="hybridMultilevel"/>
    <w:tmpl w:val="14B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73CD"/>
    <w:multiLevelType w:val="hybridMultilevel"/>
    <w:tmpl w:val="17BC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45A3E"/>
    <w:multiLevelType w:val="hybridMultilevel"/>
    <w:tmpl w:val="4490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90125"/>
    <w:multiLevelType w:val="hybridMultilevel"/>
    <w:tmpl w:val="2A2E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96068"/>
    <w:multiLevelType w:val="hybridMultilevel"/>
    <w:tmpl w:val="77CE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A286E"/>
    <w:multiLevelType w:val="hybridMultilevel"/>
    <w:tmpl w:val="47D0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7221"/>
    <w:multiLevelType w:val="hybridMultilevel"/>
    <w:tmpl w:val="40E2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D3408"/>
    <w:multiLevelType w:val="hybridMultilevel"/>
    <w:tmpl w:val="C32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C17DE"/>
    <w:multiLevelType w:val="hybridMultilevel"/>
    <w:tmpl w:val="E9E4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F0914"/>
    <w:multiLevelType w:val="hybridMultilevel"/>
    <w:tmpl w:val="F4A6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B27CA"/>
    <w:multiLevelType w:val="hybridMultilevel"/>
    <w:tmpl w:val="437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2022E"/>
    <w:multiLevelType w:val="hybridMultilevel"/>
    <w:tmpl w:val="88A6B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B3493F"/>
    <w:multiLevelType w:val="hybridMultilevel"/>
    <w:tmpl w:val="722C7FF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E6A7169"/>
    <w:multiLevelType w:val="hybridMultilevel"/>
    <w:tmpl w:val="68EA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3"/>
  </w:num>
  <w:num w:numId="5">
    <w:abstractNumId w:val="11"/>
  </w:num>
  <w:num w:numId="6">
    <w:abstractNumId w:val="16"/>
  </w:num>
  <w:num w:numId="7">
    <w:abstractNumId w:val="15"/>
  </w:num>
  <w:num w:numId="8">
    <w:abstractNumId w:val="19"/>
  </w:num>
  <w:num w:numId="9">
    <w:abstractNumId w:val="10"/>
  </w:num>
  <w:num w:numId="10">
    <w:abstractNumId w:val="2"/>
  </w:num>
  <w:num w:numId="11">
    <w:abstractNumId w:val="18"/>
  </w:num>
  <w:num w:numId="12">
    <w:abstractNumId w:val="22"/>
  </w:num>
  <w:num w:numId="13">
    <w:abstractNumId w:val="4"/>
  </w:num>
  <w:num w:numId="14">
    <w:abstractNumId w:val="9"/>
  </w:num>
  <w:num w:numId="15">
    <w:abstractNumId w:val="12"/>
  </w:num>
  <w:num w:numId="16">
    <w:abstractNumId w:val="1"/>
  </w:num>
  <w:num w:numId="17">
    <w:abstractNumId w:val="14"/>
  </w:num>
  <w:num w:numId="18">
    <w:abstractNumId w:val="5"/>
  </w:num>
  <w:num w:numId="19">
    <w:abstractNumId w:val="21"/>
  </w:num>
  <w:num w:numId="20">
    <w:abstractNumId w:val="20"/>
  </w:num>
  <w:num w:numId="21">
    <w:abstractNumId w:val="17"/>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A"/>
    <w:rsid w:val="00040474"/>
    <w:rsid w:val="00052C04"/>
    <w:rsid w:val="0014084C"/>
    <w:rsid w:val="00164F0D"/>
    <w:rsid w:val="00176F0C"/>
    <w:rsid w:val="00221D91"/>
    <w:rsid w:val="00262EE8"/>
    <w:rsid w:val="002715B3"/>
    <w:rsid w:val="00300196"/>
    <w:rsid w:val="00376C03"/>
    <w:rsid w:val="003B3A4B"/>
    <w:rsid w:val="003E3192"/>
    <w:rsid w:val="00404291"/>
    <w:rsid w:val="00416D2A"/>
    <w:rsid w:val="0043040B"/>
    <w:rsid w:val="004B13F7"/>
    <w:rsid w:val="0050749E"/>
    <w:rsid w:val="00585F5F"/>
    <w:rsid w:val="0059256F"/>
    <w:rsid w:val="00675C5A"/>
    <w:rsid w:val="00686375"/>
    <w:rsid w:val="00697A5E"/>
    <w:rsid w:val="00700E45"/>
    <w:rsid w:val="00742D48"/>
    <w:rsid w:val="007B3FEA"/>
    <w:rsid w:val="00890742"/>
    <w:rsid w:val="008A1078"/>
    <w:rsid w:val="00960D7F"/>
    <w:rsid w:val="00AE3D05"/>
    <w:rsid w:val="00B13327"/>
    <w:rsid w:val="00B17E67"/>
    <w:rsid w:val="00B3274D"/>
    <w:rsid w:val="00B44C32"/>
    <w:rsid w:val="00B749DA"/>
    <w:rsid w:val="00B80CB0"/>
    <w:rsid w:val="00BA057C"/>
    <w:rsid w:val="00BE1031"/>
    <w:rsid w:val="00C34055"/>
    <w:rsid w:val="00C41D27"/>
    <w:rsid w:val="00CD6357"/>
    <w:rsid w:val="00CD7495"/>
    <w:rsid w:val="00D06379"/>
    <w:rsid w:val="00DF43F0"/>
    <w:rsid w:val="00E221A8"/>
    <w:rsid w:val="00E669E9"/>
    <w:rsid w:val="00EB42B5"/>
    <w:rsid w:val="00F1544A"/>
    <w:rsid w:val="00FC536D"/>
    <w:rsid w:val="00FD5F05"/>
    <w:rsid w:val="00FE7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08446"/>
  <w15:docId w15:val="{89F61D25-ED3D-4C6D-8624-D2595123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2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6D2A"/>
    <w:pPr>
      <w:ind w:left="720"/>
      <w:contextualSpacing/>
    </w:pPr>
  </w:style>
  <w:style w:type="paragraph" w:customStyle="1" w:styleId="Default">
    <w:name w:val="Default"/>
    <w:rsid w:val="00416D2A"/>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6D2A"/>
    <w:rPr>
      <w:rFonts w:ascii="Tahoma" w:hAnsi="Tahoma" w:cs="Tahoma"/>
      <w:sz w:val="16"/>
      <w:szCs w:val="16"/>
    </w:rPr>
  </w:style>
  <w:style w:type="character" w:customStyle="1" w:styleId="BalloonTextChar">
    <w:name w:val="Balloon Text Char"/>
    <w:basedOn w:val="DefaultParagraphFont"/>
    <w:link w:val="BalloonText"/>
    <w:uiPriority w:val="99"/>
    <w:semiHidden/>
    <w:rsid w:val="00416D2A"/>
    <w:rPr>
      <w:rFonts w:ascii="Tahoma" w:hAnsi="Tahoma" w:cs="Tahoma"/>
      <w:sz w:val="16"/>
      <w:szCs w:val="16"/>
    </w:rPr>
  </w:style>
  <w:style w:type="paragraph" w:styleId="NormalWeb">
    <w:name w:val="Normal (Web)"/>
    <w:basedOn w:val="Normal"/>
    <w:uiPriority w:val="99"/>
    <w:semiHidden/>
    <w:unhideWhenUsed/>
    <w:rsid w:val="00B44C3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E67"/>
    <w:pPr>
      <w:tabs>
        <w:tab w:val="center" w:pos="4680"/>
        <w:tab w:val="right" w:pos="9360"/>
      </w:tabs>
    </w:pPr>
  </w:style>
  <w:style w:type="character" w:customStyle="1" w:styleId="HeaderChar">
    <w:name w:val="Header Char"/>
    <w:basedOn w:val="DefaultParagraphFont"/>
    <w:link w:val="Header"/>
    <w:uiPriority w:val="99"/>
    <w:rsid w:val="00B17E67"/>
  </w:style>
  <w:style w:type="paragraph" w:styleId="Footer">
    <w:name w:val="footer"/>
    <w:basedOn w:val="Normal"/>
    <w:link w:val="FooterChar"/>
    <w:uiPriority w:val="99"/>
    <w:unhideWhenUsed/>
    <w:rsid w:val="00B17E67"/>
    <w:pPr>
      <w:tabs>
        <w:tab w:val="center" w:pos="4680"/>
        <w:tab w:val="right" w:pos="9360"/>
      </w:tabs>
    </w:pPr>
  </w:style>
  <w:style w:type="character" w:customStyle="1" w:styleId="FooterChar">
    <w:name w:val="Footer Char"/>
    <w:basedOn w:val="DefaultParagraphFont"/>
    <w:link w:val="Footer"/>
    <w:uiPriority w:val="99"/>
    <w:rsid w:val="00B17E67"/>
  </w:style>
  <w:style w:type="character" w:styleId="CommentReference">
    <w:name w:val="annotation reference"/>
    <w:basedOn w:val="DefaultParagraphFont"/>
    <w:uiPriority w:val="99"/>
    <w:semiHidden/>
    <w:unhideWhenUsed/>
    <w:rsid w:val="00742D48"/>
    <w:rPr>
      <w:sz w:val="16"/>
      <w:szCs w:val="16"/>
    </w:rPr>
  </w:style>
  <w:style w:type="paragraph" w:styleId="CommentText">
    <w:name w:val="annotation text"/>
    <w:basedOn w:val="Normal"/>
    <w:link w:val="CommentTextChar"/>
    <w:uiPriority w:val="99"/>
    <w:semiHidden/>
    <w:unhideWhenUsed/>
    <w:rsid w:val="00742D48"/>
    <w:rPr>
      <w:sz w:val="20"/>
      <w:szCs w:val="20"/>
    </w:rPr>
  </w:style>
  <w:style w:type="character" w:customStyle="1" w:styleId="CommentTextChar">
    <w:name w:val="Comment Text Char"/>
    <w:basedOn w:val="DefaultParagraphFont"/>
    <w:link w:val="CommentText"/>
    <w:uiPriority w:val="99"/>
    <w:semiHidden/>
    <w:rsid w:val="00742D48"/>
    <w:rPr>
      <w:sz w:val="20"/>
      <w:szCs w:val="20"/>
    </w:rPr>
  </w:style>
  <w:style w:type="paragraph" w:styleId="CommentSubject">
    <w:name w:val="annotation subject"/>
    <w:basedOn w:val="CommentText"/>
    <w:next w:val="CommentText"/>
    <w:link w:val="CommentSubjectChar"/>
    <w:uiPriority w:val="99"/>
    <w:semiHidden/>
    <w:unhideWhenUsed/>
    <w:rsid w:val="00742D48"/>
    <w:rPr>
      <w:b/>
      <w:bCs/>
    </w:rPr>
  </w:style>
  <w:style w:type="character" w:customStyle="1" w:styleId="CommentSubjectChar">
    <w:name w:val="Comment Subject Char"/>
    <w:basedOn w:val="CommentTextChar"/>
    <w:link w:val="CommentSubject"/>
    <w:uiPriority w:val="99"/>
    <w:semiHidden/>
    <w:rsid w:val="00742D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609253">
      <w:bodyDiv w:val="1"/>
      <w:marLeft w:val="0"/>
      <w:marRight w:val="0"/>
      <w:marTop w:val="0"/>
      <w:marBottom w:val="0"/>
      <w:divBdr>
        <w:top w:val="none" w:sz="0" w:space="0" w:color="auto"/>
        <w:left w:val="none" w:sz="0" w:space="0" w:color="auto"/>
        <w:bottom w:val="none" w:sz="0" w:space="0" w:color="auto"/>
        <w:right w:val="none" w:sz="0" w:space="0" w:color="auto"/>
      </w:divBdr>
      <w:divsChild>
        <w:div w:id="135345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1E89-38B7-4B72-BB32-FCECFFB4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Keefer</dc:creator>
  <cp:keywords/>
  <dc:description/>
  <cp:lastModifiedBy>Kyle Coapman</cp:lastModifiedBy>
  <cp:revision>5</cp:revision>
  <dcterms:created xsi:type="dcterms:W3CDTF">2020-06-06T16:17:00Z</dcterms:created>
  <dcterms:modified xsi:type="dcterms:W3CDTF">2020-06-06T16:18:00Z</dcterms:modified>
</cp:coreProperties>
</file>