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Look w:val="04A0" w:firstRow="1" w:lastRow="0" w:firstColumn="1" w:lastColumn="0" w:noHBand="0" w:noVBand="1"/>
      </w:tblPr>
      <w:tblGrid>
        <w:gridCol w:w="3527"/>
        <w:gridCol w:w="5833"/>
      </w:tblGrid>
      <w:tr w:rsidR="00952931" w14:paraId="34961889" w14:textId="77777777" w:rsidTr="00AB5742">
        <w:tc>
          <w:tcPr>
            <w:tcW w:w="3528" w:type="dxa"/>
            <w:tcBorders>
              <w:top w:val="nil"/>
              <w:left w:val="nil"/>
              <w:bottom w:val="nil"/>
              <w:right w:val="nil"/>
            </w:tcBorders>
            <w:vAlign w:val="bottom"/>
          </w:tcPr>
          <w:p w14:paraId="6500741E" w14:textId="50DC9660" w:rsidR="00952931" w:rsidRDefault="00952931" w:rsidP="00AB5742">
            <w:r w:rsidRPr="00F15203">
              <w:rPr>
                <w:noProof/>
              </w:rPr>
              <w:drawing>
                <wp:inline distT="0" distB="0" distL="0" distR="0" wp14:anchorId="7B75A746" wp14:editId="6B9F129A">
                  <wp:extent cx="2096770" cy="547734"/>
                  <wp:effectExtent l="0" t="0" r="0" b="1143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6770" cy="547734"/>
                          </a:xfrm>
                          <a:prstGeom prst="rect">
                            <a:avLst/>
                          </a:prstGeom>
                          <a:noFill/>
                          <a:ln>
                            <a:noFill/>
                          </a:ln>
                        </pic:spPr>
                      </pic:pic>
                    </a:graphicData>
                  </a:graphic>
                </wp:inline>
              </w:drawing>
            </w:r>
          </w:p>
        </w:tc>
        <w:tc>
          <w:tcPr>
            <w:tcW w:w="6048" w:type="dxa"/>
            <w:tcBorders>
              <w:top w:val="nil"/>
              <w:left w:val="nil"/>
              <w:bottom w:val="nil"/>
              <w:right w:val="nil"/>
            </w:tcBorders>
            <w:vAlign w:val="bottom"/>
          </w:tcPr>
          <w:p w14:paraId="5D738A86" w14:textId="3DF7B4B3" w:rsidR="00952931" w:rsidRPr="00A22C8C" w:rsidRDefault="00400E49" w:rsidP="00873553">
            <w:pPr>
              <w:jc w:val="right"/>
              <w:rPr>
                <w:color w:val="1F497D" w:themeColor="text2"/>
                <w:sz w:val="42"/>
                <w:szCs w:val="42"/>
              </w:rPr>
            </w:pPr>
            <w:r>
              <w:rPr>
                <w:color w:val="1F497D" w:themeColor="text2"/>
                <w:sz w:val="42"/>
                <w:szCs w:val="42"/>
              </w:rPr>
              <w:t>SGA-315</w:t>
            </w:r>
            <w:r w:rsidR="00A22C8C" w:rsidRPr="00A22C8C">
              <w:rPr>
                <w:color w:val="1F497D" w:themeColor="text2"/>
                <w:sz w:val="42"/>
                <w:szCs w:val="42"/>
              </w:rPr>
              <w:t xml:space="preserve">: </w:t>
            </w:r>
            <w:r w:rsidR="00873553">
              <w:rPr>
                <w:color w:val="1F497D" w:themeColor="text2"/>
                <w:sz w:val="42"/>
                <w:szCs w:val="42"/>
              </w:rPr>
              <w:t>Teaching</w:t>
            </w:r>
            <w:r w:rsidR="00224562">
              <w:rPr>
                <w:color w:val="1F497D" w:themeColor="text2"/>
                <w:sz w:val="42"/>
                <w:szCs w:val="42"/>
              </w:rPr>
              <w:t xml:space="preserve"> Portfolio</w:t>
            </w:r>
          </w:p>
        </w:tc>
      </w:tr>
    </w:tbl>
    <w:p w14:paraId="7D382226" w14:textId="77777777" w:rsidR="00CE6C4F" w:rsidRDefault="00CE6C4F" w:rsidP="00952931">
      <w:pPr>
        <w:spacing w:before="280" w:line="240" w:lineRule="auto"/>
        <w:rPr>
          <w:rFonts w:ascii="Calibri" w:eastAsia="Times New Roman" w:hAnsi="Calibri" w:cs="Times New Roman"/>
        </w:rPr>
      </w:pPr>
    </w:p>
    <w:tbl>
      <w:tblPr>
        <w:tblStyle w:val="TableGrid"/>
        <w:tblW w:w="5000" w:type="pct"/>
        <w:tblLook w:val="04A0" w:firstRow="1" w:lastRow="0" w:firstColumn="1" w:lastColumn="0" w:noHBand="0" w:noVBand="1"/>
      </w:tblPr>
      <w:tblGrid>
        <w:gridCol w:w="1385"/>
        <w:gridCol w:w="1042"/>
        <w:gridCol w:w="2096"/>
        <w:gridCol w:w="2437"/>
        <w:gridCol w:w="2390"/>
      </w:tblGrid>
      <w:tr w:rsidR="00F009D3" w:rsidRPr="009D350D" w14:paraId="2CF26FCE" w14:textId="77777777" w:rsidTr="00BF6C86">
        <w:trPr>
          <w:cantSplit/>
        </w:trPr>
        <w:tc>
          <w:tcPr>
            <w:tcW w:w="741" w:type="pct"/>
            <w:tcBorders>
              <w:top w:val="single" w:sz="4" w:space="0" w:color="auto"/>
              <w:bottom w:val="single" w:sz="4" w:space="0" w:color="auto"/>
            </w:tcBorders>
            <w:shd w:val="clear" w:color="auto" w:fill="A6A6A6" w:themeFill="background1" w:themeFillShade="A6"/>
          </w:tcPr>
          <w:p w14:paraId="6D82F899" w14:textId="77777777" w:rsidR="00CE6C4F" w:rsidRPr="009D350D" w:rsidRDefault="00CE6C4F" w:rsidP="00CE6C4F">
            <w:pPr>
              <w:jc w:val="right"/>
              <w:rPr>
                <w:b/>
              </w:rPr>
            </w:pPr>
            <w:r>
              <w:rPr>
                <w:b/>
              </w:rPr>
              <w:t>Name:</w:t>
            </w:r>
          </w:p>
        </w:tc>
        <w:tc>
          <w:tcPr>
            <w:tcW w:w="1678" w:type="pct"/>
            <w:gridSpan w:val="2"/>
            <w:tcBorders>
              <w:top w:val="single" w:sz="4" w:space="0" w:color="auto"/>
              <w:bottom w:val="single" w:sz="4" w:space="0" w:color="auto"/>
            </w:tcBorders>
          </w:tcPr>
          <w:p w14:paraId="5487FBE5" w14:textId="69081AEF" w:rsidR="00CE6C4F" w:rsidRPr="009D350D" w:rsidRDefault="00E63DA2" w:rsidP="00E63DA2">
            <w:r>
              <w:t>Kyle Coapman</w:t>
            </w:r>
          </w:p>
        </w:tc>
        <w:tc>
          <w:tcPr>
            <w:tcW w:w="1303" w:type="pct"/>
            <w:tcBorders>
              <w:top w:val="single" w:sz="4" w:space="0" w:color="auto"/>
              <w:bottom w:val="single" w:sz="4" w:space="0" w:color="auto"/>
            </w:tcBorders>
            <w:shd w:val="clear" w:color="auto" w:fill="A6A6A6" w:themeFill="background1" w:themeFillShade="A6"/>
          </w:tcPr>
          <w:p w14:paraId="7FD752D5" w14:textId="569ABC36" w:rsidR="00CE6C4F" w:rsidRPr="00834F7C" w:rsidRDefault="00CE6C4F" w:rsidP="00CE6C4F">
            <w:pPr>
              <w:jc w:val="right"/>
              <w:rPr>
                <w:b/>
              </w:rPr>
            </w:pPr>
            <w:r>
              <w:rPr>
                <w:b/>
              </w:rPr>
              <w:t>Date</w:t>
            </w:r>
            <w:r w:rsidR="00083F76">
              <w:rPr>
                <w:b/>
              </w:rPr>
              <w:t xml:space="preserve"> </w:t>
            </w:r>
            <w:r w:rsidR="00F009D3">
              <w:rPr>
                <w:b/>
              </w:rPr>
              <w:t xml:space="preserve">&amp; Time </w:t>
            </w:r>
            <w:r w:rsidR="00BF6C86">
              <w:rPr>
                <w:b/>
              </w:rPr>
              <w:t xml:space="preserve">of </w:t>
            </w:r>
            <w:r w:rsidR="00083F76">
              <w:rPr>
                <w:b/>
              </w:rPr>
              <w:t>Filming</w:t>
            </w:r>
            <w:r>
              <w:rPr>
                <w:b/>
              </w:rPr>
              <w:t>:</w:t>
            </w:r>
          </w:p>
        </w:tc>
        <w:tc>
          <w:tcPr>
            <w:tcW w:w="1278" w:type="pct"/>
            <w:tcBorders>
              <w:top w:val="single" w:sz="4" w:space="0" w:color="auto"/>
              <w:bottom w:val="single" w:sz="4" w:space="0" w:color="auto"/>
            </w:tcBorders>
          </w:tcPr>
          <w:p w14:paraId="0291C2FF" w14:textId="4211A308" w:rsidR="00CE6C4F" w:rsidRPr="009D350D" w:rsidRDefault="002F4DE6" w:rsidP="00CE6C4F">
            <w:r>
              <w:t>November 25, 2019</w:t>
            </w:r>
          </w:p>
        </w:tc>
      </w:tr>
      <w:tr w:rsidR="00F009D3" w:rsidRPr="009D350D" w14:paraId="76D2E3A7" w14:textId="77777777" w:rsidTr="00BF6C86">
        <w:trPr>
          <w:cantSplit/>
        </w:trPr>
        <w:tc>
          <w:tcPr>
            <w:tcW w:w="741" w:type="pct"/>
            <w:tcBorders>
              <w:top w:val="single" w:sz="4" w:space="0" w:color="auto"/>
              <w:bottom w:val="single" w:sz="4" w:space="0" w:color="auto"/>
            </w:tcBorders>
            <w:shd w:val="clear" w:color="auto" w:fill="A6A6A6" w:themeFill="background1" w:themeFillShade="A6"/>
          </w:tcPr>
          <w:p w14:paraId="6BB7EA08" w14:textId="77777777" w:rsidR="00CE6C4F" w:rsidRDefault="00CE6C4F" w:rsidP="00CE6C4F">
            <w:pPr>
              <w:jc w:val="right"/>
              <w:rPr>
                <w:b/>
              </w:rPr>
            </w:pPr>
            <w:r>
              <w:rPr>
                <w:b/>
              </w:rPr>
              <w:t>School:</w:t>
            </w:r>
          </w:p>
        </w:tc>
        <w:tc>
          <w:tcPr>
            <w:tcW w:w="1678" w:type="pct"/>
            <w:gridSpan w:val="2"/>
            <w:tcBorders>
              <w:top w:val="single" w:sz="4" w:space="0" w:color="auto"/>
              <w:bottom w:val="single" w:sz="4" w:space="0" w:color="auto"/>
            </w:tcBorders>
          </w:tcPr>
          <w:p w14:paraId="099A2E98" w14:textId="577BA7F4" w:rsidR="00CE6C4F" w:rsidRPr="009D350D" w:rsidRDefault="00E63DA2" w:rsidP="00E63DA2">
            <w:r>
              <w:t>NSA WPHS</w:t>
            </w:r>
          </w:p>
        </w:tc>
        <w:tc>
          <w:tcPr>
            <w:tcW w:w="1303" w:type="pct"/>
            <w:tcBorders>
              <w:top w:val="single" w:sz="4" w:space="0" w:color="auto"/>
              <w:bottom w:val="single" w:sz="4" w:space="0" w:color="auto"/>
            </w:tcBorders>
            <w:shd w:val="clear" w:color="auto" w:fill="A6A6A6" w:themeFill="background1" w:themeFillShade="A6"/>
          </w:tcPr>
          <w:p w14:paraId="7AFA3017" w14:textId="22962390" w:rsidR="00CE6C4F" w:rsidRPr="00834F7C" w:rsidRDefault="00CE6C4F" w:rsidP="00CE6C4F">
            <w:pPr>
              <w:jc w:val="right"/>
              <w:rPr>
                <w:b/>
              </w:rPr>
            </w:pPr>
            <w:r>
              <w:rPr>
                <w:b/>
              </w:rPr>
              <w:t>Grade</w:t>
            </w:r>
            <w:r w:rsidR="0000220A">
              <w:rPr>
                <w:b/>
              </w:rPr>
              <w:t xml:space="preserve"> </w:t>
            </w:r>
            <w:r>
              <w:rPr>
                <w:b/>
              </w:rPr>
              <w:t>/ Subject:</w:t>
            </w:r>
          </w:p>
        </w:tc>
        <w:tc>
          <w:tcPr>
            <w:tcW w:w="1278" w:type="pct"/>
            <w:tcBorders>
              <w:top w:val="single" w:sz="4" w:space="0" w:color="auto"/>
              <w:bottom w:val="single" w:sz="4" w:space="0" w:color="auto"/>
            </w:tcBorders>
          </w:tcPr>
          <w:p w14:paraId="6B13EF5E" w14:textId="0911B2F0" w:rsidR="00CE6C4F" w:rsidRPr="009D350D" w:rsidRDefault="00E63DA2" w:rsidP="00CE6C4F">
            <w:r>
              <w:t>12</w:t>
            </w:r>
            <w:r w:rsidRPr="00E63DA2">
              <w:rPr>
                <w:vertAlign w:val="superscript"/>
              </w:rPr>
              <w:t>th</w:t>
            </w:r>
            <w:r>
              <w:t>/AP Calculus BC</w:t>
            </w:r>
          </w:p>
        </w:tc>
      </w:tr>
      <w:tr w:rsidR="00083F76" w:rsidRPr="009D350D" w14:paraId="6F6994B5" w14:textId="77777777" w:rsidTr="00BF6C86">
        <w:trPr>
          <w:cantSplit/>
        </w:trPr>
        <w:tc>
          <w:tcPr>
            <w:tcW w:w="1298" w:type="pct"/>
            <w:gridSpan w:val="2"/>
            <w:tcBorders>
              <w:top w:val="single" w:sz="4" w:space="0" w:color="auto"/>
            </w:tcBorders>
            <w:shd w:val="clear" w:color="auto" w:fill="A6A6A6" w:themeFill="background1" w:themeFillShade="A6"/>
          </w:tcPr>
          <w:p w14:paraId="13747D46" w14:textId="77777777" w:rsidR="00083F76" w:rsidRPr="00797840" w:rsidRDefault="00083F76" w:rsidP="00CE6C4F">
            <w:pPr>
              <w:jc w:val="right"/>
              <w:rPr>
                <w:rFonts w:ascii="Calibri" w:eastAsia="Times New Roman" w:hAnsi="Calibri" w:cs="Times New Roman"/>
                <w:b/>
              </w:rPr>
            </w:pPr>
            <w:r>
              <w:rPr>
                <w:rFonts w:ascii="Calibri" w:eastAsia="Times New Roman" w:hAnsi="Calibri" w:cs="Times New Roman"/>
                <w:b/>
              </w:rPr>
              <w:t>Lesson Objective(s):</w:t>
            </w:r>
          </w:p>
        </w:tc>
        <w:tc>
          <w:tcPr>
            <w:tcW w:w="3702" w:type="pct"/>
            <w:gridSpan w:val="3"/>
            <w:tcBorders>
              <w:top w:val="single" w:sz="4" w:space="0" w:color="auto"/>
            </w:tcBorders>
          </w:tcPr>
          <w:p w14:paraId="76F6A6CA" w14:textId="6D927C92" w:rsidR="00083F76" w:rsidRPr="009D350D" w:rsidRDefault="002F4DE6" w:rsidP="00CE6C4F">
            <w:r>
              <w:t>SWBAT synthesize understanding of Differential Equations by completing a silent chalk talk and then reflecting on the process.</w:t>
            </w:r>
          </w:p>
        </w:tc>
      </w:tr>
    </w:tbl>
    <w:p w14:paraId="2253B809" w14:textId="4C25F52D" w:rsidR="004B127F" w:rsidRDefault="00C60C27" w:rsidP="004F3921">
      <w:pPr>
        <w:spacing w:before="280" w:line="240" w:lineRule="auto"/>
        <w:rPr>
          <w:rFonts w:ascii="Calibri" w:eastAsia="Times New Roman" w:hAnsi="Calibri" w:cs="Times New Roman"/>
        </w:rPr>
      </w:pPr>
      <w:r w:rsidRPr="00BF6C86">
        <w:rPr>
          <w:rFonts w:ascii="Calibri" w:eastAsia="Times New Roman" w:hAnsi="Calibri" w:cs="Times New Roman"/>
          <w:b/>
        </w:rPr>
        <w:t>Directions</w:t>
      </w:r>
      <w:r>
        <w:rPr>
          <w:rFonts w:ascii="Calibri" w:eastAsia="Times New Roman" w:hAnsi="Calibri" w:cs="Times New Roman"/>
        </w:rPr>
        <w:t xml:space="preserve">: </w:t>
      </w:r>
      <w:r w:rsidR="003B1B0B">
        <w:rPr>
          <w:rFonts w:ascii="Calibri" w:eastAsia="Times New Roman" w:hAnsi="Calibri" w:cs="Times New Roman"/>
        </w:rPr>
        <w:t>Film</w:t>
      </w:r>
      <w:r w:rsidR="004B127F">
        <w:rPr>
          <w:rFonts w:ascii="Calibri" w:eastAsia="Times New Roman" w:hAnsi="Calibri" w:cs="Times New Roman"/>
        </w:rPr>
        <w:t xml:space="preserve"> 15-30 minutes of uncut instruction that represents you at your teaching best! Your instruction in this video should showcase your biggest learnings across your two years at Relay. In planning your instruction, you should proactively plan to demonstrate teaching techniques or mindsets from your strongest module from each </w:t>
      </w:r>
      <w:r w:rsidR="004B127F" w:rsidRPr="00C014C1">
        <w:rPr>
          <w:rFonts w:ascii="Calibri" w:eastAsia="Times New Roman" w:hAnsi="Calibri" w:cs="Times New Roman"/>
        </w:rPr>
        <w:t>four Elements of Effective Instruction</w:t>
      </w:r>
      <w:r w:rsidR="004B127F">
        <w:rPr>
          <w:rFonts w:ascii="Calibri" w:eastAsia="Times New Roman" w:hAnsi="Calibri" w:cs="Times New Roman"/>
        </w:rPr>
        <w:t xml:space="preserve"> (Teaching Cycle, Self and Other People, Classroom Culture, Content). Then, you will w</w:t>
      </w:r>
      <w:r w:rsidR="004B127F" w:rsidRPr="00C014C1">
        <w:rPr>
          <w:rFonts w:ascii="Calibri" w:eastAsia="Times New Roman" w:hAnsi="Calibri" w:cs="Times New Roman"/>
        </w:rPr>
        <w:t xml:space="preserve">atch your classroom footage and </w:t>
      </w:r>
      <w:r w:rsidR="004B127F">
        <w:rPr>
          <w:rFonts w:ascii="Calibri" w:eastAsia="Times New Roman" w:hAnsi="Calibri" w:cs="Times New Roman"/>
        </w:rPr>
        <w:t xml:space="preserve">annotate the </w:t>
      </w:r>
      <w:r w:rsidR="004B127F" w:rsidRPr="00C014C1">
        <w:rPr>
          <w:rFonts w:ascii="Calibri" w:eastAsia="Times New Roman" w:hAnsi="Calibri" w:cs="Times New Roman"/>
        </w:rPr>
        <w:t xml:space="preserve">salient moments </w:t>
      </w:r>
      <w:r w:rsidR="004B127F">
        <w:rPr>
          <w:rFonts w:ascii="Calibri" w:eastAsia="Times New Roman" w:hAnsi="Calibri" w:cs="Times New Roman"/>
        </w:rPr>
        <w:t xml:space="preserve">in the video </w:t>
      </w:r>
      <w:r w:rsidR="004B127F" w:rsidRPr="00C014C1">
        <w:rPr>
          <w:rFonts w:ascii="Calibri" w:eastAsia="Times New Roman" w:hAnsi="Calibri" w:cs="Times New Roman"/>
        </w:rPr>
        <w:t xml:space="preserve">related to </w:t>
      </w:r>
      <w:r w:rsidR="004B127F">
        <w:rPr>
          <w:rFonts w:ascii="Calibri" w:eastAsia="Times New Roman" w:hAnsi="Calibri" w:cs="Times New Roman"/>
        </w:rPr>
        <w:t xml:space="preserve">your selected modules. </w:t>
      </w:r>
    </w:p>
    <w:p w14:paraId="25F1D342" w14:textId="77777777" w:rsidR="00E336A4" w:rsidRDefault="00E336A4" w:rsidP="00F009D3">
      <w:pPr>
        <w:spacing w:line="240" w:lineRule="auto"/>
        <w:rPr>
          <w:rFonts w:ascii="Calibri" w:eastAsia="Times New Roman" w:hAnsi="Calibri" w:cs="Times New Roman"/>
        </w:rPr>
      </w:pPr>
    </w:p>
    <w:tbl>
      <w:tblPr>
        <w:tblpPr w:leftFromText="180" w:rightFromText="180" w:vertAnchor="text" w:horzAnchor="margin" w:tblpY="7"/>
        <w:tblW w:w="493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7092"/>
        <w:gridCol w:w="2133"/>
      </w:tblGrid>
      <w:tr w:rsidR="00B715D6" w:rsidRPr="00FD1897" w14:paraId="35F2CEFE" w14:textId="352E7219" w:rsidTr="00E24BCA">
        <w:trPr>
          <w:trHeight w:val="186"/>
        </w:trPr>
        <w:tc>
          <w:tcPr>
            <w:tcW w:w="3844" w:type="pct"/>
            <w:tcBorders>
              <w:bottom w:val="single" w:sz="4" w:space="0" w:color="000000"/>
            </w:tcBorders>
            <w:shd w:val="clear" w:color="auto" w:fill="000000"/>
          </w:tcPr>
          <w:p w14:paraId="3934B439" w14:textId="10B500F9" w:rsidR="00B715D6" w:rsidRPr="00797840" w:rsidRDefault="00686BDA" w:rsidP="00E24BCA">
            <w:pPr>
              <w:spacing w:line="240" w:lineRule="auto"/>
              <w:rPr>
                <w:rFonts w:ascii="Calibri" w:eastAsia="Times New Roman" w:hAnsi="Calibri" w:cs="Times New Roman"/>
                <w:b/>
                <w:i/>
              </w:rPr>
            </w:pPr>
            <w:r>
              <w:rPr>
                <w:rFonts w:ascii="Calibri" w:eastAsia="Times New Roman" w:hAnsi="Calibri" w:cs="Times New Roman"/>
                <w:b/>
                <w:i/>
              </w:rPr>
              <w:t xml:space="preserve">Strongest Module </w:t>
            </w:r>
            <w:r w:rsidR="004B127F">
              <w:rPr>
                <w:rFonts w:ascii="Calibri" w:eastAsia="Times New Roman" w:hAnsi="Calibri" w:cs="Times New Roman"/>
                <w:b/>
                <w:i/>
              </w:rPr>
              <w:t>Annotations</w:t>
            </w:r>
          </w:p>
        </w:tc>
        <w:tc>
          <w:tcPr>
            <w:tcW w:w="1156" w:type="pct"/>
            <w:tcBorders>
              <w:bottom w:val="single" w:sz="4" w:space="0" w:color="000000"/>
            </w:tcBorders>
            <w:shd w:val="clear" w:color="auto" w:fill="000000"/>
          </w:tcPr>
          <w:p w14:paraId="51DBF3DC" w14:textId="77777777" w:rsidR="00B715D6" w:rsidRDefault="00B715D6" w:rsidP="00E24BCA">
            <w:pPr>
              <w:spacing w:line="240" w:lineRule="auto"/>
              <w:rPr>
                <w:rFonts w:ascii="Calibri" w:eastAsia="Times New Roman" w:hAnsi="Calibri" w:cs="Times New Roman"/>
                <w:b/>
                <w:i/>
              </w:rPr>
            </w:pPr>
          </w:p>
        </w:tc>
      </w:tr>
    </w:tbl>
    <w:p w14:paraId="096EF185" w14:textId="77777777" w:rsidR="00E24BCA" w:rsidRDefault="00E24BCA"/>
    <w:tbl>
      <w:tblPr>
        <w:tblpPr w:leftFromText="180" w:rightFromText="180" w:vertAnchor="text" w:horzAnchor="margin" w:tblpY="7"/>
        <w:tblW w:w="493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165"/>
        <w:gridCol w:w="2079"/>
        <w:gridCol w:w="1715"/>
        <w:gridCol w:w="4266"/>
      </w:tblGrid>
      <w:tr w:rsidR="000C2A69" w:rsidRPr="00FD1897" w14:paraId="0BC2B6BB" w14:textId="7E272366" w:rsidTr="005068E7">
        <w:trPr>
          <w:trHeight w:val="1440"/>
        </w:trPr>
        <w:tc>
          <w:tcPr>
            <w:tcW w:w="631" w:type="pct"/>
            <w:tcBorders>
              <w:bottom w:val="single" w:sz="4" w:space="0" w:color="000000"/>
            </w:tcBorders>
            <w:shd w:val="clear" w:color="auto" w:fill="A6A6A6" w:themeFill="background1" w:themeFillShade="A6"/>
          </w:tcPr>
          <w:p w14:paraId="3EFBA969" w14:textId="45520DFD" w:rsidR="000C2A69" w:rsidRPr="00E03704" w:rsidRDefault="000C2A69" w:rsidP="005068E7">
            <w:pPr>
              <w:spacing w:line="240" w:lineRule="auto"/>
              <w:jc w:val="center"/>
              <w:rPr>
                <w:rFonts w:ascii="Calibri" w:eastAsia="Times New Roman" w:hAnsi="Calibri" w:cs="Times New Roman"/>
                <w:b/>
              </w:rPr>
            </w:pPr>
            <w:r>
              <w:rPr>
                <w:rFonts w:ascii="Calibri" w:eastAsia="Times New Roman" w:hAnsi="Calibri" w:cs="Times New Roman"/>
                <w:b/>
              </w:rPr>
              <w:t>Relay GSE Element</w:t>
            </w:r>
          </w:p>
        </w:tc>
        <w:tc>
          <w:tcPr>
            <w:tcW w:w="1127" w:type="pct"/>
            <w:tcBorders>
              <w:bottom w:val="single" w:sz="4" w:space="0" w:color="000000"/>
            </w:tcBorders>
            <w:shd w:val="clear" w:color="auto" w:fill="A6A6A6" w:themeFill="background1" w:themeFillShade="A6"/>
          </w:tcPr>
          <w:p w14:paraId="579EF164" w14:textId="77777777" w:rsidR="000C2A69" w:rsidRPr="00E03704" w:rsidRDefault="000C2A69" w:rsidP="005068E7">
            <w:pPr>
              <w:spacing w:line="240" w:lineRule="auto"/>
              <w:jc w:val="center"/>
              <w:rPr>
                <w:rFonts w:ascii="Calibri" w:eastAsia="Times New Roman" w:hAnsi="Calibri" w:cs="Times New Roman"/>
                <w:b/>
              </w:rPr>
            </w:pPr>
            <w:r>
              <w:rPr>
                <w:rFonts w:ascii="Calibri" w:eastAsia="Times New Roman" w:hAnsi="Calibri" w:cs="Times New Roman"/>
                <w:b/>
              </w:rPr>
              <w:t>Video Timestamp</w:t>
            </w:r>
          </w:p>
        </w:tc>
        <w:tc>
          <w:tcPr>
            <w:tcW w:w="930" w:type="pct"/>
            <w:tcBorders>
              <w:bottom w:val="single" w:sz="4" w:space="0" w:color="000000"/>
            </w:tcBorders>
            <w:shd w:val="clear" w:color="auto" w:fill="A6A6A6" w:themeFill="background1" w:themeFillShade="A6"/>
          </w:tcPr>
          <w:p w14:paraId="02A447DA" w14:textId="2D5F32D2" w:rsidR="000C2A69" w:rsidRPr="006D2369" w:rsidRDefault="000C2A69" w:rsidP="005068E7">
            <w:pPr>
              <w:spacing w:line="240" w:lineRule="auto"/>
              <w:jc w:val="center"/>
              <w:rPr>
                <w:rFonts w:ascii="Calibri" w:eastAsia="Times New Roman" w:hAnsi="Calibri" w:cs="Times New Roman"/>
                <w:b/>
                <w:highlight w:val="yellow"/>
              </w:rPr>
            </w:pPr>
            <w:r>
              <w:rPr>
                <w:rFonts w:ascii="Calibri" w:eastAsia="Times New Roman" w:hAnsi="Calibri" w:cs="Times New Roman"/>
                <w:b/>
              </w:rPr>
              <w:t>Strongest Module &amp; Instructional Strategy</w:t>
            </w:r>
            <w:r w:rsidR="004F3921">
              <w:rPr>
                <w:rFonts w:ascii="Calibri" w:eastAsia="Times New Roman" w:hAnsi="Calibri" w:cs="Times New Roman"/>
                <w:b/>
              </w:rPr>
              <w:t xml:space="preserve"> </w:t>
            </w:r>
            <w:r w:rsidR="006724D5">
              <w:rPr>
                <w:rFonts w:ascii="Calibri" w:eastAsia="Times New Roman" w:hAnsi="Calibri" w:cs="Times New Roman"/>
                <w:b/>
              </w:rPr>
              <w:t>from module (if applicable)</w:t>
            </w:r>
          </w:p>
        </w:tc>
        <w:tc>
          <w:tcPr>
            <w:tcW w:w="2312" w:type="pct"/>
            <w:tcBorders>
              <w:bottom w:val="single" w:sz="4" w:space="0" w:color="000000"/>
            </w:tcBorders>
            <w:shd w:val="clear" w:color="auto" w:fill="A6A6A6" w:themeFill="background1" w:themeFillShade="A6"/>
          </w:tcPr>
          <w:p w14:paraId="521F121D" w14:textId="7C37F42D" w:rsidR="000C2A69" w:rsidRDefault="000C2A69" w:rsidP="00E24BCA">
            <w:pPr>
              <w:spacing w:line="240" w:lineRule="auto"/>
              <w:rPr>
                <w:rFonts w:ascii="Calibri" w:eastAsia="Times New Roman" w:hAnsi="Calibri" w:cs="Times New Roman"/>
                <w:b/>
              </w:rPr>
            </w:pPr>
            <w:r w:rsidRPr="00245C4B">
              <w:rPr>
                <w:rFonts w:ascii="Calibri" w:eastAsia="Times New Roman" w:hAnsi="Calibri" w:cs="Times New Roman"/>
                <w:b/>
              </w:rPr>
              <w:t xml:space="preserve">Reflection: </w:t>
            </w:r>
          </w:p>
          <w:p w14:paraId="6E21E120" w14:textId="602A0B72" w:rsidR="004B127F" w:rsidRPr="00E24BCA" w:rsidRDefault="004B127F" w:rsidP="00E24BCA">
            <w:pPr>
              <w:pStyle w:val="CommentText"/>
              <w:numPr>
                <w:ilvl w:val="0"/>
                <w:numId w:val="37"/>
              </w:numPr>
              <w:rPr>
                <w:rFonts w:ascii="Calibri" w:eastAsia="Times New Roman" w:hAnsi="Calibri" w:cs="Times New Roman"/>
                <w:sz w:val="16"/>
                <w:szCs w:val="16"/>
              </w:rPr>
            </w:pPr>
            <w:r w:rsidRPr="00E24BCA">
              <w:rPr>
                <w:rFonts w:ascii="Calibri" w:eastAsia="Times New Roman" w:hAnsi="Calibri" w:cs="Times New Roman"/>
                <w:sz w:val="16"/>
                <w:szCs w:val="16"/>
              </w:rPr>
              <w:t xml:space="preserve">Why is this your strongest module </w:t>
            </w:r>
            <w:r w:rsidR="004F3921" w:rsidRPr="00E24BCA">
              <w:rPr>
                <w:rFonts w:ascii="Calibri" w:eastAsia="Times New Roman" w:hAnsi="Calibri" w:cs="Times New Roman"/>
                <w:sz w:val="16"/>
                <w:szCs w:val="16"/>
              </w:rPr>
              <w:t>within</w:t>
            </w:r>
            <w:r w:rsidRPr="00E24BCA">
              <w:rPr>
                <w:rFonts w:ascii="Calibri" w:eastAsia="Times New Roman" w:hAnsi="Calibri" w:cs="Times New Roman"/>
                <w:sz w:val="16"/>
                <w:szCs w:val="16"/>
              </w:rPr>
              <w:t xml:space="preserve"> this element?</w:t>
            </w:r>
          </w:p>
          <w:p w14:paraId="69F51ABB" w14:textId="05992413" w:rsidR="009919DC" w:rsidRPr="00E24BCA" w:rsidRDefault="009919DC" w:rsidP="00E24BCA">
            <w:pPr>
              <w:pStyle w:val="CommentText"/>
              <w:numPr>
                <w:ilvl w:val="0"/>
                <w:numId w:val="37"/>
              </w:numPr>
              <w:rPr>
                <w:rFonts w:ascii="Calibri" w:eastAsia="Times New Roman" w:hAnsi="Calibri" w:cs="Times New Roman"/>
                <w:sz w:val="16"/>
                <w:szCs w:val="16"/>
              </w:rPr>
            </w:pPr>
            <w:r w:rsidRPr="00E24BCA">
              <w:rPr>
                <w:rFonts w:ascii="Calibri" w:eastAsia="Times New Roman" w:hAnsi="Calibri" w:cs="Times New Roman"/>
                <w:sz w:val="16"/>
                <w:szCs w:val="16"/>
              </w:rPr>
              <w:t>How is your expertise in this module demonstrated in this video?</w:t>
            </w:r>
          </w:p>
          <w:p w14:paraId="26B2DBE2" w14:textId="5F09907E" w:rsidR="004B127F" w:rsidRPr="00E24BCA" w:rsidRDefault="004B127F" w:rsidP="00E24BCA">
            <w:pPr>
              <w:pStyle w:val="CommentText"/>
              <w:numPr>
                <w:ilvl w:val="0"/>
                <w:numId w:val="37"/>
              </w:numPr>
              <w:rPr>
                <w:rFonts w:ascii="Calibri" w:eastAsia="Times New Roman" w:hAnsi="Calibri" w:cs="Times New Roman"/>
                <w:sz w:val="16"/>
                <w:szCs w:val="16"/>
              </w:rPr>
            </w:pPr>
            <w:r w:rsidRPr="00E24BCA">
              <w:rPr>
                <w:rFonts w:ascii="Calibri" w:eastAsia="Times New Roman" w:hAnsi="Calibri" w:cs="Times New Roman"/>
                <w:sz w:val="16"/>
                <w:szCs w:val="16"/>
              </w:rPr>
              <w:t>How did what you learned in this module impact</w:t>
            </w:r>
            <w:r w:rsidR="004F3921" w:rsidRPr="00E24BCA">
              <w:rPr>
                <w:rFonts w:ascii="Calibri" w:eastAsia="Times New Roman" w:hAnsi="Calibri" w:cs="Times New Roman"/>
                <w:sz w:val="16"/>
                <w:szCs w:val="16"/>
              </w:rPr>
              <w:t xml:space="preserve"> </w:t>
            </w:r>
            <w:r w:rsidRPr="00E24BCA">
              <w:rPr>
                <w:rFonts w:ascii="Calibri" w:eastAsia="Times New Roman" w:hAnsi="Calibri" w:cs="Times New Roman"/>
                <w:sz w:val="16"/>
                <w:szCs w:val="16"/>
              </w:rPr>
              <w:t>or change your teaching practice</w:t>
            </w:r>
            <w:r w:rsidR="009919DC" w:rsidRPr="00E24BCA">
              <w:rPr>
                <w:rFonts w:ascii="Calibri" w:eastAsia="Times New Roman" w:hAnsi="Calibri" w:cs="Times New Roman"/>
                <w:sz w:val="16"/>
                <w:szCs w:val="16"/>
              </w:rPr>
              <w:t xml:space="preserve"> in general</w:t>
            </w:r>
            <w:r w:rsidRPr="00E24BCA">
              <w:rPr>
                <w:rFonts w:ascii="Calibri" w:eastAsia="Times New Roman" w:hAnsi="Calibri" w:cs="Times New Roman"/>
                <w:sz w:val="16"/>
                <w:szCs w:val="16"/>
              </w:rPr>
              <w:t xml:space="preserve">? </w:t>
            </w:r>
          </w:p>
          <w:p w14:paraId="4D112B31" w14:textId="36AA21DA" w:rsidR="004B127F" w:rsidRPr="00E24BCA" w:rsidRDefault="004B127F" w:rsidP="00E24BCA">
            <w:pPr>
              <w:pStyle w:val="CommentText"/>
              <w:numPr>
                <w:ilvl w:val="0"/>
                <w:numId w:val="37"/>
              </w:numPr>
              <w:rPr>
                <w:rFonts w:ascii="Calibri" w:eastAsia="Times New Roman" w:hAnsi="Calibri" w:cs="Times New Roman"/>
                <w:sz w:val="16"/>
                <w:szCs w:val="16"/>
              </w:rPr>
            </w:pPr>
            <w:r w:rsidRPr="00E24BCA">
              <w:rPr>
                <w:rFonts w:ascii="Calibri" w:eastAsia="Times New Roman" w:hAnsi="Calibri" w:cs="Times New Roman"/>
                <w:sz w:val="16"/>
                <w:szCs w:val="16"/>
              </w:rPr>
              <w:t>How did what you learned in this module impact your student outcomes?</w:t>
            </w:r>
          </w:p>
          <w:p w14:paraId="3E85F026" w14:textId="7537BDEF" w:rsidR="000C2A69" w:rsidRPr="000C2A69" w:rsidRDefault="000C2A69" w:rsidP="00E24BCA">
            <w:pPr>
              <w:pStyle w:val="ListParagraph"/>
              <w:numPr>
                <w:ilvl w:val="0"/>
                <w:numId w:val="37"/>
              </w:numPr>
              <w:spacing w:line="240" w:lineRule="auto"/>
              <w:rPr>
                <w:rFonts w:ascii="Calibri" w:eastAsia="Times New Roman" w:hAnsi="Calibri" w:cs="Times New Roman"/>
                <w:b/>
              </w:rPr>
            </w:pPr>
            <w:r w:rsidRPr="00E24BCA">
              <w:rPr>
                <w:rFonts w:ascii="Calibri" w:eastAsia="Times New Roman" w:hAnsi="Calibri" w:cs="Times New Roman"/>
                <w:sz w:val="16"/>
                <w:szCs w:val="16"/>
              </w:rPr>
              <w:t>How would you do this differently</w:t>
            </w:r>
            <w:r w:rsidR="004B127F" w:rsidRPr="00E24BCA">
              <w:rPr>
                <w:rFonts w:ascii="Calibri" w:eastAsia="Times New Roman" w:hAnsi="Calibri" w:cs="Times New Roman"/>
                <w:sz w:val="16"/>
                <w:szCs w:val="16"/>
              </w:rPr>
              <w:t xml:space="preserve"> in a future lesson</w:t>
            </w:r>
            <w:r w:rsidRPr="00E24BCA">
              <w:rPr>
                <w:rFonts w:ascii="Calibri" w:eastAsia="Times New Roman" w:hAnsi="Calibri" w:cs="Times New Roman"/>
                <w:sz w:val="16"/>
                <w:szCs w:val="16"/>
              </w:rPr>
              <w:t>? (if applicable)</w:t>
            </w:r>
          </w:p>
        </w:tc>
      </w:tr>
      <w:tr w:rsidR="000C2A69" w:rsidRPr="00FD1897" w14:paraId="012C87F6" w14:textId="484D714B" w:rsidTr="005068E7">
        <w:trPr>
          <w:trHeight w:val="1440"/>
        </w:trPr>
        <w:tc>
          <w:tcPr>
            <w:tcW w:w="631" w:type="pct"/>
            <w:shd w:val="pct15" w:color="auto" w:fill="auto"/>
          </w:tcPr>
          <w:p w14:paraId="6B9811EB" w14:textId="27ECF26D" w:rsidR="000C2A69" w:rsidRPr="00772274" w:rsidRDefault="000C2A69" w:rsidP="005068E7">
            <w:pPr>
              <w:spacing w:line="240" w:lineRule="auto"/>
              <w:jc w:val="center"/>
              <w:rPr>
                <w:rFonts w:ascii="Calibri" w:eastAsia="Times New Roman" w:hAnsi="Calibri" w:cs="Times New Roman"/>
                <w:b/>
              </w:rPr>
            </w:pPr>
            <w:r w:rsidRPr="00772274">
              <w:rPr>
                <w:rFonts w:ascii="Calibri" w:eastAsia="Times New Roman" w:hAnsi="Calibri" w:cs="Times New Roman"/>
                <w:b/>
              </w:rPr>
              <w:t>Self and Other People (SOP)</w:t>
            </w:r>
          </w:p>
        </w:tc>
        <w:tc>
          <w:tcPr>
            <w:tcW w:w="1127" w:type="pct"/>
          </w:tcPr>
          <w:p w14:paraId="12654134" w14:textId="77777777" w:rsidR="00227F7E" w:rsidRPr="003C2E06" w:rsidRDefault="003C2E06" w:rsidP="005068E7">
            <w:pPr>
              <w:spacing w:line="240" w:lineRule="auto"/>
              <w:jc w:val="center"/>
              <w:rPr>
                <w:rFonts w:ascii="Calibri" w:eastAsia="Times New Roman" w:hAnsi="Calibri" w:cs="Times New Roman"/>
                <w:b/>
                <w:bCs/>
              </w:rPr>
            </w:pPr>
            <w:r w:rsidRPr="003C2E06">
              <w:rPr>
                <w:rFonts w:ascii="Calibri" w:eastAsia="Times New Roman" w:hAnsi="Calibri" w:cs="Times New Roman"/>
                <w:b/>
                <w:bCs/>
              </w:rPr>
              <w:t>Checking in with Students</w:t>
            </w:r>
          </w:p>
          <w:p w14:paraId="46BB43E5" w14:textId="77777777" w:rsidR="003C2E06" w:rsidRDefault="003C2E06" w:rsidP="005068E7">
            <w:pPr>
              <w:spacing w:line="240" w:lineRule="auto"/>
              <w:jc w:val="center"/>
              <w:rPr>
                <w:rFonts w:ascii="Calibri" w:eastAsia="Times New Roman" w:hAnsi="Calibri" w:cs="Times New Roman"/>
              </w:rPr>
            </w:pPr>
            <w:r>
              <w:rPr>
                <w:rFonts w:ascii="Calibri" w:eastAsia="Times New Roman" w:hAnsi="Calibri" w:cs="Times New Roman"/>
              </w:rPr>
              <w:t>8:30 – 9:30</w:t>
            </w:r>
          </w:p>
          <w:p w14:paraId="3F84BBEF" w14:textId="77777777" w:rsidR="003C2E06" w:rsidRDefault="003C2E06" w:rsidP="005068E7">
            <w:pPr>
              <w:spacing w:line="240" w:lineRule="auto"/>
              <w:jc w:val="center"/>
              <w:rPr>
                <w:rFonts w:ascii="Calibri" w:eastAsia="Times New Roman" w:hAnsi="Calibri" w:cs="Times New Roman"/>
              </w:rPr>
            </w:pPr>
          </w:p>
          <w:p w14:paraId="197AE7BB" w14:textId="3D310061" w:rsidR="003C2E06" w:rsidRPr="003C2E06" w:rsidRDefault="003C2E06" w:rsidP="005068E7">
            <w:pPr>
              <w:spacing w:line="240" w:lineRule="auto"/>
              <w:jc w:val="center"/>
              <w:rPr>
                <w:rFonts w:ascii="Calibri" w:eastAsia="Times New Roman" w:hAnsi="Calibri" w:cs="Times New Roman"/>
                <w:b/>
                <w:bCs/>
              </w:rPr>
            </w:pPr>
            <w:r w:rsidRPr="003C2E06">
              <w:rPr>
                <w:rFonts w:ascii="Calibri" w:eastAsia="Times New Roman" w:hAnsi="Calibri" w:cs="Times New Roman"/>
                <w:b/>
                <w:bCs/>
              </w:rPr>
              <w:t>Shout out</w:t>
            </w:r>
          </w:p>
          <w:p w14:paraId="4B279776" w14:textId="6E0D7B75" w:rsidR="003C2E06" w:rsidRDefault="003C2E06" w:rsidP="005068E7">
            <w:pPr>
              <w:spacing w:line="240" w:lineRule="auto"/>
              <w:jc w:val="center"/>
              <w:rPr>
                <w:rFonts w:ascii="Calibri" w:eastAsia="Times New Roman" w:hAnsi="Calibri" w:cs="Times New Roman"/>
              </w:rPr>
            </w:pPr>
            <w:r>
              <w:rPr>
                <w:rFonts w:ascii="Calibri" w:eastAsia="Times New Roman" w:hAnsi="Calibri" w:cs="Times New Roman"/>
              </w:rPr>
              <w:t>10:05 – 10:25</w:t>
            </w:r>
          </w:p>
          <w:p w14:paraId="164631DD" w14:textId="1DF3B697" w:rsidR="008A71EA" w:rsidRDefault="008A71EA" w:rsidP="005068E7">
            <w:pPr>
              <w:spacing w:line="240" w:lineRule="auto"/>
              <w:jc w:val="center"/>
              <w:rPr>
                <w:rFonts w:ascii="Calibri" w:eastAsia="Times New Roman" w:hAnsi="Calibri" w:cs="Times New Roman"/>
              </w:rPr>
            </w:pPr>
          </w:p>
          <w:p w14:paraId="29B08763" w14:textId="2033715E" w:rsidR="008A71EA" w:rsidRPr="008A71EA" w:rsidRDefault="008A71EA" w:rsidP="005068E7">
            <w:pPr>
              <w:spacing w:line="240" w:lineRule="auto"/>
              <w:jc w:val="center"/>
              <w:rPr>
                <w:rFonts w:ascii="Calibri" w:eastAsia="Times New Roman" w:hAnsi="Calibri" w:cs="Times New Roman"/>
                <w:b/>
                <w:bCs/>
              </w:rPr>
            </w:pPr>
            <w:r w:rsidRPr="008A71EA">
              <w:rPr>
                <w:rFonts w:ascii="Calibri" w:eastAsia="Times New Roman" w:hAnsi="Calibri" w:cs="Times New Roman"/>
                <w:b/>
                <w:bCs/>
              </w:rPr>
              <w:t>Pushing Students</w:t>
            </w:r>
          </w:p>
          <w:p w14:paraId="67BD4599" w14:textId="3B5FCC79" w:rsidR="008A71EA" w:rsidRDefault="008A71EA" w:rsidP="005068E7">
            <w:pPr>
              <w:spacing w:line="240" w:lineRule="auto"/>
              <w:jc w:val="center"/>
              <w:rPr>
                <w:rFonts w:ascii="Calibri" w:eastAsia="Times New Roman" w:hAnsi="Calibri" w:cs="Times New Roman"/>
              </w:rPr>
            </w:pPr>
            <w:r>
              <w:rPr>
                <w:rFonts w:ascii="Calibri" w:eastAsia="Times New Roman" w:hAnsi="Calibri" w:cs="Times New Roman"/>
              </w:rPr>
              <w:t>10:45 – 12:45</w:t>
            </w:r>
          </w:p>
          <w:p w14:paraId="381E387B" w14:textId="7A69907C" w:rsidR="00575BC6" w:rsidRDefault="00575BC6" w:rsidP="005068E7">
            <w:pPr>
              <w:spacing w:line="240" w:lineRule="auto"/>
              <w:jc w:val="center"/>
              <w:rPr>
                <w:rFonts w:ascii="Calibri" w:eastAsia="Times New Roman" w:hAnsi="Calibri" w:cs="Times New Roman"/>
              </w:rPr>
            </w:pPr>
          </w:p>
          <w:p w14:paraId="3ED8E207" w14:textId="7262E2F4" w:rsidR="00575BC6" w:rsidRPr="00575BC6" w:rsidRDefault="00575BC6" w:rsidP="005068E7">
            <w:pPr>
              <w:spacing w:line="240" w:lineRule="auto"/>
              <w:jc w:val="center"/>
              <w:rPr>
                <w:rFonts w:ascii="Calibri" w:eastAsia="Times New Roman" w:hAnsi="Calibri" w:cs="Times New Roman"/>
                <w:b/>
                <w:bCs/>
              </w:rPr>
            </w:pPr>
            <w:r w:rsidRPr="00575BC6">
              <w:rPr>
                <w:rFonts w:ascii="Calibri" w:eastAsia="Times New Roman" w:hAnsi="Calibri" w:cs="Times New Roman"/>
                <w:b/>
                <w:bCs/>
              </w:rPr>
              <w:t>Individual Goals</w:t>
            </w:r>
          </w:p>
          <w:p w14:paraId="56A99EDA" w14:textId="6123AE3D" w:rsidR="00575BC6" w:rsidRDefault="00575BC6" w:rsidP="005068E7">
            <w:pPr>
              <w:spacing w:line="240" w:lineRule="auto"/>
              <w:jc w:val="center"/>
              <w:rPr>
                <w:rFonts w:ascii="Calibri" w:eastAsia="Times New Roman" w:hAnsi="Calibri" w:cs="Times New Roman"/>
              </w:rPr>
            </w:pPr>
            <w:r>
              <w:rPr>
                <w:rFonts w:ascii="Calibri" w:eastAsia="Times New Roman" w:hAnsi="Calibri" w:cs="Times New Roman"/>
              </w:rPr>
              <w:t>14:10 – 14:30</w:t>
            </w:r>
          </w:p>
          <w:p w14:paraId="43F456C9" w14:textId="622AA7F9" w:rsidR="003C2E06" w:rsidRPr="00163D2A" w:rsidRDefault="003C2E06" w:rsidP="005068E7">
            <w:pPr>
              <w:spacing w:line="240" w:lineRule="auto"/>
              <w:jc w:val="center"/>
              <w:rPr>
                <w:rFonts w:ascii="Calibri" w:eastAsia="Times New Roman" w:hAnsi="Calibri" w:cs="Times New Roman"/>
              </w:rPr>
            </w:pPr>
          </w:p>
        </w:tc>
        <w:tc>
          <w:tcPr>
            <w:tcW w:w="930" w:type="pct"/>
          </w:tcPr>
          <w:p w14:paraId="2DADCAB4" w14:textId="2161026D" w:rsidR="00650A13" w:rsidRPr="00544642" w:rsidRDefault="00544642" w:rsidP="005068E7">
            <w:pPr>
              <w:spacing w:line="240" w:lineRule="auto"/>
              <w:jc w:val="center"/>
              <w:rPr>
                <w:rFonts w:ascii="Calibri" w:eastAsia="Times New Roman" w:hAnsi="Calibri" w:cs="Times New Roman"/>
                <w:b/>
                <w:bCs/>
              </w:rPr>
            </w:pPr>
            <w:r w:rsidRPr="00544642">
              <w:rPr>
                <w:rFonts w:ascii="Calibri" w:eastAsia="Times New Roman" w:hAnsi="Calibri" w:cs="Times New Roman"/>
                <w:b/>
                <w:bCs/>
              </w:rPr>
              <w:t>SGA-301:</w:t>
            </w:r>
          </w:p>
          <w:p w14:paraId="62EF5937" w14:textId="35FB95FE" w:rsidR="00EB2FE1" w:rsidRPr="00163D2A" w:rsidRDefault="00EB2FE1" w:rsidP="005068E7">
            <w:pPr>
              <w:spacing w:line="240" w:lineRule="auto"/>
              <w:jc w:val="center"/>
              <w:rPr>
                <w:rFonts w:ascii="Calibri" w:eastAsia="Times New Roman" w:hAnsi="Calibri" w:cs="Times New Roman"/>
              </w:rPr>
            </w:pPr>
            <w:r>
              <w:rPr>
                <w:rFonts w:ascii="Calibri" w:eastAsia="Times New Roman" w:hAnsi="Calibri" w:cs="Times New Roman"/>
              </w:rPr>
              <w:t>Student Relationships</w:t>
            </w:r>
          </w:p>
        </w:tc>
        <w:tc>
          <w:tcPr>
            <w:tcW w:w="2312" w:type="pct"/>
            <w:shd w:val="clear" w:color="auto" w:fill="auto"/>
          </w:tcPr>
          <w:p w14:paraId="56443EF6" w14:textId="77777777" w:rsidR="008B71B2" w:rsidRDefault="00C210B0" w:rsidP="00E24BCA">
            <w:pPr>
              <w:spacing w:line="240" w:lineRule="auto"/>
              <w:rPr>
                <w:rFonts w:ascii="Calibri" w:eastAsia="Times New Roman" w:hAnsi="Calibri" w:cs="Times New Roman"/>
              </w:rPr>
            </w:pPr>
            <w:r>
              <w:rPr>
                <w:rFonts w:ascii="Calibri" w:eastAsia="Times New Roman" w:hAnsi="Calibri" w:cs="Times New Roman"/>
              </w:rPr>
              <w:t xml:space="preserve">Student relationship have become a core element to my success as a teacher and is my strongest aspect in the SOP domain.  </w:t>
            </w:r>
            <w:r w:rsidR="005960B4">
              <w:rPr>
                <w:rFonts w:ascii="Calibri" w:eastAsia="Times New Roman" w:hAnsi="Calibri" w:cs="Times New Roman"/>
              </w:rPr>
              <w:t xml:space="preserve">This is my strongest element because through these relationships I </w:t>
            </w:r>
            <w:r w:rsidR="00D734D3">
              <w:rPr>
                <w:rFonts w:ascii="Calibri" w:eastAsia="Times New Roman" w:hAnsi="Calibri" w:cs="Times New Roman"/>
              </w:rPr>
              <w:t xml:space="preserve">can </w:t>
            </w:r>
            <w:r w:rsidR="005960B4">
              <w:rPr>
                <w:rFonts w:ascii="Calibri" w:eastAsia="Times New Roman" w:hAnsi="Calibri" w:cs="Times New Roman"/>
              </w:rPr>
              <w:t xml:space="preserve">understand each </w:t>
            </w:r>
            <w:r w:rsidR="00D734D3">
              <w:rPr>
                <w:rFonts w:ascii="Calibri" w:eastAsia="Times New Roman" w:hAnsi="Calibri" w:cs="Times New Roman"/>
              </w:rPr>
              <w:t>student’s personal goals, orientation towards school, and what they are personally managing outside of school (i.e. jobs, sports, family commitments)</w:t>
            </w:r>
            <w:r w:rsidR="005960B4">
              <w:rPr>
                <w:rFonts w:ascii="Calibri" w:eastAsia="Times New Roman" w:hAnsi="Calibri" w:cs="Times New Roman"/>
              </w:rPr>
              <w:t xml:space="preserve">.  This allows me to support students AND push them to the next level.  </w:t>
            </w:r>
          </w:p>
          <w:p w14:paraId="3C1092C8" w14:textId="77777777" w:rsidR="008B71B2" w:rsidRDefault="008B71B2" w:rsidP="00E24BCA">
            <w:pPr>
              <w:spacing w:line="240" w:lineRule="auto"/>
              <w:rPr>
                <w:rFonts w:ascii="Calibri" w:eastAsia="Times New Roman" w:hAnsi="Calibri" w:cs="Times New Roman"/>
              </w:rPr>
            </w:pPr>
          </w:p>
          <w:p w14:paraId="1FD1B108" w14:textId="0F789BA0" w:rsidR="008B71B2" w:rsidRDefault="005960B4" w:rsidP="00E24BCA">
            <w:pPr>
              <w:spacing w:line="240" w:lineRule="auto"/>
              <w:rPr>
                <w:rFonts w:ascii="Calibri" w:eastAsia="Times New Roman" w:hAnsi="Calibri" w:cs="Times New Roman"/>
              </w:rPr>
            </w:pPr>
            <w:r>
              <w:rPr>
                <w:rFonts w:ascii="Calibri" w:eastAsia="Times New Roman" w:hAnsi="Calibri" w:cs="Times New Roman"/>
              </w:rPr>
              <w:t xml:space="preserve">In this clip, I am </w:t>
            </w:r>
            <w:r w:rsidRPr="005960B4">
              <w:rPr>
                <w:rFonts w:ascii="Calibri" w:eastAsia="Times New Roman" w:hAnsi="Calibri" w:cs="Times New Roman"/>
                <w:b/>
                <w:bCs/>
              </w:rPr>
              <w:t>checking in with</w:t>
            </w:r>
            <w:r>
              <w:rPr>
                <w:rFonts w:ascii="Calibri" w:eastAsia="Times New Roman" w:hAnsi="Calibri" w:cs="Times New Roman"/>
              </w:rPr>
              <w:t xml:space="preserve"> Saharah during independent practice.  I could tell that she was frustrated earlier in the lesson and </w:t>
            </w:r>
            <w:r w:rsidR="008B71B2">
              <w:rPr>
                <w:rFonts w:ascii="Calibri" w:eastAsia="Times New Roman" w:hAnsi="Calibri" w:cs="Times New Roman"/>
              </w:rPr>
              <w:t xml:space="preserve">I </w:t>
            </w:r>
            <w:r>
              <w:rPr>
                <w:rFonts w:ascii="Calibri" w:eastAsia="Times New Roman" w:hAnsi="Calibri" w:cs="Times New Roman"/>
              </w:rPr>
              <w:t xml:space="preserve">wanted to support so she could be successful later in the lesson.  Then during a </w:t>
            </w:r>
            <w:r w:rsidRPr="00AC159F">
              <w:rPr>
                <w:rFonts w:ascii="Calibri" w:eastAsia="Times New Roman" w:hAnsi="Calibri" w:cs="Times New Roman"/>
                <w:i/>
                <w:iCs/>
              </w:rPr>
              <w:t>Stretch It</w:t>
            </w:r>
            <w:r>
              <w:rPr>
                <w:rFonts w:ascii="Calibri" w:eastAsia="Times New Roman" w:hAnsi="Calibri" w:cs="Times New Roman"/>
              </w:rPr>
              <w:t xml:space="preserve">, I am </w:t>
            </w:r>
            <w:r w:rsidRPr="005960B4">
              <w:rPr>
                <w:rFonts w:ascii="Calibri" w:eastAsia="Times New Roman" w:hAnsi="Calibri" w:cs="Times New Roman"/>
                <w:b/>
                <w:bCs/>
              </w:rPr>
              <w:t>pushing</w:t>
            </w:r>
            <w:r>
              <w:rPr>
                <w:rFonts w:ascii="Calibri" w:eastAsia="Times New Roman" w:hAnsi="Calibri" w:cs="Times New Roman"/>
              </w:rPr>
              <w:t xml:space="preserve"> Nakeba using positive framing so that she sticks with it and finds success with </w:t>
            </w:r>
            <w:r>
              <w:rPr>
                <w:rFonts w:ascii="Calibri" w:eastAsia="Times New Roman" w:hAnsi="Calibri" w:cs="Times New Roman"/>
              </w:rPr>
              <w:lastRenderedPageBreak/>
              <w:t xml:space="preserve">the step size.  </w:t>
            </w:r>
            <w:r w:rsidR="008B71B2">
              <w:rPr>
                <w:rFonts w:ascii="Calibri" w:eastAsia="Times New Roman" w:hAnsi="Calibri" w:cs="Times New Roman"/>
              </w:rPr>
              <w:t xml:space="preserve">This moment with Nakeba and Saharah would not be possible without an established positive relationship.  </w:t>
            </w:r>
            <w:r w:rsidR="00403542">
              <w:rPr>
                <w:rFonts w:ascii="Calibri" w:eastAsia="Times New Roman" w:hAnsi="Calibri" w:cs="Times New Roman"/>
              </w:rPr>
              <w:t xml:space="preserve">In addition to these two micro moments, I have implemented shout outs when appropriate to cultivate relationships between students.  I also ask students to set their own goals at the beginning of the quarter.  I show these at the beginning of class so that students can keep these in mind throughout the quarter.  </w:t>
            </w:r>
          </w:p>
          <w:p w14:paraId="5D09C0D4" w14:textId="77777777" w:rsidR="008B71B2" w:rsidRDefault="008B71B2" w:rsidP="00E24BCA">
            <w:pPr>
              <w:spacing w:line="240" w:lineRule="auto"/>
              <w:rPr>
                <w:rFonts w:ascii="Calibri" w:eastAsia="Times New Roman" w:hAnsi="Calibri" w:cs="Times New Roman"/>
              </w:rPr>
            </w:pPr>
          </w:p>
          <w:p w14:paraId="5E00323F" w14:textId="2B278942" w:rsidR="001C27F9" w:rsidRPr="00EA2CE0" w:rsidRDefault="00403542" w:rsidP="00E24BCA">
            <w:pPr>
              <w:spacing w:line="240" w:lineRule="auto"/>
              <w:rPr>
                <w:rFonts w:ascii="Calibri" w:eastAsia="Times New Roman" w:hAnsi="Calibri" w:cs="Times New Roman"/>
              </w:rPr>
            </w:pPr>
            <w:r>
              <w:rPr>
                <w:rFonts w:ascii="Calibri" w:eastAsia="Times New Roman" w:hAnsi="Calibri" w:cs="Times New Roman"/>
              </w:rPr>
              <w:t>The learning from this module in SGA-301 has pushed me to front load relationship building at the beginning of the year so that I can create moments of support and challenge that are seen here.  Previously, I had just hoped that these relationships developed</w:t>
            </w:r>
            <w:r w:rsidR="00CE1761">
              <w:rPr>
                <w:rFonts w:ascii="Calibri" w:eastAsia="Times New Roman" w:hAnsi="Calibri" w:cs="Times New Roman"/>
              </w:rPr>
              <w:t xml:space="preserve"> throughout the year</w:t>
            </w:r>
            <w:r w:rsidR="00EA2CE0">
              <w:rPr>
                <w:rFonts w:ascii="Calibri" w:eastAsia="Times New Roman" w:hAnsi="Calibri" w:cs="Times New Roman"/>
              </w:rPr>
              <w:t>.  In future classes, I would like to create a stronger relationship between students, parents, and myself to work together at the beginning of the year.</w:t>
            </w:r>
            <w:r w:rsidR="008B71B2">
              <w:rPr>
                <w:rFonts w:ascii="Calibri" w:eastAsia="Times New Roman" w:hAnsi="Calibri" w:cs="Times New Roman"/>
              </w:rPr>
              <w:t xml:space="preserve">  I think the best way to accomplish this would be through either a Zoom call with the student/parent or an in-person meeting with the student/parent.  In this conference, I would focus on understanding the student’s performance in their previous math class and their personal and academic goals for this year. </w:t>
            </w:r>
          </w:p>
        </w:tc>
      </w:tr>
      <w:tr w:rsidR="000C2A69" w:rsidRPr="00FD1897" w14:paraId="4C9AFD64" w14:textId="7DD85659" w:rsidTr="005068E7">
        <w:trPr>
          <w:trHeight w:val="1440"/>
        </w:trPr>
        <w:tc>
          <w:tcPr>
            <w:tcW w:w="631" w:type="pct"/>
            <w:shd w:val="pct15" w:color="auto" w:fill="auto"/>
          </w:tcPr>
          <w:p w14:paraId="24688AD6" w14:textId="481CF76B" w:rsidR="000C2A69" w:rsidRPr="00772274" w:rsidRDefault="000C2A69" w:rsidP="005068E7">
            <w:pPr>
              <w:spacing w:line="240" w:lineRule="auto"/>
              <w:jc w:val="center"/>
              <w:rPr>
                <w:rFonts w:ascii="Calibri" w:eastAsia="Times New Roman" w:hAnsi="Calibri" w:cs="Times New Roman"/>
                <w:b/>
              </w:rPr>
            </w:pPr>
            <w:r w:rsidRPr="00772274">
              <w:rPr>
                <w:rFonts w:ascii="Calibri" w:eastAsia="Times New Roman" w:hAnsi="Calibri" w:cs="Times New Roman"/>
                <w:b/>
              </w:rPr>
              <w:lastRenderedPageBreak/>
              <w:t>Classroom Culture (CC)</w:t>
            </w:r>
          </w:p>
        </w:tc>
        <w:tc>
          <w:tcPr>
            <w:tcW w:w="1127" w:type="pct"/>
          </w:tcPr>
          <w:p w14:paraId="428CC629" w14:textId="1344E04B" w:rsidR="003C2E06" w:rsidRPr="003C2E06" w:rsidRDefault="003C2E06" w:rsidP="005068E7">
            <w:pPr>
              <w:spacing w:line="240" w:lineRule="auto"/>
              <w:jc w:val="center"/>
              <w:rPr>
                <w:rFonts w:ascii="Calibri" w:eastAsia="Times New Roman" w:hAnsi="Calibri" w:cs="Times New Roman"/>
                <w:b/>
                <w:bCs/>
              </w:rPr>
            </w:pPr>
            <w:r w:rsidRPr="003C2E06">
              <w:rPr>
                <w:rFonts w:ascii="Calibri" w:eastAsia="Times New Roman" w:hAnsi="Calibri" w:cs="Times New Roman"/>
                <w:b/>
                <w:bCs/>
              </w:rPr>
              <w:t>Wait Time</w:t>
            </w:r>
          </w:p>
          <w:p w14:paraId="30C1DA48" w14:textId="45346D13" w:rsidR="000C2A69" w:rsidRDefault="00D742E5" w:rsidP="005068E7">
            <w:pPr>
              <w:spacing w:line="240" w:lineRule="auto"/>
              <w:jc w:val="center"/>
              <w:rPr>
                <w:rFonts w:ascii="Calibri" w:eastAsia="Times New Roman" w:hAnsi="Calibri" w:cs="Times New Roman"/>
              </w:rPr>
            </w:pPr>
            <w:r>
              <w:rPr>
                <w:rFonts w:ascii="Calibri" w:eastAsia="Times New Roman" w:hAnsi="Calibri" w:cs="Times New Roman"/>
              </w:rPr>
              <w:t>1:20 – 2:10</w:t>
            </w:r>
          </w:p>
          <w:p w14:paraId="07495197" w14:textId="237AA42F" w:rsidR="00551DB1" w:rsidRDefault="00551DB1" w:rsidP="005068E7">
            <w:pPr>
              <w:spacing w:line="240" w:lineRule="auto"/>
              <w:jc w:val="center"/>
              <w:rPr>
                <w:rFonts w:ascii="Calibri" w:eastAsia="Times New Roman" w:hAnsi="Calibri" w:cs="Times New Roman"/>
              </w:rPr>
            </w:pPr>
            <w:r>
              <w:rPr>
                <w:rFonts w:ascii="Calibri" w:eastAsia="Times New Roman" w:hAnsi="Calibri" w:cs="Times New Roman"/>
              </w:rPr>
              <w:t>10:40 – 10:45</w:t>
            </w:r>
          </w:p>
          <w:p w14:paraId="32F9758C" w14:textId="4C804FBC" w:rsidR="00551DB1" w:rsidRDefault="00551DB1" w:rsidP="005068E7">
            <w:pPr>
              <w:spacing w:line="240" w:lineRule="auto"/>
              <w:jc w:val="center"/>
              <w:rPr>
                <w:rFonts w:ascii="Calibri" w:eastAsia="Times New Roman" w:hAnsi="Calibri" w:cs="Times New Roman"/>
              </w:rPr>
            </w:pPr>
            <w:r>
              <w:rPr>
                <w:rFonts w:ascii="Calibri" w:eastAsia="Times New Roman" w:hAnsi="Calibri" w:cs="Times New Roman"/>
              </w:rPr>
              <w:t>11:15 – 11:24</w:t>
            </w:r>
          </w:p>
          <w:p w14:paraId="7FFF165E" w14:textId="77777777" w:rsidR="003C2E06" w:rsidRDefault="003C2E06" w:rsidP="005068E7">
            <w:pPr>
              <w:spacing w:line="240" w:lineRule="auto"/>
              <w:jc w:val="center"/>
              <w:rPr>
                <w:rFonts w:ascii="Calibri" w:eastAsia="Times New Roman" w:hAnsi="Calibri" w:cs="Times New Roman"/>
              </w:rPr>
            </w:pPr>
          </w:p>
          <w:p w14:paraId="68005CF0" w14:textId="77777777" w:rsidR="003C2E06" w:rsidRPr="003C2E06" w:rsidRDefault="003C2E06" w:rsidP="005068E7">
            <w:pPr>
              <w:spacing w:line="240" w:lineRule="auto"/>
              <w:jc w:val="center"/>
              <w:rPr>
                <w:rFonts w:ascii="Calibri" w:eastAsia="Times New Roman" w:hAnsi="Calibri" w:cs="Times New Roman"/>
                <w:b/>
                <w:bCs/>
              </w:rPr>
            </w:pPr>
            <w:r w:rsidRPr="003C2E06">
              <w:rPr>
                <w:rFonts w:ascii="Calibri" w:eastAsia="Times New Roman" w:hAnsi="Calibri" w:cs="Times New Roman"/>
                <w:b/>
                <w:bCs/>
              </w:rPr>
              <w:t>Everybody Writes:</w:t>
            </w:r>
          </w:p>
          <w:p w14:paraId="6607C317" w14:textId="77777777" w:rsidR="003C2E06" w:rsidRDefault="003C2E06" w:rsidP="005068E7">
            <w:pPr>
              <w:spacing w:line="240" w:lineRule="auto"/>
              <w:jc w:val="center"/>
              <w:rPr>
                <w:rFonts w:ascii="Calibri" w:eastAsia="Times New Roman" w:hAnsi="Calibri" w:cs="Times New Roman"/>
              </w:rPr>
            </w:pPr>
            <w:r>
              <w:rPr>
                <w:rFonts w:ascii="Calibri" w:eastAsia="Times New Roman" w:hAnsi="Calibri" w:cs="Times New Roman"/>
              </w:rPr>
              <w:t>6:55 – 8:55</w:t>
            </w:r>
          </w:p>
          <w:p w14:paraId="351F643C" w14:textId="77777777" w:rsidR="004D38C0" w:rsidRDefault="004D38C0" w:rsidP="005068E7">
            <w:pPr>
              <w:spacing w:line="240" w:lineRule="auto"/>
              <w:jc w:val="center"/>
              <w:rPr>
                <w:rFonts w:ascii="Calibri" w:eastAsia="Times New Roman" w:hAnsi="Calibri" w:cs="Times New Roman"/>
              </w:rPr>
            </w:pPr>
          </w:p>
          <w:p w14:paraId="1CA2F9A9" w14:textId="4E1D2FF5" w:rsidR="004D38C0" w:rsidRDefault="004D38C0" w:rsidP="005068E7">
            <w:pPr>
              <w:spacing w:line="240" w:lineRule="auto"/>
              <w:jc w:val="center"/>
              <w:rPr>
                <w:rFonts w:ascii="Calibri" w:eastAsia="Times New Roman" w:hAnsi="Calibri" w:cs="Times New Roman"/>
                <w:b/>
                <w:bCs/>
              </w:rPr>
            </w:pPr>
            <w:r w:rsidRPr="004D38C0">
              <w:rPr>
                <w:rFonts w:ascii="Calibri" w:eastAsia="Times New Roman" w:hAnsi="Calibri" w:cs="Times New Roman"/>
                <w:b/>
                <w:bCs/>
              </w:rPr>
              <w:t>Cold Call:</w:t>
            </w:r>
          </w:p>
          <w:p w14:paraId="50C5B41A" w14:textId="6DE2BBC3" w:rsidR="001F3B10" w:rsidRDefault="001F3B10" w:rsidP="005068E7">
            <w:pPr>
              <w:spacing w:line="240" w:lineRule="auto"/>
              <w:jc w:val="center"/>
              <w:rPr>
                <w:rFonts w:ascii="Calibri" w:eastAsia="Times New Roman" w:hAnsi="Calibri" w:cs="Times New Roman"/>
              </w:rPr>
            </w:pPr>
            <w:r w:rsidRPr="001F3B10">
              <w:rPr>
                <w:rFonts w:ascii="Calibri" w:eastAsia="Times New Roman" w:hAnsi="Calibri" w:cs="Times New Roman"/>
              </w:rPr>
              <w:t>2:50 – 3:00</w:t>
            </w:r>
          </w:p>
          <w:p w14:paraId="2E4A29EB" w14:textId="7F4C04D6" w:rsidR="001F3B10" w:rsidRDefault="001F3B10" w:rsidP="005068E7">
            <w:pPr>
              <w:spacing w:line="240" w:lineRule="auto"/>
              <w:jc w:val="center"/>
              <w:rPr>
                <w:rFonts w:ascii="Calibri" w:eastAsia="Times New Roman" w:hAnsi="Calibri" w:cs="Times New Roman"/>
              </w:rPr>
            </w:pPr>
            <w:r>
              <w:rPr>
                <w:rFonts w:ascii="Calibri" w:eastAsia="Times New Roman" w:hAnsi="Calibri" w:cs="Times New Roman"/>
              </w:rPr>
              <w:t>5:10 – 5:</w:t>
            </w:r>
            <w:r w:rsidR="005E4FFE">
              <w:rPr>
                <w:rFonts w:ascii="Calibri" w:eastAsia="Times New Roman" w:hAnsi="Calibri" w:cs="Times New Roman"/>
              </w:rPr>
              <w:t>20</w:t>
            </w:r>
          </w:p>
          <w:p w14:paraId="22628712" w14:textId="60CE6660" w:rsidR="00414BE3" w:rsidRDefault="00414BE3" w:rsidP="005068E7">
            <w:pPr>
              <w:spacing w:line="240" w:lineRule="auto"/>
              <w:jc w:val="center"/>
              <w:rPr>
                <w:rFonts w:ascii="Calibri" w:eastAsia="Times New Roman" w:hAnsi="Calibri" w:cs="Times New Roman"/>
              </w:rPr>
            </w:pPr>
            <w:r>
              <w:rPr>
                <w:rFonts w:ascii="Calibri" w:eastAsia="Times New Roman" w:hAnsi="Calibri" w:cs="Times New Roman"/>
              </w:rPr>
              <w:t>5:45 – 5:50</w:t>
            </w:r>
          </w:p>
          <w:p w14:paraId="693A6AEE" w14:textId="2156FBF2" w:rsidR="00414BE3" w:rsidRPr="001F3B10" w:rsidRDefault="00A27442" w:rsidP="005068E7">
            <w:pPr>
              <w:spacing w:line="240" w:lineRule="auto"/>
              <w:jc w:val="center"/>
              <w:rPr>
                <w:rFonts w:ascii="Calibri" w:eastAsia="Times New Roman" w:hAnsi="Calibri" w:cs="Times New Roman"/>
              </w:rPr>
            </w:pPr>
            <w:r>
              <w:rPr>
                <w:rFonts w:ascii="Calibri" w:eastAsia="Times New Roman" w:hAnsi="Calibri" w:cs="Times New Roman"/>
              </w:rPr>
              <w:t>5:58 – 6:03</w:t>
            </w:r>
          </w:p>
          <w:p w14:paraId="75257045" w14:textId="77777777" w:rsidR="004D38C0" w:rsidRDefault="004D38C0" w:rsidP="005068E7">
            <w:pPr>
              <w:spacing w:line="240" w:lineRule="auto"/>
              <w:jc w:val="center"/>
              <w:rPr>
                <w:rFonts w:ascii="Calibri" w:eastAsia="Times New Roman" w:hAnsi="Calibri" w:cs="Times New Roman"/>
              </w:rPr>
            </w:pPr>
            <w:r>
              <w:rPr>
                <w:rFonts w:ascii="Calibri" w:eastAsia="Times New Roman" w:hAnsi="Calibri" w:cs="Times New Roman"/>
              </w:rPr>
              <w:t>12:55 – 13:00</w:t>
            </w:r>
          </w:p>
          <w:p w14:paraId="18290CE3" w14:textId="77777777" w:rsidR="00551DB1" w:rsidRDefault="00551DB1" w:rsidP="005068E7">
            <w:pPr>
              <w:spacing w:line="240" w:lineRule="auto"/>
              <w:jc w:val="center"/>
              <w:rPr>
                <w:rFonts w:ascii="Calibri" w:eastAsia="Times New Roman" w:hAnsi="Calibri" w:cs="Times New Roman"/>
              </w:rPr>
            </w:pPr>
          </w:p>
          <w:p w14:paraId="6450F145" w14:textId="77777777" w:rsidR="00551DB1" w:rsidRPr="00551DB1" w:rsidRDefault="00551DB1" w:rsidP="005068E7">
            <w:pPr>
              <w:spacing w:line="240" w:lineRule="auto"/>
              <w:jc w:val="center"/>
              <w:rPr>
                <w:rFonts w:ascii="Calibri" w:eastAsia="Times New Roman" w:hAnsi="Calibri" w:cs="Times New Roman"/>
                <w:b/>
                <w:bCs/>
              </w:rPr>
            </w:pPr>
            <w:r w:rsidRPr="00551DB1">
              <w:rPr>
                <w:rFonts w:ascii="Calibri" w:eastAsia="Times New Roman" w:hAnsi="Calibri" w:cs="Times New Roman"/>
                <w:b/>
                <w:bCs/>
              </w:rPr>
              <w:t>Call and Response:</w:t>
            </w:r>
          </w:p>
          <w:p w14:paraId="59A2FC7F" w14:textId="0D59B2FE" w:rsidR="00551DB1" w:rsidRPr="00551DB1" w:rsidRDefault="00551DB1" w:rsidP="005068E7">
            <w:pPr>
              <w:spacing w:line="240" w:lineRule="auto"/>
              <w:jc w:val="center"/>
              <w:rPr>
                <w:rFonts w:ascii="Calibri" w:eastAsia="Times New Roman" w:hAnsi="Calibri" w:cs="Times New Roman"/>
              </w:rPr>
            </w:pPr>
            <w:r>
              <w:rPr>
                <w:rFonts w:ascii="Calibri" w:eastAsia="Times New Roman" w:hAnsi="Calibri" w:cs="Times New Roman"/>
              </w:rPr>
              <w:t>10:10 – 10:20</w:t>
            </w:r>
          </w:p>
        </w:tc>
        <w:tc>
          <w:tcPr>
            <w:tcW w:w="930" w:type="pct"/>
          </w:tcPr>
          <w:p w14:paraId="6828477E" w14:textId="4112781E" w:rsidR="00650A13" w:rsidRPr="00544642" w:rsidRDefault="00544642" w:rsidP="005068E7">
            <w:pPr>
              <w:spacing w:line="240" w:lineRule="auto"/>
              <w:jc w:val="center"/>
              <w:rPr>
                <w:rFonts w:ascii="Calibri" w:eastAsia="Times New Roman" w:hAnsi="Calibri" w:cs="Times New Roman"/>
                <w:b/>
                <w:bCs/>
              </w:rPr>
            </w:pPr>
            <w:r w:rsidRPr="00544642">
              <w:rPr>
                <w:rFonts w:ascii="Calibri" w:eastAsia="Times New Roman" w:hAnsi="Calibri" w:cs="Times New Roman"/>
                <w:b/>
                <w:bCs/>
              </w:rPr>
              <w:t>SGA-301:</w:t>
            </w:r>
          </w:p>
          <w:p w14:paraId="5CE185F6" w14:textId="52CA3363" w:rsidR="006E2CB6" w:rsidRPr="00163D2A" w:rsidRDefault="00163D2A" w:rsidP="005068E7">
            <w:pPr>
              <w:spacing w:line="240" w:lineRule="auto"/>
              <w:jc w:val="center"/>
              <w:rPr>
                <w:rFonts w:ascii="Calibri" w:eastAsia="Times New Roman" w:hAnsi="Calibri" w:cs="Times New Roman"/>
              </w:rPr>
            </w:pPr>
            <w:r w:rsidRPr="00163D2A">
              <w:rPr>
                <w:rFonts w:ascii="Calibri" w:eastAsia="Times New Roman" w:hAnsi="Calibri" w:cs="Times New Roman"/>
              </w:rPr>
              <w:t>Engaging Everybody</w:t>
            </w:r>
          </w:p>
        </w:tc>
        <w:tc>
          <w:tcPr>
            <w:tcW w:w="2312" w:type="pct"/>
            <w:shd w:val="clear" w:color="auto" w:fill="auto"/>
          </w:tcPr>
          <w:p w14:paraId="24395616" w14:textId="22C10DD6" w:rsidR="00C71D53" w:rsidRDefault="00C71D53" w:rsidP="00E24BCA">
            <w:pPr>
              <w:spacing w:line="240" w:lineRule="auto"/>
              <w:rPr>
                <w:rFonts w:ascii="Calibri" w:eastAsia="Times New Roman" w:hAnsi="Calibri" w:cs="Times New Roman"/>
              </w:rPr>
            </w:pPr>
            <w:r>
              <w:rPr>
                <w:rFonts w:ascii="Calibri" w:eastAsia="Times New Roman" w:hAnsi="Calibri" w:cs="Times New Roman"/>
              </w:rPr>
              <w:t xml:space="preserve">Engagement techniques are essential to delivering an equitable education to all students.  I have heard about each of these techniques in previous years of teaching, but RELAY empowered me to internalize these moves at </w:t>
            </w:r>
            <w:r w:rsidR="0067152A">
              <w:rPr>
                <w:rFonts w:ascii="Calibri" w:eastAsia="Times New Roman" w:hAnsi="Calibri" w:cs="Times New Roman"/>
              </w:rPr>
              <w:t>an</w:t>
            </w:r>
            <w:r>
              <w:rPr>
                <w:rFonts w:ascii="Calibri" w:eastAsia="Times New Roman" w:hAnsi="Calibri" w:cs="Times New Roman"/>
              </w:rPr>
              <w:t xml:space="preserve"> unconscious level.  Specifically, engaging everybody includes Wait Time, Cold Call, Call and Response, Turn and Talk, and Everybody Writes.</w:t>
            </w:r>
          </w:p>
          <w:p w14:paraId="799E29A2" w14:textId="43B02203" w:rsidR="00C71D53" w:rsidRDefault="00C71D53" w:rsidP="00E24BCA">
            <w:pPr>
              <w:spacing w:line="240" w:lineRule="auto"/>
              <w:rPr>
                <w:rFonts w:ascii="Calibri" w:eastAsia="Times New Roman" w:hAnsi="Calibri" w:cs="Times New Roman"/>
              </w:rPr>
            </w:pPr>
          </w:p>
          <w:p w14:paraId="76E77697" w14:textId="3B4E29E2" w:rsidR="00C71D53" w:rsidRDefault="00551DB1" w:rsidP="00E24BCA">
            <w:pPr>
              <w:spacing w:line="240" w:lineRule="auto"/>
              <w:rPr>
                <w:rFonts w:ascii="Calibri" w:eastAsia="Times New Roman" w:hAnsi="Calibri" w:cs="Times New Roman"/>
              </w:rPr>
            </w:pPr>
            <w:r>
              <w:rPr>
                <w:rFonts w:ascii="Calibri" w:eastAsia="Times New Roman" w:hAnsi="Calibri" w:cs="Times New Roman"/>
              </w:rPr>
              <w:t xml:space="preserve">Throughout the video, I provide wait time for the entire class or individual students to think about their responses.  After we have discussed interpreting the prompt, I find switch to an everybody writes so that all students have a moment to work through the computations.  Throughout the video, I am using cold call for specific purposes.  I cold call Jayda and Saharah to make sure </w:t>
            </w:r>
            <w:r>
              <w:rPr>
                <w:rFonts w:ascii="Calibri" w:eastAsia="Times New Roman" w:hAnsi="Calibri" w:cs="Times New Roman"/>
              </w:rPr>
              <w:lastRenderedPageBreak/>
              <w:t xml:space="preserve">they understand how to write the differential equation from the prompt.  I cold call on Jorge to make sure he can articulate the key points of the discussion.  I cold call Prashanti because she rarely raises her hand, but I want to hear her </w:t>
            </w:r>
            <w:r w:rsidR="0067152A">
              <w:rPr>
                <w:rFonts w:ascii="Calibri" w:eastAsia="Times New Roman" w:hAnsi="Calibri" w:cs="Times New Roman"/>
              </w:rPr>
              <w:t>input,</w:t>
            </w:r>
            <w:r>
              <w:rPr>
                <w:rFonts w:ascii="Calibri" w:eastAsia="Times New Roman" w:hAnsi="Calibri" w:cs="Times New Roman"/>
              </w:rPr>
              <w:t xml:space="preserve"> so I know she is on the right track.  I use a tiny call and response her as well for the shout out to celebrate Rachel and Jerelyn’s collaboration.</w:t>
            </w:r>
          </w:p>
          <w:p w14:paraId="2AC12109" w14:textId="77777777" w:rsidR="001F3B10" w:rsidRDefault="001F3B10" w:rsidP="00E24BCA">
            <w:pPr>
              <w:spacing w:line="240" w:lineRule="auto"/>
              <w:rPr>
                <w:rFonts w:ascii="Calibri" w:eastAsia="Times New Roman" w:hAnsi="Calibri" w:cs="Times New Roman"/>
              </w:rPr>
            </w:pPr>
          </w:p>
          <w:p w14:paraId="76F2032E" w14:textId="6F367D58" w:rsidR="00163D2A" w:rsidRDefault="003A048A" w:rsidP="00E24BCA">
            <w:pPr>
              <w:spacing w:line="240" w:lineRule="auto"/>
              <w:rPr>
                <w:rFonts w:ascii="Calibri" w:eastAsia="Times New Roman" w:hAnsi="Calibri" w:cs="Times New Roman"/>
              </w:rPr>
            </w:pPr>
            <w:r>
              <w:rPr>
                <w:rFonts w:ascii="Calibri" w:eastAsia="Times New Roman" w:hAnsi="Calibri" w:cs="Times New Roman"/>
              </w:rPr>
              <w:t xml:space="preserve">Prior to formally learning these moves at RELAY, I did not know much of the rationale behind these moves.  I was simply using them to use them.  </w:t>
            </w:r>
            <w:r w:rsidR="00C71D53">
              <w:rPr>
                <w:rFonts w:ascii="Calibri" w:eastAsia="Times New Roman" w:hAnsi="Calibri" w:cs="Times New Roman"/>
              </w:rPr>
              <w:t xml:space="preserve">Through this module and practicing these techniques, I have learned </w:t>
            </w:r>
            <w:r w:rsidR="00F84165">
              <w:rPr>
                <w:rFonts w:ascii="Calibri" w:eastAsia="Times New Roman" w:hAnsi="Calibri" w:cs="Times New Roman"/>
              </w:rPr>
              <w:t xml:space="preserve">that these moves </w:t>
            </w:r>
            <w:r w:rsidR="00C71D53">
              <w:rPr>
                <w:rFonts w:ascii="Calibri" w:eastAsia="Times New Roman" w:hAnsi="Calibri" w:cs="Times New Roman"/>
              </w:rPr>
              <w:t>create equitable learning experiences for all learners.  Some students need time to write (Everybody Writes) and others need to talk it our (Turn and Talk).  The power of these moves is truly actualized when an instructor integrates them in a lesson.  Every learner is unique, and consistently executing these moves consistently opens pathways for students access higher levels of rigor.  This has allowed my more reserved students the courage to speak to the whole class after they have written and shared with a partner.  For my more outgoing students, they are able to show their excitement in response to during a Call and Response or after a batch of cold calls.</w:t>
            </w:r>
          </w:p>
          <w:p w14:paraId="30078E01" w14:textId="77777777" w:rsidR="00C71D53" w:rsidRDefault="00C71D53" w:rsidP="00E24BCA">
            <w:pPr>
              <w:spacing w:line="240" w:lineRule="auto"/>
              <w:rPr>
                <w:rFonts w:ascii="Calibri" w:eastAsia="Times New Roman" w:hAnsi="Calibri" w:cs="Times New Roman"/>
              </w:rPr>
            </w:pPr>
          </w:p>
          <w:p w14:paraId="6F759F66" w14:textId="05A868E4" w:rsidR="00C71D53" w:rsidRPr="00163D2A" w:rsidRDefault="00FC3134" w:rsidP="00E24BCA">
            <w:pPr>
              <w:spacing w:line="240" w:lineRule="auto"/>
              <w:rPr>
                <w:rFonts w:ascii="Calibri" w:eastAsia="Times New Roman" w:hAnsi="Calibri" w:cs="Times New Roman"/>
              </w:rPr>
            </w:pPr>
            <w:r>
              <w:rPr>
                <w:rFonts w:ascii="Calibri" w:eastAsia="Times New Roman" w:hAnsi="Calibri" w:cs="Times New Roman"/>
              </w:rPr>
              <w:t>From examination of this clip, I missed opportunities for turn and talks at key moments in the lesson.  A turn and talk would have been effective after the poll and after the everybody writes portion.</w:t>
            </w:r>
            <w:r w:rsidR="00A0493F">
              <w:rPr>
                <w:rFonts w:ascii="Calibri" w:eastAsia="Times New Roman" w:hAnsi="Calibri" w:cs="Times New Roman"/>
              </w:rPr>
              <w:t xml:space="preserve">  This would allow all students to verbalize their thinking before we shift to the group discussion.  </w:t>
            </w:r>
            <w:r>
              <w:rPr>
                <w:rFonts w:ascii="Calibri" w:eastAsia="Times New Roman" w:hAnsi="Calibri" w:cs="Times New Roman"/>
              </w:rPr>
              <w:t>I</w:t>
            </w:r>
            <w:r w:rsidR="00C71D53">
              <w:rPr>
                <w:rFonts w:ascii="Calibri" w:eastAsia="Times New Roman" w:hAnsi="Calibri" w:cs="Times New Roman"/>
              </w:rPr>
              <w:t xml:space="preserve">n the future, to integrate these as pillars of my classroom, I would like to share my rational for each of these moves with my students formally at the beginning of the year.  This would a) allow students to understand my pedagogy further (and buy in) and b) empower students to learn more about themselves.  The </w:t>
            </w:r>
            <w:r w:rsidR="0085470D">
              <w:rPr>
                <w:rFonts w:ascii="Calibri" w:eastAsia="Times New Roman" w:hAnsi="Calibri" w:cs="Times New Roman"/>
              </w:rPr>
              <w:t>long-term</w:t>
            </w:r>
            <w:r w:rsidR="00C71D53">
              <w:rPr>
                <w:rFonts w:ascii="Calibri" w:eastAsia="Times New Roman" w:hAnsi="Calibri" w:cs="Times New Roman"/>
              </w:rPr>
              <w:t xml:space="preserve"> effect of </w:t>
            </w:r>
            <w:r w:rsidR="00C71D53">
              <w:rPr>
                <w:rFonts w:ascii="Calibri" w:eastAsia="Times New Roman" w:hAnsi="Calibri" w:cs="Times New Roman"/>
              </w:rPr>
              <w:lastRenderedPageBreak/>
              <w:t>this might be as student asking, “Mr. Coapman can we have some time to write about this before we share out, that is a deep question.”  This would indicate a collective ownership over the classroom learning experience.</w:t>
            </w:r>
          </w:p>
        </w:tc>
      </w:tr>
      <w:tr w:rsidR="000C2A69" w:rsidRPr="00FD1897" w14:paraId="0842B433" w14:textId="66D60A17" w:rsidTr="005068E7">
        <w:trPr>
          <w:trHeight w:val="1440"/>
        </w:trPr>
        <w:tc>
          <w:tcPr>
            <w:tcW w:w="631" w:type="pct"/>
            <w:shd w:val="pct15" w:color="auto" w:fill="auto"/>
          </w:tcPr>
          <w:p w14:paraId="0A256B74" w14:textId="0BF3F3D2" w:rsidR="000C2A69" w:rsidRPr="00772274" w:rsidRDefault="000C2A69" w:rsidP="005068E7">
            <w:pPr>
              <w:spacing w:line="240" w:lineRule="auto"/>
              <w:jc w:val="center"/>
              <w:rPr>
                <w:rFonts w:ascii="Calibri" w:eastAsia="Times New Roman" w:hAnsi="Calibri" w:cs="Times New Roman"/>
                <w:b/>
              </w:rPr>
            </w:pPr>
            <w:r w:rsidRPr="00772274">
              <w:rPr>
                <w:rFonts w:ascii="Calibri" w:eastAsia="Times New Roman" w:hAnsi="Calibri" w:cs="Times New Roman"/>
                <w:b/>
              </w:rPr>
              <w:lastRenderedPageBreak/>
              <w:t>Teaching Cycle</w:t>
            </w:r>
          </w:p>
          <w:p w14:paraId="2735AC07" w14:textId="5897FEBB" w:rsidR="000C2A69" w:rsidRPr="00772274" w:rsidRDefault="000C2A69" w:rsidP="005068E7">
            <w:pPr>
              <w:spacing w:line="240" w:lineRule="auto"/>
              <w:jc w:val="center"/>
              <w:rPr>
                <w:rFonts w:ascii="Calibri" w:eastAsia="Times New Roman" w:hAnsi="Calibri" w:cs="Times New Roman"/>
                <w:b/>
              </w:rPr>
            </w:pPr>
            <w:r w:rsidRPr="00772274">
              <w:rPr>
                <w:rFonts w:ascii="Calibri" w:eastAsia="Times New Roman" w:hAnsi="Calibri" w:cs="Times New Roman"/>
                <w:b/>
              </w:rPr>
              <w:t>(TC)</w:t>
            </w:r>
          </w:p>
        </w:tc>
        <w:tc>
          <w:tcPr>
            <w:tcW w:w="1127" w:type="pct"/>
          </w:tcPr>
          <w:p w14:paraId="2A0114D5" w14:textId="77777777" w:rsidR="003C2E06" w:rsidRPr="003C2E06" w:rsidRDefault="003C2E06" w:rsidP="005068E7">
            <w:pPr>
              <w:spacing w:line="240" w:lineRule="auto"/>
              <w:jc w:val="center"/>
              <w:rPr>
                <w:rFonts w:ascii="Calibri" w:eastAsia="Times New Roman" w:hAnsi="Calibri" w:cs="Times New Roman"/>
                <w:b/>
                <w:bCs/>
              </w:rPr>
            </w:pPr>
            <w:r w:rsidRPr="003C2E06">
              <w:rPr>
                <w:rFonts w:ascii="Calibri" w:eastAsia="Times New Roman" w:hAnsi="Calibri" w:cs="Times New Roman"/>
                <w:b/>
                <w:bCs/>
              </w:rPr>
              <w:t>Take a Stand</w:t>
            </w:r>
          </w:p>
          <w:p w14:paraId="50B80C16" w14:textId="77777777" w:rsidR="000C2A69" w:rsidRDefault="00D742E5" w:rsidP="005068E7">
            <w:pPr>
              <w:spacing w:line="240" w:lineRule="auto"/>
              <w:jc w:val="center"/>
              <w:rPr>
                <w:rFonts w:ascii="Calibri" w:eastAsia="Times New Roman" w:hAnsi="Calibri" w:cs="Times New Roman"/>
              </w:rPr>
            </w:pPr>
            <w:r>
              <w:rPr>
                <w:rFonts w:ascii="Calibri" w:eastAsia="Times New Roman" w:hAnsi="Calibri" w:cs="Times New Roman"/>
              </w:rPr>
              <w:t>2:10</w:t>
            </w:r>
            <w:r w:rsidR="003C2E06">
              <w:rPr>
                <w:rFonts w:ascii="Calibri" w:eastAsia="Times New Roman" w:hAnsi="Calibri" w:cs="Times New Roman"/>
              </w:rPr>
              <w:t xml:space="preserve"> – 4:30</w:t>
            </w:r>
          </w:p>
          <w:p w14:paraId="0BDCCEEF" w14:textId="77777777" w:rsidR="003C2E06" w:rsidRDefault="003C2E06" w:rsidP="005068E7">
            <w:pPr>
              <w:spacing w:line="240" w:lineRule="auto"/>
              <w:jc w:val="center"/>
              <w:rPr>
                <w:rFonts w:ascii="Calibri" w:eastAsia="Times New Roman" w:hAnsi="Calibri" w:cs="Times New Roman"/>
              </w:rPr>
            </w:pPr>
          </w:p>
          <w:p w14:paraId="59A1A0BA" w14:textId="661331D8" w:rsidR="003C2E06" w:rsidRPr="003C2E06" w:rsidRDefault="003C2E06" w:rsidP="005068E7">
            <w:pPr>
              <w:spacing w:line="240" w:lineRule="auto"/>
              <w:jc w:val="center"/>
              <w:rPr>
                <w:rFonts w:ascii="Calibri" w:eastAsia="Times New Roman" w:hAnsi="Calibri" w:cs="Times New Roman"/>
                <w:b/>
                <w:bCs/>
              </w:rPr>
            </w:pPr>
            <w:r w:rsidRPr="003C2E06">
              <w:rPr>
                <w:rFonts w:ascii="Calibri" w:eastAsia="Times New Roman" w:hAnsi="Calibri" w:cs="Times New Roman"/>
                <w:b/>
                <w:bCs/>
              </w:rPr>
              <w:t>Stretch It</w:t>
            </w:r>
          </w:p>
          <w:p w14:paraId="69902993" w14:textId="77777777" w:rsidR="003C2E06" w:rsidRDefault="003C2E06" w:rsidP="005068E7">
            <w:pPr>
              <w:spacing w:line="240" w:lineRule="auto"/>
              <w:jc w:val="center"/>
              <w:rPr>
                <w:rFonts w:ascii="Calibri" w:eastAsia="Times New Roman" w:hAnsi="Calibri" w:cs="Times New Roman"/>
              </w:rPr>
            </w:pPr>
            <w:r>
              <w:rPr>
                <w:rFonts w:ascii="Calibri" w:eastAsia="Times New Roman" w:hAnsi="Calibri" w:cs="Times New Roman"/>
              </w:rPr>
              <w:t>5:45 – 6:45</w:t>
            </w:r>
          </w:p>
          <w:p w14:paraId="08453561" w14:textId="77777777" w:rsidR="008A71EA" w:rsidRDefault="008A71EA" w:rsidP="005068E7">
            <w:pPr>
              <w:spacing w:line="240" w:lineRule="auto"/>
              <w:jc w:val="center"/>
              <w:rPr>
                <w:rFonts w:ascii="Calibri" w:eastAsia="Times New Roman" w:hAnsi="Calibri" w:cs="Times New Roman"/>
              </w:rPr>
            </w:pPr>
            <w:r>
              <w:rPr>
                <w:rFonts w:ascii="Calibri" w:eastAsia="Times New Roman" w:hAnsi="Calibri" w:cs="Times New Roman"/>
              </w:rPr>
              <w:t xml:space="preserve">10:45 </w:t>
            </w:r>
            <w:r w:rsidR="00575BC6">
              <w:rPr>
                <w:rFonts w:ascii="Calibri" w:eastAsia="Times New Roman" w:hAnsi="Calibri" w:cs="Times New Roman"/>
              </w:rPr>
              <w:t>–</w:t>
            </w:r>
            <w:r>
              <w:rPr>
                <w:rFonts w:ascii="Calibri" w:eastAsia="Times New Roman" w:hAnsi="Calibri" w:cs="Times New Roman"/>
              </w:rPr>
              <w:t xml:space="preserve"> </w:t>
            </w:r>
            <w:r w:rsidR="00575BC6">
              <w:rPr>
                <w:rFonts w:ascii="Calibri" w:eastAsia="Times New Roman" w:hAnsi="Calibri" w:cs="Times New Roman"/>
              </w:rPr>
              <w:t>12:45</w:t>
            </w:r>
          </w:p>
          <w:p w14:paraId="237D63D9" w14:textId="77777777" w:rsidR="00575BC6" w:rsidRDefault="00575BC6" w:rsidP="005068E7">
            <w:pPr>
              <w:spacing w:line="240" w:lineRule="auto"/>
              <w:jc w:val="center"/>
              <w:rPr>
                <w:rFonts w:ascii="Calibri" w:eastAsia="Times New Roman" w:hAnsi="Calibri" w:cs="Times New Roman"/>
              </w:rPr>
            </w:pPr>
          </w:p>
          <w:p w14:paraId="0F741EB7" w14:textId="32FDF8DF" w:rsidR="00575BC6" w:rsidRDefault="00575BC6" w:rsidP="005068E7">
            <w:pPr>
              <w:spacing w:line="240" w:lineRule="auto"/>
              <w:jc w:val="center"/>
              <w:rPr>
                <w:rFonts w:ascii="Calibri" w:eastAsia="Times New Roman" w:hAnsi="Calibri" w:cs="Times New Roman"/>
                <w:b/>
                <w:bCs/>
              </w:rPr>
            </w:pPr>
            <w:r>
              <w:rPr>
                <w:rFonts w:ascii="Calibri" w:eastAsia="Times New Roman" w:hAnsi="Calibri" w:cs="Times New Roman"/>
                <w:b/>
                <w:bCs/>
              </w:rPr>
              <w:t>Chalk Talk</w:t>
            </w:r>
            <w:r w:rsidR="002F4DE6">
              <w:rPr>
                <w:rFonts w:ascii="Calibri" w:eastAsia="Times New Roman" w:hAnsi="Calibri" w:cs="Times New Roman"/>
                <w:b/>
                <w:bCs/>
              </w:rPr>
              <w:t>: Rollout</w:t>
            </w:r>
          </w:p>
          <w:p w14:paraId="3AD5AC77" w14:textId="0860EC74" w:rsidR="002F4DE6" w:rsidRPr="002F4DE6" w:rsidRDefault="002F4DE6" w:rsidP="005068E7">
            <w:pPr>
              <w:spacing w:line="240" w:lineRule="auto"/>
              <w:jc w:val="center"/>
              <w:rPr>
                <w:rFonts w:ascii="Calibri" w:eastAsia="Times New Roman" w:hAnsi="Calibri" w:cs="Times New Roman"/>
              </w:rPr>
            </w:pPr>
            <w:r>
              <w:rPr>
                <w:rFonts w:ascii="Calibri" w:eastAsia="Times New Roman" w:hAnsi="Calibri" w:cs="Times New Roman"/>
              </w:rPr>
              <w:t>14:30 – 17:30</w:t>
            </w:r>
          </w:p>
          <w:p w14:paraId="5C4798C3" w14:textId="77777777" w:rsidR="00551DB1" w:rsidRDefault="00551DB1" w:rsidP="005068E7">
            <w:pPr>
              <w:spacing w:line="240" w:lineRule="auto"/>
              <w:jc w:val="center"/>
              <w:rPr>
                <w:rFonts w:ascii="Calibri" w:eastAsia="Times New Roman" w:hAnsi="Calibri" w:cs="Times New Roman"/>
                <w:b/>
                <w:bCs/>
              </w:rPr>
            </w:pPr>
          </w:p>
          <w:p w14:paraId="45DE6684" w14:textId="54416265" w:rsidR="002F4DE6" w:rsidRDefault="002F4DE6" w:rsidP="005068E7">
            <w:pPr>
              <w:spacing w:line="240" w:lineRule="auto"/>
              <w:jc w:val="center"/>
              <w:rPr>
                <w:rFonts w:ascii="Calibri" w:eastAsia="Times New Roman" w:hAnsi="Calibri" w:cs="Times New Roman"/>
                <w:b/>
                <w:bCs/>
              </w:rPr>
            </w:pPr>
            <w:r>
              <w:rPr>
                <w:rFonts w:ascii="Calibri" w:eastAsia="Times New Roman" w:hAnsi="Calibri" w:cs="Times New Roman"/>
                <w:b/>
                <w:bCs/>
              </w:rPr>
              <w:t>Chalk Talk: In Action</w:t>
            </w:r>
          </w:p>
          <w:p w14:paraId="227CCC76" w14:textId="6F65E48D" w:rsidR="002F4DE6" w:rsidRPr="002F4DE6" w:rsidRDefault="002F4DE6" w:rsidP="005068E7">
            <w:pPr>
              <w:spacing w:line="240" w:lineRule="auto"/>
              <w:jc w:val="center"/>
              <w:rPr>
                <w:rFonts w:ascii="Calibri" w:eastAsia="Times New Roman" w:hAnsi="Calibri" w:cs="Times New Roman"/>
              </w:rPr>
            </w:pPr>
            <w:r w:rsidRPr="002F4DE6">
              <w:rPr>
                <w:rFonts w:ascii="Calibri" w:eastAsia="Times New Roman" w:hAnsi="Calibri" w:cs="Times New Roman"/>
              </w:rPr>
              <w:t>17:30 – 30:00</w:t>
            </w:r>
          </w:p>
          <w:p w14:paraId="18FC2A96" w14:textId="77777777" w:rsidR="002F4DE6" w:rsidRPr="002F4DE6" w:rsidRDefault="002F4DE6" w:rsidP="005068E7">
            <w:pPr>
              <w:spacing w:line="240" w:lineRule="auto"/>
              <w:jc w:val="center"/>
              <w:rPr>
                <w:rFonts w:ascii="Calibri" w:eastAsia="Times New Roman" w:hAnsi="Calibri" w:cs="Times New Roman"/>
                <w:b/>
                <w:bCs/>
                <w:i/>
                <w:iCs/>
              </w:rPr>
            </w:pPr>
          </w:p>
          <w:p w14:paraId="51154981" w14:textId="069EA6DD" w:rsidR="00575BC6" w:rsidRPr="00575BC6" w:rsidRDefault="00575BC6" w:rsidP="005068E7">
            <w:pPr>
              <w:spacing w:line="240" w:lineRule="auto"/>
              <w:jc w:val="center"/>
              <w:rPr>
                <w:rFonts w:ascii="Calibri" w:eastAsia="Times New Roman" w:hAnsi="Calibri" w:cs="Times New Roman"/>
              </w:rPr>
            </w:pPr>
          </w:p>
        </w:tc>
        <w:tc>
          <w:tcPr>
            <w:tcW w:w="930" w:type="pct"/>
          </w:tcPr>
          <w:p w14:paraId="38B1C636" w14:textId="6C8307F0" w:rsidR="007B1E81" w:rsidRPr="00163D2A" w:rsidRDefault="00544642" w:rsidP="005068E7">
            <w:pPr>
              <w:spacing w:line="240" w:lineRule="auto"/>
              <w:jc w:val="center"/>
              <w:rPr>
                <w:rFonts w:ascii="Calibri" w:eastAsia="Times New Roman" w:hAnsi="Calibri" w:cs="Times New Roman"/>
              </w:rPr>
            </w:pPr>
            <w:r w:rsidRPr="00544642">
              <w:rPr>
                <w:rFonts w:ascii="Calibri" w:eastAsia="Times New Roman" w:hAnsi="Calibri" w:cs="Times New Roman"/>
                <w:b/>
                <w:bCs/>
              </w:rPr>
              <w:t>SGA-304:</w:t>
            </w:r>
            <w:r w:rsidR="00BB1FB9" w:rsidRPr="00163D2A">
              <w:rPr>
                <w:rFonts w:ascii="Calibri" w:eastAsia="Times New Roman" w:hAnsi="Calibri" w:cs="Times New Roman"/>
              </w:rPr>
              <w:t xml:space="preserve"> Implementing Rigorous Instruction</w:t>
            </w:r>
          </w:p>
        </w:tc>
        <w:tc>
          <w:tcPr>
            <w:tcW w:w="2312" w:type="pct"/>
            <w:shd w:val="clear" w:color="auto" w:fill="auto"/>
          </w:tcPr>
          <w:p w14:paraId="585D43BB" w14:textId="6684A960" w:rsidR="00285CFA" w:rsidRDefault="00285CFA" w:rsidP="00E24BCA">
            <w:pPr>
              <w:spacing w:line="240" w:lineRule="auto"/>
              <w:rPr>
                <w:rFonts w:ascii="Calibri" w:eastAsia="Times New Roman" w:hAnsi="Calibri" w:cs="Times New Roman"/>
              </w:rPr>
            </w:pPr>
            <w:r w:rsidRPr="00285CFA">
              <w:rPr>
                <w:rFonts w:ascii="Calibri" w:eastAsia="Times New Roman" w:hAnsi="Calibri" w:cs="Times New Roman"/>
              </w:rPr>
              <w:t>Implementing</w:t>
            </w:r>
            <w:r>
              <w:rPr>
                <w:rFonts w:ascii="Calibri" w:eastAsia="Times New Roman" w:hAnsi="Calibri" w:cs="Times New Roman"/>
              </w:rPr>
              <w:t xml:space="preserve"> rigorous instruction </w:t>
            </w:r>
            <w:r w:rsidR="00852D40">
              <w:rPr>
                <w:rFonts w:ascii="Calibri" w:eastAsia="Times New Roman" w:hAnsi="Calibri" w:cs="Times New Roman"/>
              </w:rPr>
              <w:t xml:space="preserve">provides a tool kit of skills for teachers to level up the rigor of their instruction.  The core of this thinking is the concept of ratio – “How do I push my students to do more of the thinking and talking?”  The more </w:t>
            </w:r>
            <w:r w:rsidR="00954138">
              <w:rPr>
                <w:rFonts w:ascii="Calibri" w:eastAsia="Times New Roman" w:hAnsi="Calibri" w:cs="Times New Roman"/>
              </w:rPr>
              <w:t>concrete</w:t>
            </w:r>
            <w:r w:rsidR="00852D40">
              <w:rPr>
                <w:rFonts w:ascii="Calibri" w:eastAsia="Times New Roman" w:hAnsi="Calibri" w:cs="Times New Roman"/>
              </w:rPr>
              <w:t xml:space="preserve"> techniques in this space include Take a Stand and Stretch </w:t>
            </w:r>
            <w:r w:rsidR="00954138">
              <w:rPr>
                <w:rFonts w:ascii="Calibri" w:eastAsia="Times New Roman" w:hAnsi="Calibri" w:cs="Times New Roman"/>
              </w:rPr>
              <w:t xml:space="preserve">It </w:t>
            </w:r>
            <w:r w:rsidR="00852D40">
              <w:rPr>
                <w:rFonts w:ascii="Calibri" w:eastAsia="Times New Roman" w:hAnsi="Calibri" w:cs="Times New Roman"/>
              </w:rPr>
              <w:t>is which can be incorporated anywhere in the lesson.  Reciprocal Teaching and Chalk Talk are more formal structures for increasing the rigor.</w:t>
            </w:r>
          </w:p>
          <w:p w14:paraId="05CB237B" w14:textId="5E604CFD" w:rsidR="00852D40" w:rsidRDefault="00852D40" w:rsidP="00E24BCA">
            <w:pPr>
              <w:spacing w:line="240" w:lineRule="auto"/>
              <w:rPr>
                <w:rFonts w:ascii="Calibri" w:eastAsia="Times New Roman" w:hAnsi="Calibri" w:cs="Times New Roman"/>
              </w:rPr>
            </w:pPr>
          </w:p>
          <w:p w14:paraId="2F7674BB" w14:textId="0D1E8B92" w:rsidR="00852D40" w:rsidRDefault="00585D61" w:rsidP="00E24BCA">
            <w:pPr>
              <w:spacing w:line="240" w:lineRule="auto"/>
              <w:rPr>
                <w:rFonts w:ascii="Calibri" w:eastAsia="Times New Roman" w:hAnsi="Calibri" w:cs="Times New Roman"/>
              </w:rPr>
            </w:pPr>
            <w:r>
              <w:rPr>
                <w:rFonts w:ascii="Calibri" w:eastAsia="Times New Roman" w:hAnsi="Calibri" w:cs="Times New Roman"/>
              </w:rPr>
              <w:t xml:space="preserve">I implement a poll and immediately follow with take a stand to multiple students.  This pushes students to justify their </w:t>
            </w:r>
            <w:r w:rsidR="00877B88">
              <w:rPr>
                <w:rFonts w:ascii="Calibri" w:eastAsia="Times New Roman" w:hAnsi="Calibri" w:cs="Times New Roman"/>
              </w:rPr>
              <w:t>response</w:t>
            </w:r>
            <w:r>
              <w:rPr>
                <w:rFonts w:ascii="Calibri" w:eastAsia="Times New Roman" w:hAnsi="Calibri" w:cs="Times New Roman"/>
              </w:rPr>
              <w:t xml:space="preserve"> in their own words without validation from me as the teacher.  The students also need to listen to each other so that they can defend or change their perspective.</w:t>
            </w:r>
            <w:r w:rsidR="00A25AD7">
              <w:rPr>
                <w:rFonts w:ascii="Calibri" w:eastAsia="Times New Roman" w:hAnsi="Calibri" w:cs="Times New Roman"/>
              </w:rPr>
              <w:t xml:space="preserve">  There are then two moments where I push students with a stretch it.  During the first section, I push Jayda and Saharah to apply the content in a new context.  In the second section, I challenge Nakeba to apply her understanding to multiple different situations.</w:t>
            </w:r>
            <w:r w:rsidR="00331D19">
              <w:rPr>
                <w:rFonts w:ascii="Calibri" w:eastAsia="Times New Roman" w:hAnsi="Calibri" w:cs="Times New Roman"/>
              </w:rPr>
              <w:t xml:space="preserve">  I </w:t>
            </w:r>
            <w:r w:rsidR="00C06807">
              <w:rPr>
                <w:rFonts w:ascii="Calibri" w:eastAsia="Times New Roman" w:hAnsi="Calibri" w:cs="Times New Roman"/>
              </w:rPr>
              <w:t xml:space="preserve">build on this </w:t>
            </w:r>
            <w:r w:rsidR="00331D19">
              <w:rPr>
                <w:rFonts w:ascii="Calibri" w:eastAsia="Times New Roman" w:hAnsi="Calibri" w:cs="Times New Roman"/>
              </w:rPr>
              <w:t>with</w:t>
            </w:r>
            <w:r w:rsidR="00C06807">
              <w:rPr>
                <w:rFonts w:ascii="Calibri" w:eastAsia="Times New Roman" w:hAnsi="Calibri" w:cs="Times New Roman"/>
              </w:rPr>
              <w:t xml:space="preserve"> a</w:t>
            </w:r>
            <w:r w:rsidR="00331D19">
              <w:rPr>
                <w:rFonts w:ascii="Calibri" w:eastAsia="Times New Roman" w:hAnsi="Calibri" w:cs="Times New Roman"/>
              </w:rPr>
              <w:t xml:space="preserve"> clear </w:t>
            </w:r>
            <w:r w:rsidR="00176C59">
              <w:rPr>
                <w:rFonts w:ascii="Calibri" w:eastAsia="Times New Roman" w:hAnsi="Calibri" w:cs="Times New Roman"/>
              </w:rPr>
              <w:t xml:space="preserve">What to Do </w:t>
            </w:r>
            <w:r w:rsidR="00331D19">
              <w:rPr>
                <w:rFonts w:ascii="Calibri" w:eastAsia="Times New Roman" w:hAnsi="Calibri" w:cs="Times New Roman"/>
              </w:rPr>
              <w:t>directions</w:t>
            </w:r>
            <w:r w:rsidR="00176C59">
              <w:rPr>
                <w:rFonts w:ascii="Calibri" w:eastAsia="Times New Roman" w:hAnsi="Calibri" w:cs="Times New Roman"/>
              </w:rPr>
              <w:t>, an exemplar, and a CFU</w:t>
            </w:r>
            <w:r w:rsidR="00331D19">
              <w:rPr>
                <w:rFonts w:ascii="Calibri" w:eastAsia="Times New Roman" w:hAnsi="Calibri" w:cs="Times New Roman"/>
              </w:rPr>
              <w:t xml:space="preserve"> for a chalk talk</w:t>
            </w:r>
            <w:r w:rsidR="00176C59">
              <w:rPr>
                <w:rFonts w:ascii="Calibri" w:eastAsia="Times New Roman" w:hAnsi="Calibri" w:cs="Times New Roman"/>
              </w:rPr>
              <w:t xml:space="preserve">.  </w:t>
            </w:r>
            <w:r w:rsidR="00331D19">
              <w:rPr>
                <w:rFonts w:ascii="Calibri" w:eastAsia="Times New Roman" w:hAnsi="Calibri" w:cs="Times New Roman"/>
              </w:rPr>
              <w:t>Screenshots of the posters can be found at the end of this document.</w:t>
            </w:r>
          </w:p>
          <w:p w14:paraId="4BBA4C02" w14:textId="2552CE61" w:rsidR="00852D40" w:rsidRDefault="00852D40" w:rsidP="00E24BCA">
            <w:pPr>
              <w:spacing w:line="240" w:lineRule="auto"/>
              <w:rPr>
                <w:rFonts w:ascii="Calibri" w:eastAsia="Times New Roman" w:hAnsi="Calibri" w:cs="Times New Roman"/>
              </w:rPr>
            </w:pPr>
          </w:p>
          <w:p w14:paraId="38D793A4" w14:textId="743F6E4B" w:rsidR="00852D40" w:rsidRDefault="00FF7DEC" w:rsidP="00E24BCA">
            <w:pPr>
              <w:spacing w:line="240" w:lineRule="auto"/>
              <w:rPr>
                <w:rFonts w:ascii="Calibri" w:eastAsia="Times New Roman" w:hAnsi="Calibri" w:cs="Times New Roman"/>
              </w:rPr>
            </w:pPr>
            <w:r>
              <w:rPr>
                <w:rFonts w:ascii="Calibri" w:eastAsia="Times New Roman" w:hAnsi="Calibri" w:cs="Times New Roman"/>
              </w:rPr>
              <w:t xml:space="preserve">Before formally learning these techniques, the rigor of my questioning was low.  I would ask CFU’s that were mainly procedural and just </w:t>
            </w:r>
            <w:r w:rsidRPr="00FF7DEC">
              <w:rPr>
                <w:rFonts w:ascii="Calibri" w:eastAsia="Times New Roman" w:hAnsi="Calibri" w:cs="Times New Roman"/>
                <w:i/>
                <w:iCs/>
              </w:rPr>
              <w:t>revoice</w:t>
            </w:r>
            <w:r w:rsidR="008F7574">
              <w:rPr>
                <w:rFonts w:ascii="Calibri" w:eastAsia="Times New Roman" w:hAnsi="Calibri" w:cs="Times New Roman"/>
                <w:i/>
                <w:iCs/>
              </w:rPr>
              <w:t>s</w:t>
            </w:r>
            <w:r>
              <w:rPr>
                <w:rFonts w:ascii="Calibri" w:eastAsia="Times New Roman" w:hAnsi="Calibri" w:cs="Times New Roman"/>
              </w:rPr>
              <w:t xml:space="preserve"> </w:t>
            </w:r>
            <w:r w:rsidR="008F7574">
              <w:rPr>
                <w:rFonts w:ascii="Calibri" w:eastAsia="Times New Roman" w:hAnsi="Calibri" w:cs="Times New Roman"/>
              </w:rPr>
              <w:t xml:space="preserve">of </w:t>
            </w:r>
            <w:r>
              <w:rPr>
                <w:rFonts w:ascii="Calibri" w:eastAsia="Times New Roman" w:hAnsi="Calibri" w:cs="Times New Roman"/>
              </w:rPr>
              <w:t xml:space="preserve">exactly what another student had already said.  </w:t>
            </w:r>
            <w:r w:rsidR="00852D40">
              <w:rPr>
                <w:rFonts w:ascii="Calibri" w:eastAsia="Times New Roman" w:hAnsi="Calibri" w:cs="Times New Roman"/>
              </w:rPr>
              <w:t>I have learned that Take a Stand and Stretch It are moves where students really level up their understanding.  Take a Stand pushes students to become the experts by explaining their reasoning in their own words.  Stretch it challenges students to think about a different situation and make their underlying understanding more robust.</w:t>
            </w:r>
          </w:p>
          <w:p w14:paraId="301677E3" w14:textId="6902164E" w:rsidR="00852D40" w:rsidRDefault="00852D40" w:rsidP="00E24BCA">
            <w:pPr>
              <w:spacing w:line="240" w:lineRule="auto"/>
              <w:rPr>
                <w:rFonts w:ascii="Calibri" w:eastAsia="Times New Roman" w:hAnsi="Calibri" w:cs="Times New Roman"/>
              </w:rPr>
            </w:pPr>
          </w:p>
          <w:p w14:paraId="3C4DF5FD" w14:textId="184F7803" w:rsidR="00852D40" w:rsidRPr="00163D2A" w:rsidRDefault="00852D40" w:rsidP="00E24BCA">
            <w:pPr>
              <w:spacing w:line="240" w:lineRule="auto"/>
              <w:rPr>
                <w:rFonts w:ascii="Calibri" w:eastAsia="Times New Roman" w:hAnsi="Calibri" w:cs="Times New Roman"/>
              </w:rPr>
            </w:pPr>
            <w:r>
              <w:rPr>
                <w:rFonts w:ascii="Calibri" w:eastAsia="Times New Roman" w:hAnsi="Calibri" w:cs="Times New Roman"/>
              </w:rPr>
              <w:t xml:space="preserve">In the future, I would like to push Take a Stand and Stretch it to another level by facilitating Mathematical Presentations (similar to a Master’s Defense).  Students would work on an ambiguous and risky task throughout the quarter.  At the end of the quarter, each student would have their expert moment where they explain how they </w:t>
            </w:r>
            <w:r w:rsidRPr="00852D40">
              <w:rPr>
                <w:rFonts w:ascii="Calibri" w:eastAsia="Times New Roman" w:hAnsi="Calibri" w:cs="Times New Roman"/>
                <w:i/>
                <w:iCs/>
              </w:rPr>
              <w:t>stretched</w:t>
            </w:r>
            <w:r>
              <w:rPr>
                <w:rFonts w:ascii="Calibri" w:eastAsia="Times New Roman" w:hAnsi="Calibri" w:cs="Times New Roman"/>
              </w:rPr>
              <w:t xml:space="preserve"> their project </w:t>
            </w:r>
            <w:r w:rsidR="00151FCF">
              <w:rPr>
                <w:rFonts w:ascii="Calibri" w:eastAsia="Times New Roman" w:hAnsi="Calibri" w:cs="Times New Roman"/>
              </w:rPr>
              <w:t>and</w:t>
            </w:r>
            <w:r>
              <w:rPr>
                <w:rFonts w:ascii="Calibri" w:eastAsia="Times New Roman" w:hAnsi="Calibri" w:cs="Times New Roman"/>
              </w:rPr>
              <w:t xml:space="preserve"> </w:t>
            </w:r>
            <w:r>
              <w:rPr>
                <w:rFonts w:ascii="Calibri" w:eastAsia="Times New Roman" w:hAnsi="Calibri" w:cs="Times New Roman"/>
                <w:i/>
                <w:iCs/>
              </w:rPr>
              <w:t>take a stand</w:t>
            </w:r>
            <w:r>
              <w:rPr>
                <w:rFonts w:ascii="Calibri" w:eastAsia="Times New Roman" w:hAnsi="Calibri" w:cs="Times New Roman"/>
              </w:rPr>
              <w:t xml:space="preserve"> as their peers ask questions to challenge their thinking.</w:t>
            </w:r>
          </w:p>
        </w:tc>
      </w:tr>
      <w:tr w:rsidR="000C2A69" w:rsidRPr="00FD1897" w14:paraId="4C1CC3E6" w14:textId="680087AA" w:rsidTr="005068E7">
        <w:trPr>
          <w:trHeight w:val="1440"/>
        </w:trPr>
        <w:tc>
          <w:tcPr>
            <w:tcW w:w="631" w:type="pct"/>
            <w:shd w:val="pct15" w:color="auto" w:fill="auto"/>
          </w:tcPr>
          <w:p w14:paraId="748AC779" w14:textId="5B4180A5" w:rsidR="000C2A69" w:rsidRPr="00772274" w:rsidRDefault="000C2A69" w:rsidP="005068E7">
            <w:pPr>
              <w:spacing w:line="240" w:lineRule="auto"/>
              <w:jc w:val="center"/>
              <w:rPr>
                <w:rFonts w:ascii="Calibri" w:eastAsia="Times New Roman" w:hAnsi="Calibri" w:cs="Times New Roman"/>
                <w:b/>
              </w:rPr>
            </w:pPr>
            <w:r w:rsidRPr="00772274">
              <w:rPr>
                <w:rFonts w:ascii="Calibri" w:eastAsia="Times New Roman" w:hAnsi="Calibri" w:cs="Times New Roman"/>
                <w:b/>
              </w:rPr>
              <w:lastRenderedPageBreak/>
              <w:t>Content</w:t>
            </w:r>
          </w:p>
        </w:tc>
        <w:tc>
          <w:tcPr>
            <w:tcW w:w="1127" w:type="pct"/>
          </w:tcPr>
          <w:p w14:paraId="2E62768C" w14:textId="126AB7CC" w:rsidR="00F437A4" w:rsidRDefault="00F437A4" w:rsidP="005068E7">
            <w:pPr>
              <w:spacing w:line="240" w:lineRule="auto"/>
              <w:jc w:val="center"/>
              <w:rPr>
                <w:rFonts w:ascii="Calibri" w:eastAsia="Times New Roman" w:hAnsi="Calibri" w:cs="Times New Roman"/>
                <w:b/>
                <w:bCs/>
              </w:rPr>
            </w:pPr>
            <w:r w:rsidRPr="00F437A4">
              <w:rPr>
                <w:rFonts w:ascii="Calibri" w:eastAsia="Times New Roman" w:hAnsi="Calibri" w:cs="Times New Roman"/>
                <w:b/>
                <w:bCs/>
              </w:rPr>
              <w:t>Specialize</w:t>
            </w:r>
          </w:p>
          <w:p w14:paraId="2B67572F" w14:textId="345950A3" w:rsidR="00575BC6" w:rsidRDefault="00F437A4" w:rsidP="005068E7">
            <w:pPr>
              <w:spacing w:line="240" w:lineRule="auto"/>
              <w:jc w:val="center"/>
              <w:rPr>
                <w:rFonts w:ascii="Calibri" w:eastAsia="Times New Roman" w:hAnsi="Calibri" w:cs="Times New Roman"/>
              </w:rPr>
            </w:pPr>
            <w:r>
              <w:rPr>
                <w:rFonts w:ascii="Calibri" w:eastAsia="Times New Roman" w:hAnsi="Calibri" w:cs="Times New Roman"/>
              </w:rPr>
              <w:t xml:space="preserve">5:45 </w:t>
            </w:r>
            <w:r w:rsidR="004D38C0">
              <w:rPr>
                <w:rFonts w:ascii="Calibri" w:eastAsia="Times New Roman" w:hAnsi="Calibri" w:cs="Times New Roman"/>
              </w:rPr>
              <w:t>–</w:t>
            </w:r>
            <w:r>
              <w:rPr>
                <w:rFonts w:ascii="Calibri" w:eastAsia="Times New Roman" w:hAnsi="Calibri" w:cs="Times New Roman"/>
              </w:rPr>
              <w:t xml:space="preserve"> </w:t>
            </w:r>
            <w:r w:rsidR="004D38C0">
              <w:rPr>
                <w:rFonts w:ascii="Calibri" w:eastAsia="Times New Roman" w:hAnsi="Calibri" w:cs="Times New Roman"/>
              </w:rPr>
              <w:t>6:45</w:t>
            </w:r>
          </w:p>
          <w:p w14:paraId="61775747" w14:textId="75518F70" w:rsidR="004D38C0" w:rsidRPr="004D38C0" w:rsidRDefault="004D38C0" w:rsidP="005068E7">
            <w:pPr>
              <w:spacing w:line="240" w:lineRule="auto"/>
              <w:jc w:val="center"/>
              <w:rPr>
                <w:rFonts w:ascii="Calibri" w:eastAsia="Times New Roman" w:hAnsi="Calibri" w:cs="Times New Roman"/>
              </w:rPr>
            </w:pPr>
            <w:r>
              <w:rPr>
                <w:rFonts w:ascii="Calibri" w:eastAsia="Times New Roman" w:hAnsi="Calibri" w:cs="Times New Roman"/>
              </w:rPr>
              <w:t>11:15 – 12:45</w:t>
            </w:r>
          </w:p>
          <w:p w14:paraId="2AD16603" w14:textId="61C42487" w:rsidR="00575BC6" w:rsidRDefault="00575BC6" w:rsidP="005068E7">
            <w:pPr>
              <w:spacing w:line="240" w:lineRule="auto"/>
              <w:jc w:val="center"/>
              <w:rPr>
                <w:rFonts w:ascii="Calibri" w:eastAsia="Times New Roman" w:hAnsi="Calibri" w:cs="Times New Roman"/>
                <w:b/>
                <w:bCs/>
              </w:rPr>
            </w:pPr>
          </w:p>
          <w:p w14:paraId="3CBA4CC6" w14:textId="315B4520" w:rsidR="004D38C0" w:rsidRDefault="004D38C0" w:rsidP="005068E7">
            <w:pPr>
              <w:spacing w:line="240" w:lineRule="auto"/>
              <w:jc w:val="center"/>
              <w:rPr>
                <w:rFonts w:ascii="Calibri" w:eastAsia="Times New Roman" w:hAnsi="Calibri" w:cs="Times New Roman"/>
                <w:b/>
                <w:bCs/>
              </w:rPr>
            </w:pPr>
            <w:r>
              <w:rPr>
                <w:rFonts w:ascii="Calibri" w:eastAsia="Times New Roman" w:hAnsi="Calibri" w:cs="Times New Roman"/>
                <w:b/>
                <w:bCs/>
              </w:rPr>
              <w:t>Strengthen/Weaken Conclusion</w:t>
            </w:r>
          </w:p>
          <w:p w14:paraId="3786850B" w14:textId="286135CA" w:rsidR="004D38C0" w:rsidRPr="004D38C0" w:rsidRDefault="004D38C0" w:rsidP="005068E7">
            <w:pPr>
              <w:spacing w:line="240" w:lineRule="auto"/>
              <w:jc w:val="center"/>
              <w:rPr>
                <w:rFonts w:ascii="Calibri" w:eastAsia="Times New Roman" w:hAnsi="Calibri" w:cs="Times New Roman"/>
              </w:rPr>
            </w:pPr>
            <w:r w:rsidRPr="004D38C0">
              <w:rPr>
                <w:rFonts w:ascii="Calibri" w:eastAsia="Times New Roman" w:hAnsi="Calibri" w:cs="Times New Roman"/>
              </w:rPr>
              <w:t>10:50 – 11:15</w:t>
            </w:r>
          </w:p>
          <w:p w14:paraId="37D00DCC" w14:textId="77777777" w:rsidR="004D38C0" w:rsidRDefault="004D38C0" w:rsidP="005068E7">
            <w:pPr>
              <w:spacing w:line="240" w:lineRule="auto"/>
              <w:jc w:val="center"/>
              <w:rPr>
                <w:rFonts w:ascii="Calibri" w:eastAsia="Times New Roman" w:hAnsi="Calibri" w:cs="Times New Roman"/>
                <w:b/>
                <w:bCs/>
              </w:rPr>
            </w:pPr>
          </w:p>
          <w:p w14:paraId="4C0448AB" w14:textId="36886D2F" w:rsidR="00575BC6" w:rsidRPr="00575BC6" w:rsidRDefault="00575BC6" w:rsidP="005068E7">
            <w:pPr>
              <w:spacing w:line="240" w:lineRule="auto"/>
              <w:jc w:val="center"/>
              <w:rPr>
                <w:rFonts w:ascii="Calibri" w:eastAsia="Times New Roman" w:hAnsi="Calibri" w:cs="Times New Roman"/>
                <w:b/>
                <w:bCs/>
              </w:rPr>
            </w:pPr>
            <w:r w:rsidRPr="00575BC6">
              <w:rPr>
                <w:rFonts w:ascii="Calibri" w:eastAsia="Times New Roman" w:hAnsi="Calibri" w:cs="Times New Roman"/>
                <w:b/>
                <w:bCs/>
              </w:rPr>
              <w:t>Generalize</w:t>
            </w:r>
          </w:p>
          <w:p w14:paraId="713C23FF" w14:textId="77777777" w:rsidR="000C2A69" w:rsidRDefault="008A71EA" w:rsidP="005068E7">
            <w:pPr>
              <w:spacing w:line="240" w:lineRule="auto"/>
              <w:jc w:val="center"/>
              <w:rPr>
                <w:rFonts w:ascii="Calibri" w:eastAsia="Times New Roman" w:hAnsi="Calibri" w:cs="Times New Roman"/>
              </w:rPr>
            </w:pPr>
            <w:r>
              <w:rPr>
                <w:rFonts w:ascii="Calibri" w:eastAsia="Times New Roman" w:hAnsi="Calibri" w:cs="Times New Roman"/>
              </w:rPr>
              <w:t xml:space="preserve">12:45 </w:t>
            </w:r>
            <w:r w:rsidR="00575BC6">
              <w:rPr>
                <w:rFonts w:ascii="Calibri" w:eastAsia="Times New Roman" w:hAnsi="Calibri" w:cs="Times New Roman"/>
              </w:rPr>
              <w:t>–</w:t>
            </w:r>
            <w:r>
              <w:rPr>
                <w:rFonts w:ascii="Calibri" w:eastAsia="Times New Roman" w:hAnsi="Calibri" w:cs="Times New Roman"/>
              </w:rPr>
              <w:t xml:space="preserve"> </w:t>
            </w:r>
            <w:r w:rsidR="00575BC6">
              <w:rPr>
                <w:rFonts w:ascii="Calibri" w:eastAsia="Times New Roman" w:hAnsi="Calibri" w:cs="Times New Roman"/>
              </w:rPr>
              <w:t>13:05</w:t>
            </w:r>
          </w:p>
          <w:p w14:paraId="7E95A868" w14:textId="77777777" w:rsidR="00F437A4" w:rsidRDefault="00F437A4" w:rsidP="005068E7">
            <w:pPr>
              <w:spacing w:line="240" w:lineRule="auto"/>
              <w:jc w:val="center"/>
              <w:rPr>
                <w:rFonts w:ascii="Calibri" w:eastAsia="Times New Roman" w:hAnsi="Calibri" w:cs="Times New Roman"/>
              </w:rPr>
            </w:pPr>
          </w:p>
          <w:p w14:paraId="0B135D21" w14:textId="39CD758B" w:rsidR="00F437A4" w:rsidRPr="00F437A4" w:rsidRDefault="00F437A4" w:rsidP="005068E7">
            <w:pPr>
              <w:spacing w:line="240" w:lineRule="auto"/>
              <w:jc w:val="center"/>
              <w:rPr>
                <w:rFonts w:ascii="Calibri" w:eastAsia="Times New Roman" w:hAnsi="Calibri" w:cs="Times New Roman"/>
              </w:rPr>
            </w:pPr>
          </w:p>
        </w:tc>
        <w:tc>
          <w:tcPr>
            <w:tcW w:w="930" w:type="pct"/>
          </w:tcPr>
          <w:p w14:paraId="6798CEA5" w14:textId="48D21FAB" w:rsidR="00650A13" w:rsidRPr="00544642" w:rsidRDefault="00544642" w:rsidP="005068E7">
            <w:pPr>
              <w:spacing w:line="240" w:lineRule="auto"/>
              <w:jc w:val="center"/>
              <w:rPr>
                <w:rFonts w:ascii="Calibri" w:eastAsia="Times New Roman" w:hAnsi="Calibri" w:cs="Times New Roman"/>
                <w:b/>
                <w:bCs/>
              </w:rPr>
            </w:pPr>
            <w:r w:rsidRPr="00544642">
              <w:rPr>
                <w:rFonts w:ascii="Calibri" w:eastAsia="Times New Roman" w:hAnsi="Calibri" w:cs="Times New Roman"/>
                <w:b/>
                <w:bCs/>
              </w:rPr>
              <w:t>MATH-305:</w:t>
            </w:r>
          </w:p>
          <w:p w14:paraId="00E86B52" w14:textId="400A1855" w:rsidR="005D5997" w:rsidRPr="00163D2A" w:rsidRDefault="00EB2FE1" w:rsidP="005068E7">
            <w:pPr>
              <w:spacing w:line="240" w:lineRule="auto"/>
              <w:jc w:val="center"/>
              <w:rPr>
                <w:rFonts w:ascii="Calibri" w:eastAsia="Times New Roman" w:hAnsi="Calibri" w:cs="Times New Roman"/>
              </w:rPr>
            </w:pPr>
            <w:r>
              <w:rPr>
                <w:rFonts w:ascii="Calibri" w:eastAsia="Times New Roman" w:hAnsi="Calibri" w:cs="Times New Roman"/>
              </w:rPr>
              <w:t>Generative Moves</w:t>
            </w:r>
          </w:p>
        </w:tc>
        <w:tc>
          <w:tcPr>
            <w:tcW w:w="2312" w:type="pct"/>
            <w:shd w:val="clear" w:color="auto" w:fill="auto"/>
          </w:tcPr>
          <w:p w14:paraId="0EF5548F" w14:textId="77777777" w:rsidR="00163D2A" w:rsidRDefault="00DB5931" w:rsidP="00E24BCA">
            <w:pPr>
              <w:spacing w:line="240" w:lineRule="auto"/>
              <w:rPr>
                <w:rFonts w:ascii="Calibri" w:eastAsia="Times New Roman" w:hAnsi="Calibri" w:cs="Times New Roman"/>
              </w:rPr>
            </w:pPr>
            <w:r>
              <w:rPr>
                <w:rFonts w:ascii="Calibri" w:eastAsia="Times New Roman" w:hAnsi="Calibri" w:cs="Times New Roman"/>
              </w:rPr>
              <w:t>Generative moves have been a key lever for developing my student’s ability to think flexibly.  I think this is one of my strongest math content skills because it can be implementing in micro moments of a lesson and have a huge impact for the time that it takes to implement them.</w:t>
            </w:r>
          </w:p>
          <w:p w14:paraId="1395BB0B" w14:textId="77777777" w:rsidR="00DB5931" w:rsidRDefault="00DB5931" w:rsidP="00E24BCA">
            <w:pPr>
              <w:spacing w:line="240" w:lineRule="auto"/>
              <w:rPr>
                <w:rFonts w:ascii="Calibri" w:eastAsia="Times New Roman" w:hAnsi="Calibri" w:cs="Times New Roman"/>
              </w:rPr>
            </w:pPr>
          </w:p>
          <w:p w14:paraId="4E88955B" w14:textId="77777777" w:rsidR="00DB5931" w:rsidRDefault="00DB5931" w:rsidP="00E24BCA">
            <w:pPr>
              <w:spacing w:line="240" w:lineRule="auto"/>
              <w:rPr>
                <w:rFonts w:ascii="Calibri" w:eastAsia="Times New Roman" w:hAnsi="Calibri" w:cs="Times New Roman"/>
              </w:rPr>
            </w:pPr>
            <w:r>
              <w:rPr>
                <w:rFonts w:ascii="Calibri" w:eastAsia="Times New Roman" w:hAnsi="Calibri" w:cs="Times New Roman"/>
              </w:rPr>
              <w:t xml:space="preserve">In this lesson, I combine </w:t>
            </w:r>
            <w:r>
              <w:rPr>
                <w:rFonts w:ascii="Calibri" w:eastAsia="Times New Roman" w:hAnsi="Calibri" w:cs="Times New Roman"/>
                <w:i/>
                <w:iCs/>
              </w:rPr>
              <w:t xml:space="preserve">specialize </w:t>
            </w:r>
            <w:r w:rsidRPr="00DB5931">
              <w:rPr>
                <w:rFonts w:ascii="Calibri" w:eastAsia="Times New Roman" w:hAnsi="Calibri" w:cs="Times New Roman"/>
              </w:rPr>
              <w:t xml:space="preserve">with </w:t>
            </w:r>
            <w:r>
              <w:rPr>
                <w:rFonts w:ascii="Calibri" w:eastAsia="Times New Roman" w:hAnsi="Calibri" w:cs="Times New Roman"/>
              </w:rPr>
              <w:t>stretch it with both Jayda and Saharah so that they can think flexibly about how to interpret differential equations given verbally.  Then, there is a similar moment where I do this with Nakeba by tweaking the number of steps given for Euler’s method.</w:t>
            </w:r>
            <w:r w:rsidR="00D71259">
              <w:rPr>
                <w:rFonts w:ascii="Calibri" w:eastAsia="Times New Roman" w:hAnsi="Calibri" w:cs="Times New Roman"/>
              </w:rPr>
              <w:t xml:space="preserve">  I continue with Nakeba by pushing her to strengthen/weaken a previously held conclusion and reflecting on her thinking.  Towards the end of this review, I ask a generalize question regarding the connection between number of steps and accuracy.  This challenges students to step out of the specifics and think flexibly about general rules.</w:t>
            </w:r>
          </w:p>
          <w:p w14:paraId="0E2C1E71" w14:textId="77777777" w:rsidR="00D71259" w:rsidRDefault="00D71259" w:rsidP="00E24BCA">
            <w:pPr>
              <w:spacing w:line="240" w:lineRule="auto"/>
              <w:rPr>
                <w:rFonts w:ascii="Calibri" w:eastAsia="Times New Roman" w:hAnsi="Calibri" w:cs="Times New Roman"/>
              </w:rPr>
            </w:pPr>
          </w:p>
          <w:p w14:paraId="46BEA94F" w14:textId="3F333482" w:rsidR="00D71259" w:rsidRDefault="001C2484" w:rsidP="00E24BCA">
            <w:pPr>
              <w:spacing w:line="240" w:lineRule="auto"/>
              <w:rPr>
                <w:rFonts w:ascii="Calibri" w:eastAsia="Times New Roman" w:hAnsi="Calibri" w:cs="Times New Roman"/>
              </w:rPr>
            </w:pPr>
            <w:r>
              <w:rPr>
                <w:rFonts w:ascii="Calibri" w:eastAsia="Times New Roman" w:hAnsi="Calibri" w:cs="Times New Roman"/>
              </w:rPr>
              <w:t>Prior to learning Generative moves, most of my questions w</w:t>
            </w:r>
            <w:r w:rsidR="004E42B4">
              <w:rPr>
                <w:rFonts w:ascii="Calibri" w:eastAsia="Times New Roman" w:hAnsi="Calibri" w:cs="Times New Roman"/>
              </w:rPr>
              <w:t>ere</w:t>
            </w:r>
            <w:r>
              <w:rPr>
                <w:rFonts w:ascii="Calibri" w:eastAsia="Times New Roman" w:hAnsi="Calibri" w:cs="Times New Roman"/>
              </w:rPr>
              <w:t xml:space="preserve"> inflexible.  I would simply ask students question about the single case/problem that we were focused on.  </w:t>
            </w:r>
            <w:r w:rsidR="00D71259">
              <w:rPr>
                <w:rFonts w:ascii="Calibri" w:eastAsia="Times New Roman" w:hAnsi="Calibri" w:cs="Times New Roman"/>
              </w:rPr>
              <w:t xml:space="preserve">Generative moves have been impactful in my classroom for </w:t>
            </w:r>
            <w:r w:rsidR="004F5394">
              <w:rPr>
                <w:rFonts w:ascii="Calibri" w:eastAsia="Times New Roman" w:hAnsi="Calibri" w:cs="Times New Roman"/>
              </w:rPr>
              <w:t xml:space="preserve">developing flexibly thinking but also curiosity in my students.  This flexible thinking is crucial for both succeeding in college STEM courses </w:t>
            </w:r>
            <w:r w:rsidR="00563147">
              <w:rPr>
                <w:rFonts w:ascii="Calibri" w:eastAsia="Times New Roman" w:hAnsi="Calibri" w:cs="Times New Roman"/>
              </w:rPr>
              <w:t>and</w:t>
            </w:r>
            <w:r w:rsidR="004F5394">
              <w:rPr>
                <w:rFonts w:ascii="Calibri" w:eastAsia="Times New Roman" w:hAnsi="Calibri" w:cs="Times New Roman"/>
              </w:rPr>
              <w:t xml:space="preserve"> for applying math in a wider range of contexts.  Also, by considering multiple different </w:t>
            </w:r>
            <w:r w:rsidR="004F5394">
              <w:rPr>
                <w:rFonts w:ascii="Calibri" w:eastAsia="Times New Roman" w:hAnsi="Calibri" w:cs="Times New Roman"/>
              </w:rPr>
              <w:lastRenderedPageBreak/>
              <w:t>specific cases and generalizing ideas, students are developing their curiosity for solving problems in and outside of the math classroom.</w:t>
            </w:r>
          </w:p>
          <w:p w14:paraId="04746C81" w14:textId="77777777" w:rsidR="00521677" w:rsidRDefault="00521677" w:rsidP="00E24BCA">
            <w:pPr>
              <w:spacing w:line="240" w:lineRule="auto"/>
              <w:rPr>
                <w:rFonts w:ascii="Calibri" w:eastAsia="Times New Roman" w:hAnsi="Calibri" w:cs="Times New Roman"/>
              </w:rPr>
            </w:pPr>
          </w:p>
          <w:p w14:paraId="776161E4" w14:textId="1A299886" w:rsidR="00521677" w:rsidRPr="00521677" w:rsidRDefault="00521677" w:rsidP="00E24BCA">
            <w:pPr>
              <w:spacing w:line="240" w:lineRule="auto"/>
            </w:pPr>
            <w:r>
              <w:rPr>
                <w:rFonts w:ascii="Calibri" w:eastAsia="Times New Roman" w:hAnsi="Calibri" w:cs="Times New Roman"/>
              </w:rPr>
              <w:t>To develop this skill set further, I commit to formally scripting these questions to make them more effective</w:t>
            </w:r>
            <w:r w:rsidR="00695617">
              <w:rPr>
                <w:rFonts w:ascii="Calibri" w:eastAsia="Times New Roman" w:hAnsi="Calibri" w:cs="Times New Roman"/>
              </w:rPr>
              <w:t>.</w:t>
            </w:r>
            <w:r w:rsidR="004E42B4">
              <w:rPr>
                <w:rFonts w:ascii="Calibri" w:eastAsia="Times New Roman" w:hAnsi="Calibri" w:cs="Times New Roman"/>
              </w:rPr>
              <w:t xml:space="preserve">  </w:t>
            </w:r>
            <w:r w:rsidR="00695617">
              <w:rPr>
                <w:rFonts w:ascii="Calibri" w:eastAsia="Times New Roman" w:hAnsi="Calibri" w:cs="Times New Roman"/>
              </w:rPr>
              <w:t>Additionally, I will</w:t>
            </w:r>
            <w:r>
              <w:rPr>
                <w:rFonts w:ascii="Calibri" w:eastAsia="Times New Roman" w:hAnsi="Calibri" w:cs="Times New Roman"/>
              </w:rPr>
              <w:t xml:space="preserve"> provid</w:t>
            </w:r>
            <w:r w:rsidR="00695617">
              <w:rPr>
                <w:rFonts w:ascii="Calibri" w:eastAsia="Times New Roman" w:hAnsi="Calibri" w:cs="Times New Roman"/>
              </w:rPr>
              <w:t>e</w:t>
            </w:r>
            <w:r>
              <w:rPr>
                <w:rFonts w:ascii="Calibri" w:eastAsia="Times New Roman" w:hAnsi="Calibri" w:cs="Times New Roman"/>
              </w:rPr>
              <w:t xml:space="preserve"> all students t</w:t>
            </w:r>
            <w:r w:rsidR="004E42B4">
              <w:rPr>
                <w:rFonts w:ascii="Calibri" w:eastAsia="Times New Roman" w:hAnsi="Calibri" w:cs="Times New Roman"/>
              </w:rPr>
              <w:t>he chan</w:t>
            </w:r>
            <w:r w:rsidR="00563147">
              <w:rPr>
                <w:rFonts w:ascii="Calibri" w:eastAsia="Times New Roman" w:hAnsi="Calibri" w:cs="Times New Roman"/>
              </w:rPr>
              <w:t>c</w:t>
            </w:r>
            <w:r w:rsidR="004E42B4">
              <w:rPr>
                <w:rFonts w:ascii="Calibri" w:eastAsia="Times New Roman" w:hAnsi="Calibri" w:cs="Times New Roman"/>
              </w:rPr>
              <w:t>e to</w:t>
            </w:r>
            <w:r>
              <w:rPr>
                <w:rFonts w:ascii="Calibri" w:eastAsia="Times New Roman" w:hAnsi="Calibri" w:cs="Times New Roman"/>
              </w:rPr>
              <w:t xml:space="preserve"> answer these questions through </w:t>
            </w:r>
            <w:r>
              <w:rPr>
                <w:rFonts w:ascii="Calibri" w:eastAsia="Times New Roman" w:hAnsi="Calibri" w:cs="Times New Roman"/>
                <w:i/>
                <w:iCs/>
              </w:rPr>
              <w:t xml:space="preserve">timing the name </w:t>
            </w:r>
            <w:r>
              <w:rPr>
                <w:rFonts w:ascii="Calibri" w:eastAsia="Times New Roman" w:hAnsi="Calibri" w:cs="Times New Roman"/>
              </w:rPr>
              <w:t xml:space="preserve">and </w:t>
            </w:r>
            <w:r>
              <w:rPr>
                <w:rFonts w:ascii="Calibri" w:eastAsia="Times New Roman" w:hAnsi="Calibri" w:cs="Times New Roman"/>
                <w:i/>
                <w:iCs/>
              </w:rPr>
              <w:t>wait time.</w:t>
            </w:r>
            <w:r w:rsidR="00695617">
              <w:rPr>
                <w:rFonts w:ascii="Calibri" w:eastAsia="Times New Roman" w:hAnsi="Calibri" w:cs="Times New Roman"/>
              </w:rPr>
              <w:t xml:space="preserve">  The video shows me ask</w:t>
            </w:r>
            <w:r w:rsidR="00563147">
              <w:rPr>
                <w:rFonts w:ascii="Calibri" w:eastAsia="Times New Roman" w:hAnsi="Calibri" w:cs="Times New Roman"/>
              </w:rPr>
              <w:t xml:space="preserve">ing </w:t>
            </w:r>
            <w:r w:rsidR="00695617">
              <w:rPr>
                <w:rFonts w:ascii="Calibri" w:eastAsia="Times New Roman" w:hAnsi="Calibri" w:cs="Times New Roman"/>
              </w:rPr>
              <w:t xml:space="preserve">individual students these questions, rather than asking the entire group.  This would </w:t>
            </w:r>
            <w:r w:rsidR="00563147">
              <w:rPr>
                <w:rFonts w:ascii="Calibri" w:eastAsia="Times New Roman" w:hAnsi="Calibri" w:cs="Times New Roman"/>
              </w:rPr>
              <w:t>improve ratio for engaging with these critical questions.</w:t>
            </w:r>
          </w:p>
        </w:tc>
      </w:tr>
    </w:tbl>
    <w:p w14:paraId="02766074" w14:textId="77777777" w:rsidR="00816FBB" w:rsidRDefault="00816FBB" w:rsidP="009D35F3"/>
    <w:p w14:paraId="7DE1477F" w14:textId="77777777" w:rsidR="004B127F" w:rsidRDefault="004B127F" w:rsidP="004B127F">
      <w:pPr>
        <w:spacing w:line="240" w:lineRule="auto"/>
        <w:rPr>
          <w:rFonts w:ascii="Calibri" w:eastAsia="Times New Roman" w:hAnsi="Calibri" w:cs="Times New Roman"/>
        </w:rPr>
      </w:pPr>
    </w:p>
    <w:p w14:paraId="59D5E5E4" w14:textId="77777777" w:rsidR="004B127F" w:rsidRDefault="004B127F" w:rsidP="009D35F3"/>
    <w:p w14:paraId="53C2F2D2" w14:textId="3DDDC2BF" w:rsidR="00EB2FE1" w:rsidRDefault="00EB2FE1">
      <w:r>
        <w:br w:type="page"/>
      </w:r>
    </w:p>
    <w:p w14:paraId="7F84F805" w14:textId="4304D0C5" w:rsidR="004B127F" w:rsidRDefault="00331D19" w:rsidP="00EB2FE1">
      <w:pPr>
        <w:rPr>
          <w:rFonts w:ascii="Calibri" w:eastAsia="Times New Roman" w:hAnsi="Calibri" w:cs="Times New Roman"/>
          <w:b/>
          <w:bCs/>
        </w:rPr>
      </w:pPr>
      <w:r>
        <w:rPr>
          <w:rFonts w:ascii="Calibri" w:eastAsia="Times New Roman" w:hAnsi="Calibri" w:cs="Times New Roman"/>
          <w:b/>
          <w:bCs/>
        </w:rPr>
        <w:lastRenderedPageBreak/>
        <w:t>Chalk Talk Posters:</w:t>
      </w:r>
    </w:p>
    <w:p w14:paraId="0CFACD82" w14:textId="2C2F9C69" w:rsidR="00331D19" w:rsidRDefault="00331D19" w:rsidP="00EB2FE1">
      <w:pPr>
        <w:rPr>
          <w:b/>
          <w:bCs/>
        </w:rPr>
      </w:pPr>
      <w:r>
        <w:rPr>
          <w:noProof/>
        </w:rPr>
        <w:drawing>
          <wp:inline distT="0" distB="0" distL="0" distR="0" wp14:anchorId="2BF76F9A" wp14:editId="4E814488">
            <wp:extent cx="5734050" cy="7419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4050" cy="7419975"/>
                    </a:xfrm>
                    <a:prstGeom prst="rect">
                      <a:avLst/>
                    </a:prstGeom>
                  </pic:spPr>
                </pic:pic>
              </a:graphicData>
            </a:graphic>
          </wp:inline>
        </w:drawing>
      </w:r>
    </w:p>
    <w:p w14:paraId="39903399" w14:textId="77777777" w:rsidR="00331D19" w:rsidRDefault="00331D19">
      <w:pPr>
        <w:rPr>
          <w:b/>
          <w:bCs/>
        </w:rPr>
      </w:pPr>
      <w:r>
        <w:rPr>
          <w:b/>
          <w:bCs/>
        </w:rPr>
        <w:br w:type="page"/>
      </w:r>
    </w:p>
    <w:p w14:paraId="59F5223E" w14:textId="54D39CBB" w:rsidR="00331D19" w:rsidRDefault="00331D19" w:rsidP="00EB2FE1">
      <w:pPr>
        <w:rPr>
          <w:b/>
          <w:bCs/>
        </w:rPr>
      </w:pPr>
      <w:r>
        <w:rPr>
          <w:noProof/>
        </w:rPr>
        <w:lastRenderedPageBreak/>
        <w:drawing>
          <wp:inline distT="0" distB="0" distL="0" distR="0" wp14:anchorId="3503EFD4" wp14:editId="790355FA">
            <wp:extent cx="5943600" cy="7693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693660"/>
                    </a:xfrm>
                    <a:prstGeom prst="rect">
                      <a:avLst/>
                    </a:prstGeom>
                  </pic:spPr>
                </pic:pic>
              </a:graphicData>
            </a:graphic>
          </wp:inline>
        </w:drawing>
      </w:r>
    </w:p>
    <w:p w14:paraId="55308D92" w14:textId="77777777" w:rsidR="00331D19" w:rsidRDefault="00331D19">
      <w:pPr>
        <w:rPr>
          <w:b/>
          <w:bCs/>
        </w:rPr>
      </w:pPr>
      <w:r>
        <w:rPr>
          <w:b/>
          <w:bCs/>
        </w:rPr>
        <w:br w:type="page"/>
      </w:r>
    </w:p>
    <w:p w14:paraId="5CA5845C" w14:textId="3034CFF4" w:rsidR="00331D19" w:rsidRPr="00331D19" w:rsidRDefault="00331D19" w:rsidP="00EB2FE1">
      <w:pPr>
        <w:rPr>
          <w:b/>
          <w:bCs/>
        </w:rPr>
      </w:pPr>
      <w:r>
        <w:rPr>
          <w:noProof/>
        </w:rPr>
        <w:lastRenderedPageBreak/>
        <w:drawing>
          <wp:inline distT="0" distB="0" distL="0" distR="0" wp14:anchorId="751A8B92" wp14:editId="2E88CBB6">
            <wp:extent cx="5943600" cy="7412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412990"/>
                    </a:xfrm>
                    <a:prstGeom prst="rect">
                      <a:avLst/>
                    </a:prstGeom>
                  </pic:spPr>
                </pic:pic>
              </a:graphicData>
            </a:graphic>
          </wp:inline>
        </w:drawing>
      </w:r>
    </w:p>
    <w:sectPr w:rsidR="00331D19" w:rsidRPr="00331D19" w:rsidSect="006E56F7">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F91395" w14:textId="77777777" w:rsidR="005F4BAF" w:rsidRDefault="005F4BAF" w:rsidP="00AC332E">
      <w:pPr>
        <w:spacing w:line="240" w:lineRule="auto"/>
      </w:pPr>
      <w:r>
        <w:separator/>
      </w:r>
    </w:p>
  </w:endnote>
  <w:endnote w:type="continuationSeparator" w:id="0">
    <w:p w14:paraId="314C739C" w14:textId="77777777" w:rsidR="005F4BAF" w:rsidRDefault="005F4BAF" w:rsidP="00AC33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04BE9D" w14:textId="687BE293" w:rsidR="000362AC" w:rsidRPr="00EF4641" w:rsidRDefault="00400E49" w:rsidP="00EF4641">
    <w:pPr>
      <w:pStyle w:val="Footer"/>
      <w:rPr>
        <w:color w:val="234B8D"/>
        <w:sz w:val="18"/>
        <w:szCs w:val="18"/>
      </w:rPr>
    </w:pPr>
    <w:r>
      <w:rPr>
        <w:color w:val="234B8D"/>
        <w:sz w:val="18"/>
        <w:szCs w:val="18"/>
      </w:rPr>
      <w:t xml:space="preserve">SGA-315 </w:t>
    </w:r>
    <w:r>
      <w:rPr>
        <w:color w:val="234B8D"/>
        <w:sz w:val="18"/>
        <w:szCs w:val="18"/>
      </w:rPr>
      <w:tab/>
    </w:r>
    <w:r w:rsidR="000362AC" w:rsidRPr="007230B4">
      <w:rPr>
        <w:color w:val="234B8D"/>
        <w:sz w:val="18"/>
        <w:szCs w:val="18"/>
      </w:rPr>
      <w:t>Relay Graduate School of Education. All rights reserved</w:t>
    </w:r>
    <w:r w:rsidR="000362AC">
      <w:rPr>
        <w:color w:val="234B8D"/>
        <w:sz w:val="18"/>
        <w:szCs w:val="18"/>
      </w:rPr>
      <w:t xml:space="preserve">.    </w:t>
    </w:r>
    <w:r w:rsidR="000362AC">
      <w:ptab w:relativeTo="margin" w:alignment="right" w:leader="none"/>
    </w:r>
    <w:r w:rsidR="000362AC" w:rsidRPr="0057442E">
      <w:rPr>
        <w:color w:val="234B8D"/>
        <w:sz w:val="18"/>
        <w:szCs w:val="18"/>
      </w:rPr>
      <w:fldChar w:fldCharType="begin"/>
    </w:r>
    <w:r w:rsidR="000362AC" w:rsidRPr="0057442E">
      <w:rPr>
        <w:color w:val="234B8D"/>
        <w:sz w:val="18"/>
        <w:szCs w:val="18"/>
      </w:rPr>
      <w:instrText xml:space="preserve"> PAGE  \* Arabic  \* MERGEFORMAT </w:instrText>
    </w:r>
    <w:r w:rsidR="000362AC" w:rsidRPr="0057442E">
      <w:rPr>
        <w:color w:val="234B8D"/>
        <w:sz w:val="18"/>
        <w:szCs w:val="18"/>
      </w:rPr>
      <w:fldChar w:fldCharType="separate"/>
    </w:r>
    <w:r>
      <w:rPr>
        <w:noProof/>
        <w:color w:val="234B8D"/>
        <w:sz w:val="18"/>
        <w:szCs w:val="18"/>
      </w:rPr>
      <w:t>2</w:t>
    </w:r>
    <w:r w:rsidR="000362AC" w:rsidRPr="0057442E">
      <w:rPr>
        <w:color w:val="234B8D"/>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888000" w14:textId="77777777" w:rsidR="005F4BAF" w:rsidRDefault="005F4BAF" w:rsidP="00AC332E">
      <w:pPr>
        <w:spacing w:line="240" w:lineRule="auto"/>
      </w:pPr>
      <w:r>
        <w:separator/>
      </w:r>
    </w:p>
  </w:footnote>
  <w:footnote w:type="continuationSeparator" w:id="0">
    <w:p w14:paraId="47A91F8E" w14:textId="77777777" w:rsidR="005F4BAF" w:rsidRDefault="005F4BAF" w:rsidP="00AC33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76ABC"/>
    <w:multiLevelType w:val="hybridMultilevel"/>
    <w:tmpl w:val="8B1E88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D435AF"/>
    <w:multiLevelType w:val="hybridMultilevel"/>
    <w:tmpl w:val="8968BD02"/>
    <w:lvl w:ilvl="0" w:tplc="A8DA4DC8">
      <w:start w:val="1"/>
      <w:numFmt w:val="lowerLetter"/>
      <w:lvlRestart w:val="0"/>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86077A"/>
    <w:multiLevelType w:val="hybridMultilevel"/>
    <w:tmpl w:val="C9FE9E8C"/>
    <w:lvl w:ilvl="0" w:tplc="A8DA4DC8">
      <w:start w:val="1"/>
      <w:numFmt w:val="lowerLetter"/>
      <w:lvlRestart w:val="0"/>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6C7F2B"/>
    <w:multiLevelType w:val="hybridMultilevel"/>
    <w:tmpl w:val="DDE63AAC"/>
    <w:lvl w:ilvl="0" w:tplc="05000CA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A23B84"/>
    <w:multiLevelType w:val="hybridMultilevel"/>
    <w:tmpl w:val="B414EFF6"/>
    <w:lvl w:ilvl="0" w:tplc="A8DA4DC8">
      <w:start w:val="1"/>
      <w:numFmt w:val="lowerLetter"/>
      <w:lvlRestart w:val="0"/>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C642C1"/>
    <w:multiLevelType w:val="hybridMultilevel"/>
    <w:tmpl w:val="652CCDBE"/>
    <w:lvl w:ilvl="0" w:tplc="9B8CF9A2">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66F3CA3"/>
    <w:multiLevelType w:val="hybridMultilevel"/>
    <w:tmpl w:val="7586F17A"/>
    <w:lvl w:ilvl="0" w:tplc="60A280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5A48F8"/>
    <w:multiLevelType w:val="hybridMultilevel"/>
    <w:tmpl w:val="26D87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912D03"/>
    <w:multiLevelType w:val="hybridMultilevel"/>
    <w:tmpl w:val="547EF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F10E86"/>
    <w:multiLevelType w:val="hybridMultilevel"/>
    <w:tmpl w:val="4546F666"/>
    <w:lvl w:ilvl="0" w:tplc="2A52E4D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C464F7"/>
    <w:multiLevelType w:val="hybridMultilevel"/>
    <w:tmpl w:val="368ACB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1477EE"/>
    <w:multiLevelType w:val="hybridMultilevel"/>
    <w:tmpl w:val="952AD0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BC2FF2"/>
    <w:multiLevelType w:val="hybridMultilevel"/>
    <w:tmpl w:val="92069388"/>
    <w:lvl w:ilvl="0" w:tplc="476424F8">
      <w:start w:val="1"/>
      <w:numFmt w:val="lowerLetter"/>
      <w:lvlRestart w:val="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847903"/>
    <w:multiLevelType w:val="hybridMultilevel"/>
    <w:tmpl w:val="6DE68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2839BF"/>
    <w:multiLevelType w:val="hybridMultilevel"/>
    <w:tmpl w:val="5FBABC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8D5E45"/>
    <w:multiLevelType w:val="hybridMultilevel"/>
    <w:tmpl w:val="955EB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F86701"/>
    <w:multiLevelType w:val="hybridMultilevel"/>
    <w:tmpl w:val="B414EFF6"/>
    <w:lvl w:ilvl="0" w:tplc="A8DA4DC8">
      <w:start w:val="1"/>
      <w:numFmt w:val="lowerLetter"/>
      <w:lvlRestart w:val="0"/>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1107F0"/>
    <w:multiLevelType w:val="hybridMultilevel"/>
    <w:tmpl w:val="26D87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052E83"/>
    <w:multiLevelType w:val="hybridMultilevel"/>
    <w:tmpl w:val="4546F666"/>
    <w:lvl w:ilvl="0" w:tplc="2A52E4D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1E6C37"/>
    <w:multiLevelType w:val="hybridMultilevel"/>
    <w:tmpl w:val="82AA20EC"/>
    <w:lvl w:ilvl="0" w:tplc="476424F8">
      <w:start w:val="1"/>
      <w:numFmt w:val="lowerLetter"/>
      <w:lvlRestart w:val="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EA5FB7"/>
    <w:multiLevelType w:val="hybridMultilevel"/>
    <w:tmpl w:val="92069388"/>
    <w:lvl w:ilvl="0" w:tplc="476424F8">
      <w:start w:val="1"/>
      <w:numFmt w:val="lowerLetter"/>
      <w:lvlRestart w:val="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54205F"/>
    <w:multiLevelType w:val="hybridMultilevel"/>
    <w:tmpl w:val="E0A82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C944EF"/>
    <w:multiLevelType w:val="hybridMultilevel"/>
    <w:tmpl w:val="77707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E02A3F"/>
    <w:multiLevelType w:val="hybridMultilevel"/>
    <w:tmpl w:val="92069388"/>
    <w:lvl w:ilvl="0" w:tplc="476424F8">
      <w:start w:val="1"/>
      <w:numFmt w:val="lowerLetter"/>
      <w:lvlRestart w:val="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BA4920"/>
    <w:multiLevelType w:val="hybridMultilevel"/>
    <w:tmpl w:val="0A302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642929"/>
    <w:multiLevelType w:val="hybridMultilevel"/>
    <w:tmpl w:val="12CC9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AA6131"/>
    <w:multiLevelType w:val="hybridMultilevel"/>
    <w:tmpl w:val="C9FE9E8C"/>
    <w:lvl w:ilvl="0" w:tplc="A8DA4DC8">
      <w:start w:val="1"/>
      <w:numFmt w:val="lowerLetter"/>
      <w:lvlRestart w:val="0"/>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7E7634"/>
    <w:multiLevelType w:val="hybridMultilevel"/>
    <w:tmpl w:val="DDE63AAC"/>
    <w:lvl w:ilvl="0" w:tplc="05000CA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090040"/>
    <w:multiLevelType w:val="hybridMultilevel"/>
    <w:tmpl w:val="82AA20EC"/>
    <w:lvl w:ilvl="0" w:tplc="476424F8">
      <w:start w:val="1"/>
      <w:numFmt w:val="lowerLetter"/>
      <w:lvlRestart w:val="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EF29FD"/>
    <w:multiLevelType w:val="hybridMultilevel"/>
    <w:tmpl w:val="82AA20EC"/>
    <w:lvl w:ilvl="0" w:tplc="476424F8">
      <w:start w:val="1"/>
      <w:numFmt w:val="lowerLetter"/>
      <w:lvlRestart w:val="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F01FCA"/>
    <w:multiLevelType w:val="hybridMultilevel"/>
    <w:tmpl w:val="64BAC960"/>
    <w:lvl w:ilvl="0" w:tplc="A8DA4DC8">
      <w:start w:val="1"/>
      <w:numFmt w:val="lowerLetter"/>
      <w:lvlRestart w:val="0"/>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C62A89"/>
    <w:multiLevelType w:val="hybridMultilevel"/>
    <w:tmpl w:val="952AD0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F359B4"/>
    <w:multiLevelType w:val="hybridMultilevel"/>
    <w:tmpl w:val="92069388"/>
    <w:lvl w:ilvl="0" w:tplc="476424F8">
      <w:start w:val="1"/>
      <w:numFmt w:val="lowerLetter"/>
      <w:lvlRestart w:val="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6B329B"/>
    <w:multiLevelType w:val="hybridMultilevel"/>
    <w:tmpl w:val="547EFA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61383C"/>
    <w:multiLevelType w:val="multilevel"/>
    <w:tmpl w:val="2C869A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1"/>
  </w:num>
  <w:num w:numId="2">
    <w:abstractNumId w:val="11"/>
  </w:num>
  <w:num w:numId="3">
    <w:abstractNumId w:val="18"/>
  </w:num>
  <w:num w:numId="4">
    <w:abstractNumId w:val="10"/>
  </w:num>
  <w:num w:numId="5">
    <w:abstractNumId w:val="27"/>
  </w:num>
  <w:num w:numId="6">
    <w:abstractNumId w:val="26"/>
  </w:num>
  <w:num w:numId="7">
    <w:abstractNumId w:val="30"/>
  </w:num>
  <w:num w:numId="8">
    <w:abstractNumId w:val="1"/>
  </w:num>
  <w:num w:numId="9">
    <w:abstractNumId w:val="16"/>
  </w:num>
  <w:num w:numId="10">
    <w:abstractNumId w:val="0"/>
  </w:num>
  <w:num w:numId="11">
    <w:abstractNumId w:val="19"/>
  </w:num>
  <w:num w:numId="12">
    <w:abstractNumId w:val="20"/>
  </w:num>
  <w:num w:numId="13">
    <w:abstractNumId w:val="33"/>
  </w:num>
  <w:num w:numId="14">
    <w:abstractNumId w:val="24"/>
  </w:num>
  <w:num w:numId="15">
    <w:abstractNumId w:val="15"/>
  </w:num>
  <w:num w:numId="16">
    <w:abstractNumId w:val="8"/>
  </w:num>
  <w:num w:numId="17">
    <w:abstractNumId w:val="7"/>
  </w:num>
  <w:num w:numId="18">
    <w:abstractNumId w:val="17"/>
  </w:num>
  <w:num w:numId="19">
    <w:abstractNumId w:val="22"/>
  </w:num>
  <w:num w:numId="20">
    <w:abstractNumId w:val="13"/>
  </w:num>
  <w:num w:numId="21">
    <w:abstractNumId w:val="14"/>
  </w:num>
  <w:num w:numId="22">
    <w:abstractNumId w:val="34"/>
  </w:num>
  <w:num w:numId="2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31"/>
  </w:num>
  <w:num w:numId="28">
    <w:abstractNumId w:val="3"/>
  </w:num>
  <w:num w:numId="29">
    <w:abstractNumId w:val="29"/>
  </w:num>
  <w:num w:numId="30">
    <w:abstractNumId w:val="2"/>
  </w:num>
  <w:num w:numId="31">
    <w:abstractNumId w:val="4"/>
  </w:num>
  <w:num w:numId="32">
    <w:abstractNumId w:val="32"/>
  </w:num>
  <w:num w:numId="33">
    <w:abstractNumId w:val="28"/>
  </w:num>
  <w:num w:numId="34">
    <w:abstractNumId w:val="12"/>
  </w:num>
  <w:num w:numId="35">
    <w:abstractNumId w:val="23"/>
  </w:num>
  <w:num w:numId="36">
    <w:abstractNumId w:val="6"/>
  </w:num>
  <w:num w:numId="37">
    <w:abstractNumId w:val="5"/>
  </w:num>
  <w:num w:numId="38">
    <w:abstractNumId w:val="2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4F4A"/>
    <w:rsid w:val="00001079"/>
    <w:rsid w:val="0000220A"/>
    <w:rsid w:val="00021F9D"/>
    <w:rsid w:val="00032428"/>
    <w:rsid w:val="000362AC"/>
    <w:rsid w:val="00044058"/>
    <w:rsid w:val="00062861"/>
    <w:rsid w:val="00083F76"/>
    <w:rsid w:val="0009037C"/>
    <w:rsid w:val="000914DB"/>
    <w:rsid w:val="000A66D9"/>
    <w:rsid w:val="000B0901"/>
    <w:rsid w:val="000B64A0"/>
    <w:rsid w:val="000B73AD"/>
    <w:rsid w:val="000C2A69"/>
    <w:rsid w:val="000C4221"/>
    <w:rsid w:val="000E08EB"/>
    <w:rsid w:val="000F5333"/>
    <w:rsid w:val="000F7630"/>
    <w:rsid w:val="0010163F"/>
    <w:rsid w:val="0011278A"/>
    <w:rsid w:val="00115A61"/>
    <w:rsid w:val="00120CF8"/>
    <w:rsid w:val="00122C7F"/>
    <w:rsid w:val="00144F89"/>
    <w:rsid w:val="001501DA"/>
    <w:rsid w:val="00151FCF"/>
    <w:rsid w:val="0015401A"/>
    <w:rsid w:val="00163D2A"/>
    <w:rsid w:val="0016588B"/>
    <w:rsid w:val="00176C59"/>
    <w:rsid w:val="00183D80"/>
    <w:rsid w:val="0018409F"/>
    <w:rsid w:val="00190825"/>
    <w:rsid w:val="001915CA"/>
    <w:rsid w:val="00191615"/>
    <w:rsid w:val="00194694"/>
    <w:rsid w:val="001967B8"/>
    <w:rsid w:val="001C1B3E"/>
    <w:rsid w:val="001C2484"/>
    <w:rsid w:val="001C27F9"/>
    <w:rsid w:val="001C5108"/>
    <w:rsid w:val="001E3E54"/>
    <w:rsid w:val="001E420D"/>
    <w:rsid w:val="001F14EF"/>
    <w:rsid w:val="001F2999"/>
    <w:rsid w:val="001F3B10"/>
    <w:rsid w:val="002005C2"/>
    <w:rsid w:val="0020117D"/>
    <w:rsid w:val="002135C8"/>
    <w:rsid w:val="002163E2"/>
    <w:rsid w:val="00224562"/>
    <w:rsid w:val="00225661"/>
    <w:rsid w:val="00227F7E"/>
    <w:rsid w:val="0023017E"/>
    <w:rsid w:val="00245C4B"/>
    <w:rsid w:val="00255AFD"/>
    <w:rsid w:val="00263203"/>
    <w:rsid w:val="002674D5"/>
    <w:rsid w:val="00281A99"/>
    <w:rsid w:val="00285CFA"/>
    <w:rsid w:val="00287467"/>
    <w:rsid w:val="00290D1E"/>
    <w:rsid w:val="002976F6"/>
    <w:rsid w:val="002A24FB"/>
    <w:rsid w:val="002B3022"/>
    <w:rsid w:val="002C0464"/>
    <w:rsid w:val="002C5345"/>
    <w:rsid w:val="002D4009"/>
    <w:rsid w:val="002D4BE5"/>
    <w:rsid w:val="002D4CDA"/>
    <w:rsid w:val="002D6586"/>
    <w:rsid w:val="002D6B2B"/>
    <w:rsid w:val="002F356E"/>
    <w:rsid w:val="002F4DE6"/>
    <w:rsid w:val="002F7FEF"/>
    <w:rsid w:val="0030349A"/>
    <w:rsid w:val="00312DEF"/>
    <w:rsid w:val="00322369"/>
    <w:rsid w:val="003304B1"/>
    <w:rsid w:val="0033163E"/>
    <w:rsid w:val="00331D19"/>
    <w:rsid w:val="00334BAE"/>
    <w:rsid w:val="00335894"/>
    <w:rsid w:val="00337FCE"/>
    <w:rsid w:val="0035765F"/>
    <w:rsid w:val="00377BDF"/>
    <w:rsid w:val="00397203"/>
    <w:rsid w:val="003A048A"/>
    <w:rsid w:val="003A57FD"/>
    <w:rsid w:val="003B1B0B"/>
    <w:rsid w:val="003C2E06"/>
    <w:rsid w:val="003D0AD7"/>
    <w:rsid w:val="003D0C56"/>
    <w:rsid w:val="003D148B"/>
    <w:rsid w:val="003E4A35"/>
    <w:rsid w:val="003E5458"/>
    <w:rsid w:val="003E6A52"/>
    <w:rsid w:val="003F7F19"/>
    <w:rsid w:val="00400E49"/>
    <w:rsid w:val="00402369"/>
    <w:rsid w:val="00403542"/>
    <w:rsid w:val="004061BA"/>
    <w:rsid w:val="00414BE3"/>
    <w:rsid w:val="00417664"/>
    <w:rsid w:val="00417D45"/>
    <w:rsid w:val="00426B3D"/>
    <w:rsid w:val="0043045D"/>
    <w:rsid w:val="00457222"/>
    <w:rsid w:val="00465336"/>
    <w:rsid w:val="004750FA"/>
    <w:rsid w:val="00477783"/>
    <w:rsid w:val="0048310D"/>
    <w:rsid w:val="00492577"/>
    <w:rsid w:val="00492C8C"/>
    <w:rsid w:val="004A112A"/>
    <w:rsid w:val="004A510F"/>
    <w:rsid w:val="004B127F"/>
    <w:rsid w:val="004B65E1"/>
    <w:rsid w:val="004C0EFC"/>
    <w:rsid w:val="004D38C0"/>
    <w:rsid w:val="004E230C"/>
    <w:rsid w:val="004E42B4"/>
    <w:rsid w:val="004E7400"/>
    <w:rsid w:val="004E7F03"/>
    <w:rsid w:val="004F3921"/>
    <w:rsid w:val="004F5394"/>
    <w:rsid w:val="004F64B4"/>
    <w:rsid w:val="005064CC"/>
    <w:rsid w:val="005068E7"/>
    <w:rsid w:val="00506D60"/>
    <w:rsid w:val="00521677"/>
    <w:rsid w:val="00521D63"/>
    <w:rsid w:val="00526D64"/>
    <w:rsid w:val="005329BA"/>
    <w:rsid w:val="00544642"/>
    <w:rsid w:val="00551DB1"/>
    <w:rsid w:val="0055584B"/>
    <w:rsid w:val="00560B4E"/>
    <w:rsid w:val="00563147"/>
    <w:rsid w:val="00575BC6"/>
    <w:rsid w:val="00576611"/>
    <w:rsid w:val="00585D61"/>
    <w:rsid w:val="00594DA9"/>
    <w:rsid w:val="005960B4"/>
    <w:rsid w:val="0059701A"/>
    <w:rsid w:val="005C6B81"/>
    <w:rsid w:val="005C765C"/>
    <w:rsid w:val="005D07FC"/>
    <w:rsid w:val="005D0BE1"/>
    <w:rsid w:val="005D5997"/>
    <w:rsid w:val="005E24F7"/>
    <w:rsid w:val="005E4FFE"/>
    <w:rsid w:val="005F2C1A"/>
    <w:rsid w:val="005F4BAF"/>
    <w:rsid w:val="006079DA"/>
    <w:rsid w:val="00614457"/>
    <w:rsid w:val="00614A22"/>
    <w:rsid w:val="006204E6"/>
    <w:rsid w:val="00622657"/>
    <w:rsid w:val="00623C75"/>
    <w:rsid w:val="00634AD2"/>
    <w:rsid w:val="00634CBA"/>
    <w:rsid w:val="00635B6D"/>
    <w:rsid w:val="00636826"/>
    <w:rsid w:val="00642690"/>
    <w:rsid w:val="0064412F"/>
    <w:rsid w:val="006449CE"/>
    <w:rsid w:val="00650A13"/>
    <w:rsid w:val="00652C72"/>
    <w:rsid w:val="00653F83"/>
    <w:rsid w:val="006609F7"/>
    <w:rsid w:val="00666A8B"/>
    <w:rsid w:val="0067152A"/>
    <w:rsid w:val="006724D5"/>
    <w:rsid w:val="00675A99"/>
    <w:rsid w:val="00677F8A"/>
    <w:rsid w:val="00683760"/>
    <w:rsid w:val="00686BDA"/>
    <w:rsid w:val="00695617"/>
    <w:rsid w:val="006A4F8C"/>
    <w:rsid w:val="006B024F"/>
    <w:rsid w:val="006B15D3"/>
    <w:rsid w:val="006C522D"/>
    <w:rsid w:val="006D2369"/>
    <w:rsid w:val="006E2CB6"/>
    <w:rsid w:val="006E56F7"/>
    <w:rsid w:val="0071418F"/>
    <w:rsid w:val="00715DB8"/>
    <w:rsid w:val="00733193"/>
    <w:rsid w:val="00736770"/>
    <w:rsid w:val="007437C3"/>
    <w:rsid w:val="0074393C"/>
    <w:rsid w:val="00744763"/>
    <w:rsid w:val="007559B4"/>
    <w:rsid w:val="00772274"/>
    <w:rsid w:val="00797840"/>
    <w:rsid w:val="007A5CB0"/>
    <w:rsid w:val="007B1E81"/>
    <w:rsid w:val="007B54F1"/>
    <w:rsid w:val="007D02CC"/>
    <w:rsid w:val="007D7450"/>
    <w:rsid w:val="007E63E7"/>
    <w:rsid w:val="00816FBB"/>
    <w:rsid w:val="00827A74"/>
    <w:rsid w:val="00834F7C"/>
    <w:rsid w:val="00840027"/>
    <w:rsid w:val="00845100"/>
    <w:rsid w:val="00851950"/>
    <w:rsid w:val="008524C2"/>
    <w:rsid w:val="00852D40"/>
    <w:rsid w:val="00852D59"/>
    <w:rsid w:val="0085470D"/>
    <w:rsid w:val="00873553"/>
    <w:rsid w:val="008764A2"/>
    <w:rsid w:val="00877B88"/>
    <w:rsid w:val="0088342D"/>
    <w:rsid w:val="00883C97"/>
    <w:rsid w:val="00887455"/>
    <w:rsid w:val="008A43C5"/>
    <w:rsid w:val="008A4EEE"/>
    <w:rsid w:val="008A71EA"/>
    <w:rsid w:val="008B6D15"/>
    <w:rsid w:val="008B71B2"/>
    <w:rsid w:val="008E04B6"/>
    <w:rsid w:val="008E17AD"/>
    <w:rsid w:val="008F13DD"/>
    <w:rsid w:val="008F1865"/>
    <w:rsid w:val="008F399A"/>
    <w:rsid w:val="008F4BF0"/>
    <w:rsid w:val="008F4BFA"/>
    <w:rsid w:val="008F7574"/>
    <w:rsid w:val="008F7F2A"/>
    <w:rsid w:val="00900417"/>
    <w:rsid w:val="00901420"/>
    <w:rsid w:val="00913F4D"/>
    <w:rsid w:val="00915175"/>
    <w:rsid w:val="00916183"/>
    <w:rsid w:val="00922946"/>
    <w:rsid w:val="0094590D"/>
    <w:rsid w:val="00950414"/>
    <w:rsid w:val="00952931"/>
    <w:rsid w:val="00953A0B"/>
    <w:rsid w:val="00954138"/>
    <w:rsid w:val="0096350B"/>
    <w:rsid w:val="00963C72"/>
    <w:rsid w:val="009733C9"/>
    <w:rsid w:val="00975DE0"/>
    <w:rsid w:val="009776E7"/>
    <w:rsid w:val="0098343B"/>
    <w:rsid w:val="009919DC"/>
    <w:rsid w:val="009B41EC"/>
    <w:rsid w:val="009D350D"/>
    <w:rsid w:val="009D35F3"/>
    <w:rsid w:val="009D5A1A"/>
    <w:rsid w:val="009E56DA"/>
    <w:rsid w:val="00A0493F"/>
    <w:rsid w:val="00A22C8C"/>
    <w:rsid w:val="00A2411A"/>
    <w:rsid w:val="00A24D4C"/>
    <w:rsid w:val="00A25AD7"/>
    <w:rsid w:val="00A261E1"/>
    <w:rsid w:val="00A27442"/>
    <w:rsid w:val="00A377B4"/>
    <w:rsid w:val="00A40F0B"/>
    <w:rsid w:val="00A613F8"/>
    <w:rsid w:val="00A66D6B"/>
    <w:rsid w:val="00A757A8"/>
    <w:rsid w:val="00A804D3"/>
    <w:rsid w:val="00A949A2"/>
    <w:rsid w:val="00A96490"/>
    <w:rsid w:val="00AA0C2B"/>
    <w:rsid w:val="00AA2099"/>
    <w:rsid w:val="00AA4B60"/>
    <w:rsid w:val="00AB0E51"/>
    <w:rsid w:val="00AB420F"/>
    <w:rsid w:val="00AB5742"/>
    <w:rsid w:val="00AC113B"/>
    <w:rsid w:val="00AC159F"/>
    <w:rsid w:val="00AC297C"/>
    <w:rsid w:val="00AC332E"/>
    <w:rsid w:val="00AC6A37"/>
    <w:rsid w:val="00AF013A"/>
    <w:rsid w:val="00B000A2"/>
    <w:rsid w:val="00B0416C"/>
    <w:rsid w:val="00B07D87"/>
    <w:rsid w:val="00B12276"/>
    <w:rsid w:val="00B13CF6"/>
    <w:rsid w:val="00B147C5"/>
    <w:rsid w:val="00B34B68"/>
    <w:rsid w:val="00B34CD8"/>
    <w:rsid w:val="00B54F4A"/>
    <w:rsid w:val="00B5646C"/>
    <w:rsid w:val="00B61589"/>
    <w:rsid w:val="00B62832"/>
    <w:rsid w:val="00B715D6"/>
    <w:rsid w:val="00B81DA5"/>
    <w:rsid w:val="00B9342F"/>
    <w:rsid w:val="00BA5B26"/>
    <w:rsid w:val="00BA6540"/>
    <w:rsid w:val="00BB1FB9"/>
    <w:rsid w:val="00BB5F67"/>
    <w:rsid w:val="00BC0FC4"/>
    <w:rsid w:val="00BD0E7D"/>
    <w:rsid w:val="00BD1DA7"/>
    <w:rsid w:val="00BD2EB2"/>
    <w:rsid w:val="00BE5013"/>
    <w:rsid w:val="00BE62F8"/>
    <w:rsid w:val="00BE6C36"/>
    <w:rsid w:val="00BF1B45"/>
    <w:rsid w:val="00BF5027"/>
    <w:rsid w:val="00BF6C86"/>
    <w:rsid w:val="00C014C1"/>
    <w:rsid w:val="00C06807"/>
    <w:rsid w:val="00C10ED2"/>
    <w:rsid w:val="00C13CC3"/>
    <w:rsid w:val="00C210B0"/>
    <w:rsid w:val="00C3540A"/>
    <w:rsid w:val="00C363F7"/>
    <w:rsid w:val="00C37D32"/>
    <w:rsid w:val="00C53DC5"/>
    <w:rsid w:val="00C5652A"/>
    <w:rsid w:val="00C60C27"/>
    <w:rsid w:val="00C636E5"/>
    <w:rsid w:val="00C641C0"/>
    <w:rsid w:val="00C71D53"/>
    <w:rsid w:val="00C778A1"/>
    <w:rsid w:val="00C859BC"/>
    <w:rsid w:val="00C872CF"/>
    <w:rsid w:val="00C9558C"/>
    <w:rsid w:val="00C97C30"/>
    <w:rsid w:val="00CC15C9"/>
    <w:rsid w:val="00CC1A56"/>
    <w:rsid w:val="00CC6A6B"/>
    <w:rsid w:val="00CE1761"/>
    <w:rsid w:val="00CE306A"/>
    <w:rsid w:val="00CE5727"/>
    <w:rsid w:val="00CE5E24"/>
    <w:rsid w:val="00CE6C4F"/>
    <w:rsid w:val="00CE74F8"/>
    <w:rsid w:val="00CE7E47"/>
    <w:rsid w:val="00CF3BD5"/>
    <w:rsid w:val="00CF7CFB"/>
    <w:rsid w:val="00D01E11"/>
    <w:rsid w:val="00D129C8"/>
    <w:rsid w:val="00D2314E"/>
    <w:rsid w:val="00D3554C"/>
    <w:rsid w:val="00D42E8E"/>
    <w:rsid w:val="00D437A3"/>
    <w:rsid w:val="00D55960"/>
    <w:rsid w:val="00D70C03"/>
    <w:rsid w:val="00D71259"/>
    <w:rsid w:val="00D734D3"/>
    <w:rsid w:val="00D742E5"/>
    <w:rsid w:val="00D76C59"/>
    <w:rsid w:val="00D8082F"/>
    <w:rsid w:val="00D904CF"/>
    <w:rsid w:val="00D92341"/>
    <w:rsid w:val="00DA1884"/>
    <w:rsid w:val="00DB1FB6"/>
    <w:rsid w:val="00DB4083"/>
    <w:rsid w:val="00DB5190"/>
    <w:rsid w:val="00DB5931"/>
    <w:rsid w:val="00DC0D87"/>
    <w:rsid w:val="00DC600A"/>
    <w:rsid w:val="00DD44C4"/>
    <w:rsid w:val="00DE03B4"/>
    <w:rsid w:val="00DE3A48"/>
    <w:rsid w:val="00E03704"/>
    <w:rsid w:val="00E24BCA"/>
    <w:rsid w:val="00E2500E"/>
    <w:rsid w:val="00E336A4"/>
    <w:rsid w:val="00E36016"/>
    <w:rsid w:val="00E364DF"/>
    <w:rsid w:val="00E469BB"/>
    <w:rsid w:val="00E53284"/>
    <w:rsid w:val="00E62874"/>
    <w:rsid w:val="00E63DA2"/>
    <w:rsid w:val="00EA2CE0"/>
    <w:rsid w:val="00EA4940"/>
    <w:rsid w:val="00EB21D7"/>
    <w:rsid w:val="00EB2FE1"/>
    <w:rsid w:val="00EB3FDB"/>
    <w:rsid w:val="00EC04C9"/>
    <w:rsid w:val="00EC20AD"/>
    <w:rsid w:val="00EC7B0B"/>
    <w:rsid w:val="00ED09BB"/>
    <w:rsid w:val="00ED1652"/>
    <w:rsid w:val="00ED40B1"/>
    <w:rsid w:val="00EE0446"/>
    <w:rsid w:val="00EE24EC"/>
    <w:rsid w:val="00EE4864"/>
    <w:rsid w:val="00EE7D3A"/>
    <w:rsid w:val="00EF4641"/>
    <w:rsid w:val="00F009D3"/>
    <w:rsid w:val="00F04C55"/>
    <w:rsid w:val="00F06E2F"/>
    <w:rsid w:val="00F11293"/>
    <w:rsid w:val="00F437A4"/>
    <w:rsid w:val="00F55A49"/>
    <w:rsid w:val="00F61FF9"/>
    <w:rsid w:val="00F84165"/>
    <w:rsid w:val="00F878F3"/>
    <w:rsid w:val="00F937CD"/>
    <w:rsid w:val="00F962ED"/>
    <w:rsid w:val="00FB52CE"/>
    <w:rsid w:val="00FC3134"/>
    <w:rsid w:val="00FC6A87"/>
    <w:rsid w:val="00FD5D24"/>
    <w:rsid w:val="00FF174F"/>
    <w:rsid w:val="00FF6DCD"/>
    <w:rsid w:val="00FF7D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798F83"/>
  <w15:docId w15:val="{24AD2C7D-C334-4747-9818-E41DDCB9B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33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54F4A"/>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B54F4A"/>
    <w:pPr>
      <w:ind w:left="720"/>
      <w:contextualSpacing/>
    </w:pPr>
  </w:style>
  <w:style w:type="paragraph" w:styleId="Title">
    <w:name w:val="Title"/>
    <w:basedOn w:val="Normal"/>
    <w:next w:val="Normal"/>
    <w:link w:val="TitleChar"/>
    <w:uiPriority w:val="10"/>
    <w:qFormat/>
    <w:rsid w:val="00744763"/>
    <w:pP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4763"/>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26320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203"/>
    <w:rPr>
      <w:rFonts w:ascii="Tahoma" w:hAnsi="Tahoma" w:cs="Tahoma"/>
      <w:sz w:val="16"/>
      <w:szCs w:val="16"/>
    </w:rPr>
  </w:style>
  <w:style w:type="character" w:styleId="PlaceholderText">
    <w:name w:val="Placeholder Text"/>
    <w:basedOn w:val="DefaultParagraphFont"/>
    <w:uiPriority w:val="99"/>
    <w:semiHidden/>
    <w:rsid w:val="00D42E8E"/>
    <w:rPr>
      <w:color w:val="808080"/>
    </w:rPr>
  </w:style>
  <w:style w:type="paragraph" w:styleId="Header">
    <w:name w:val="header"/>
    <w:basedOn w:val="Normal"/>
    <w:link w:val="HeaderChar"/>
    <w:uiPriority w:val="99"/>
    <w:unhideWhenUsed/>
    <w:rsid w:val="00AC332E"/>
    <w:pPr>
      <w:tabs>
        <w:tab w:val="center" w:pos="4680"/>
        <w:tab w:val="right" w:pos="9360"/>
      </w:tabs>
      <w:spacing w:line="240" w:lineRule="auto"/>
    </w:pPr>
  </w:style>
  <w:style w:type="character" w:customStyle="1" w:styleId="HeaderChar">
    <w:name w:val="Header Char"/>
    <w:basedOn w:val="DefaultParagraphFont"/>
    <w:link w:val="Header"/>
    <w:uiPriority w:val="99"/>
    <w:rsid w:val="00AC332E"/>
  </w:style>
  <w:style w:type="paragraph" w:styleId="Footer">
    <w:name w:val="footer"/>
    <w:basedOn w:val="Normal"/>
    <w:link w:val="FooterChar"/>
    <w:uiPriority w:val="99"/>
    <w:unhideWhenUsed/>
    <w:rsid w:val="00AC332E"/>
    <w:pPr>
      <w:tabs>
        <w:tab w:val="center" w:pos="4680"/>
        <w:tab w:val="right" w:pos="9360"/>
      </w:tabs>
      <w:spacing w:line="240" w:lineRule="auto"/>
    </w:pPr>
  </w:style>
  <w:style w:type="character" w:customStyle="1" w:styleId="FooterChar">
    <w:name w:val="Footer Char"/>
    <w:basedOn w:val="DefaultParagraphFont"/>
    <w:link w:val="Footer"/>
    <w:uiPriority w:val="99"/>
    <w:rsid w:val="00AC332E"/>
  </w:style>
  <w:style w:type="character" w:styleId="Hyperlink">
    <w:name w:val="Hyperlink"/>
    <w:basedOn w:val="DefaultParagraphFont"/>
    <w:uiPriority w:val="99"/>
    <w:unhideWhenUsed/>
    <w:rsid w:val="008F399A"/>
    <w:rPr>
      <w:color w:val="0000FF" w:themeColor="hyperlink"/>
      <w:u w:val="single"/>
    </w:rPr>
  </w:style>
  <w:style w:type="character" w:styleId="CommentReference">
    <w:name w:val="annotation reference"/>
    <w:basedOn w:val="DefaultParagraphFont"/>
    <w:uiPriority w:val="99"/>
    <w:semiHidden/>
    <w:unhideWhenUsed/>
    <w:rsid w:val="003F7F19"/>
    <w:rPr>
      <w:sz w:val="18"/>
      <w:szCs w:val="18"/>
    </w:rPr>
  </w:style>
  <w:style w:type="paragraph" w:styleId="CommentText">
    <w:name w:val="annotation text"/>
    <w:basedOn w:val="Normal"/>
    <w:link w:val="CommentTextChar"/>
    <w:uiPriority w:val="99"/>
    <w:unhideWhenUsed/>
    <w:rsid w:val="003F7F19"/>
    <w:pPr>
      <w:spacing w:line="240" w:lineRule="auto"/>
    </w:pPr>
    <w:rPr>
      <w:sz w:val="24"/>
      <w:szCs w:val="24"/>
    </w:rPr>
  </w:style>
  <w:style w:type="character" w:customStyle="1" w:styleId="CommentTextChar">
    <w:name w:val="Comment Text Char"/>
    <w:basedOn w:val="DefaultParagraphFont"/>
    <w:link w:val="CommentText"/>
    <w:uiPriority w:val="99"/>
    <w:rsid w:val="003F7F19"/>
    <w:rPr>
      <w:sz w:val="24"/>
      <w:szCs w:val="24"/>
    </w:rPr>
  </w:style>
  <w:style w:type="paragraph" w:styleId="FootnoteText">
    <w:name w:val="footnote text"/>
    <w:basedOn w:val="Normal"/>
    <w:link w:val="FootnoteTextChar"/>
    <w:uiPriority w:val="99"/>
    <w:semiHidden/>
    <w:unhideWhenUsed/>
    <w:rsid w:val="000F5333"/>
    <w:pPr>
      <w:spacing w:line="240" w:lineRule="auto"/>
    </w:pPr>
    <w:rPr>
      <w:sz w:val="20"/>
      <w:szCs w:val="20"/>
    </w:rPr>
  </w:style>
  <w:style w:type="character" w:customStyle="1" w:styleId="FootnoteTextChar">
    <w:name w:val="Footnote Text Char"/>
    <w:basedOn w:val="DefaultParagraphFont"/>
    <w:link w:val="FootnoteText"/>
    <w:uiPriority w:val="99"/>
    <w:semiHidden/>
    <w:rsid w:val="000F5333"/>
    <w:rPr>
      <w:sz w:val="20"/>
      <w:szCs w:val="20"/>
    </w:rPr>
  </w:style>
  <w:style w:type="character" w:styleId="FootnoteReference">
    <w:name w:val="footnote reference"/>
    <w:basedOn w:val="DefaultParagraphFont"/>
    <w:uiPriority w:val="99"/>
    <w:semiHidden/>
    <w:unhideWhenUsed/>
    <w:rsid w:val="000F5333"/>
    <w:rPr>
      <w:vertAlign w:val="superscript"/>
    </w:rPr>
  </w:style>
  <w:style w:type="paragraph" w:styleId="CommentSubject">
    <w:name w:val="annotation subject"/>
    <w:basedOn w:val="CommentText"/>
    <w:next w:val="CommentText"/>
    <w:link w:val="CommentSubjectChar"/>
    <w:uiPriority w:val="99"/>
    <w:semiHidden/>
    <w:unhideWhenUsed/>
    <w:rsid w:val="009D350D"/>
    <w:rPr>
      <w:b/>
      <w:bCs/>
      <w:sz w:val="20"/>
      <w:szCs w:val="20"/>
    </w:rPr>
  </w:style>
  <w:style w:type="character" w:customStyle="1" w:styleId="CommentSubjectChar">
    <w:name w:val="Comment Subject Char"/>
    <w:basedOn w:val="CommentTextChar"/>
    <w:link w:val="CommentSubject"/>
    <w:uiPriority w:val="99"/>
    <w:semiHidden/>
    <w:rsid w:val="009D350D"/>
    <w:rPr>
      <w:b/>
      <w:bCs/>
      <w:sz w:val="20"/>
      <w:szCs w:val="20"/>
    </w:rPr>
  </w:style>
  <w:style w:type="character" w:styleId="FollowedHyperlink">
    <w:name w:val="FollowedHyperlink"/>
    <w:basedOn w:val="DefaultParagraphFont"/>
    <w:uiPriority w:val="99"/>
    <w:semiHidden/>
    <w:unhideWhenUsed/>
    <w:rsid w:val="00ED09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4722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988D6C-1412-416F-8643-DB7C3F9A4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9</Pages>
  <Words>1654</Words>
  <Characters>9433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UKA Teacher U</Company>
  <LinksUpToDate>false</LinksUpToDate>
  <CharactersWithSpaces>11065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 LoPiccolo</dc:creator>
  <cp:lastModifiedBy>Kyle Coapman</cp:lastModifiedBy>
  <cp:revision>75</cp:revision>
  <dcterms:created xsi:type="dcterms:W3CDTF">2020-06-02T17:16:00Z</dcterms:created>
  <dcterms:modified xsi:type="dcterms:W3CDTF">2020-06-08T12:34:00Z</dcterms:modified>
</cp:coreProperties>
</file>