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CoApis 半年实施计划（2026下半年）</w:t>
      </w:r>
    </w:p>
    <w:p/>
    <w:p>
      <w:r>
        <w:rPr>
          <w:b/>
        </w:rPr>
        <w:t>文档版本：</w:t>
      </w:r>
      <w:r>
        <w:t>v3.0</w:t>
        <w:br/>
      </w:r>
      <w:r>
        <w:rPr>
          <w:b/>
        </w:rPr>
        <w:t>制定日期：</w:t>
      </w:r>
      <w:r>
        <w:t>2026-07-13</w:t>
        <w:br/>
      </w:r>
      <w:r>
        <w:rPr>
          <w:b/>
        </w:rPr>
        <w:t>规划周期：</w:t>
      </w:r>
      <w:r>
        <w:t>2026年7月-12月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CustomH1"/>
      </w:pPr>
      <w:r>
        <w:t>一、CoApis产品路线</w:t>
      </w:r>
    </w:p>
    <w:p>
      <w:pPr/>
      <w:r>
        <w:t>我们的产品路线分为两个阶段：先用2个月时间打造MVP版本，然后在未来4个月持续提升到企业级水平。</w:t>
      </w:r>
    </w:p>
    <w:p>
      <w:pPr>
        <w:pStyle w:val="CustomH2"/>
      </w:pPr>
      <w:r>
        <w:t>阶段1：MVP版本（7-8月）</w:t>
      </w:r>
    </w:p>
    <w:p>
      <w:r>
        <w:t>这个阶段的目标很明确：快速构建一个可用的最小化产品，让业务系统能够集成AI能力。</w:t>
      </w:r>
    </w:p>
    <w:p>
      <w:r>
        <w:rPr>
          <w:b/>
        </w:rPr>
        <w:t>7月重点：搭建基础能力</w:t>
        <w:br/>
      </w:r>
      <w:r>
        <w:t>我们需要完成三个核心模块的开发：</w:t>
      </w:r>
    </w:p>
    <w:p>
      <w:pPr>
        <w:pStyle w:val="ListBullet"/>
      </w:pPr>
      <w:r>
        <w:t>1. 业务集成能力（前3周）：让业务系统能嵌入AI对话界面、建立Token认证、提供组织架构同步API、实现权限集成、开发MCP工具注册功能。</w:t>
      </w:r>
    </w:p>
    <w:p>
      <w:pPr>
        <w:pStyle w:val="ListBullet"/>
      </w:pPr>
      <w:r>
        <w:t>2. 数据库支持（第4周）：PostgreSQL基础支持、Weaviate向量库集成。</w:t>
      </w:r>
    </w:p>
    <w:p>
      <w:pPr>
        <w:pStyle w:val="ListBullet"/>
      </w:pPr>
      <w:r>
        <w:t>3. 集成测试（月底）：确保所有功能能够正常工作。</w:t>
      </w:r>
    </w:p>
    <w:p>
      <w:r>
        <w:rPr>
          <w:b/>
        </w:rPr>
        <w:t>8月重点：完善MVP并发布</w:t>
        <w:br/>
      </w:r>
    </w:p>
    <w:p>
      <w:pPr>
        <w:pStyle w:val="ListBullet"/>
      </w:pPr>
      <w:r>
        <w:t>1. 业务层梳理（前2周）：梳理我们自己OA和项目管理的组织架构、用户权限，整理API清单，定义MCP工具。</w:t>
      </w:r>
    </w:p>
    <w:p>
      <w:pPr>
        <w:pStyle w:val="ListBullet"/>
      </w:pPr>
      <w:r>
        <w:t>2. 多租户架构（第3周）：实现组织管理、权限控制、数据隔离。</w:t>
      </w:r>
    </w:p>
    <w:p>
      <w:pPr>
        <w:pStyle w:val="ListBullet"/>
      </w:pPr>
      <w:r>
        <w:t>3. MVP发布（最后1周）：打包发布可交付版本，编写集成文档和部署文档。</w:t>
      </w:r>
    </w:p>
    <w:p>
      <w:r>
        <w:rPr>
          <w:b/>
        </w:rPr>
        <w:t>MVP要交付什么？</w:t>
        <w:br/>
      </w:r>
      <w:r>
        <w:t>一个可用的企业版MVP，包含：基础的企业级能力、完整的业务集成能力、多租户架构、可供开发者使用的集成文档和SDK。</w:t>
      </w:r>
    </w:p>
    <w:p>
      <w:pPr>
        <w:pStyle w:val="CustomH2"/>
      </w:pPr>
      <w:r>
        <w:t>阶段2：企业级能力提升（9-12月）</w:t>
      </w:r>
    </w:p>
    <w:p>
      <w:r>
        <w:t>MVP只是起点，接下来4个月我们要把它打造成真正的企业级产品。这个阶段会与业务落地同步进行。</w:t>
      </w:r>
    </w:p>
    <w:p>
      <w:r>
        <w:rPr>
          <w:b/>
        </w:rPr>
        <w:t>9月：让产品更快更稳</w:t>
        <w:br/>
      </w:r>
      <w:r>
        <w:t>性能是用户体验的基础，这个月我们专注优化：数据库优化、向量库优化、API优化、监控体系建设。</w:t>
        <w:br/>
        <w:t>目标：API响应P95在200毫秒内，支持100个用户同时在线。</w:t>
      </w:r>
    </w:p>
    <w:p>
      <w:r>
        <w:rPr>
          <w:b/>
        </w:rPr>
        <w:t>10月：提升可靠性和AI能力</w:t>
        <w:br/>
      </w:r>
      <w:r>
        <w:t>这个月很关键，两件大事：</w:t>
        <w:br/>
      </w:r>
      <w:r>
        <w:rPr>
          <w:b/>
        </w:rPr>
        <w:t>1. 高可用部署</w:t>
      </w:r>
      <w:r>
        <w:t>：PostgreSQL主从复制、Weaviate集群化、应用多实例部署、每日自动备份。</w:t>
        <w:br/>
      </w:r>
      <w:r>
        <w:rPr>
          <w:b/>
        </w:rPr>
        <w:t>2. 知识库优化（优先任务）</w:t>
      </w:r>
      <w:r>
        <w:t>：优化RAG检索算法，提高准确率到85%以上；支持多种文档格式；建立文档处理流水线。</w:t>
        <w:br/>
        <w:t>目标：系统可用性99.9%，知识库检索准确率85%以上。</w:t>
      </w:r>
    </w:p>
    <w:p>
      <w:r>
        <w:rPr>
          <w:b/>
        </w:rPr>
        <w:t>11月：安全合规和扩展能力</w:t>
        <w:br/>
      </w:r>
      <w:r>
        <w:t>企业客户对安全和扩展性有更高要求：</w:t>
        <w:br/>
      </w:r>
      <w:r>
        <w:rPr>
          <w:b/>
        </w:rPr>
        <w:t>1. 安全加固</w:t>
      </w:r>
      <w:r>
        <w:t>：数据传输加密、敏感数据存储加密、完整的操作审计日志。</w:t>
        <w:br/>
      </w:r>
      <w:r>
        <w:rPr>
          <w:b/>
        </w:rPr>
        <w:t>2. 扩展能力</w:t>
      </w:r>
      <w:r>
        <w:t>：SSO集成、SDK开发、日志分析。</w:t>
        <w:br/>
        <w:t>目标：满足企业安全合规要求，方便开发者集成。</w:t>
      </w:r>
    </w:p>
    <w:p>
      <w:r>
        <w:rPr>
          <w:b/>
        </w:rPr>
        <w:t>12月：打造运维体系</w:t>
        <w:br/>
      </w:r>
      <w:r>
        <w:t>让产品更稳定、更好运维：稳定性提升、运维工具、性能压测、年度总结。</w:t>
        <w:br/>
        <w:t>目标：错误率控制在0.1%以内，异常情况1分钟内自动恢复。</w:t>
      </w:r>
    </w:p>
    <w:p>
      <w:r>
        <w:rPr>
          <w:b/>
        </w:rPr>
        <w:t>产品路线里程碑</w:t>
        <w:br/>
      </w:r>
      <w:r>
        <w:t>• 8月底 → MVP发布，基础可用</w:t>
        <w:br/>
      </w:r>
      <w:r>
        <w:t>• 9月底 → 性能达标，有监控</w:t>
        <w:br/>
      </w:r>
      <w:r>
        <w:t>• 10月底 → 高可用 + 知识库准确</w:t>
        <w:br/>
      </w:r>
      <w:r>
        <w:t>• 11月底 → 安全合规 + 扩展能力</w:t>
        <w:br/>
      </w:r>
      <w:r>
        <w:t>• 12月底 → 稳定可靠，运维自动化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CustomH1"/>
      </w:pPr>
      <w:r>
        <w:t>二、业务路线：内部验证 + 客户落地（3个月）</w:t>
      </w:r>
    </w:p>
    <w:p>
      <w:r>
        <w:t>业务路线的逻辑很简单：先用我们自己的系统验证产品能力，再去服务真实客户。</w:t>
      </w:r>
    </w:p>
    <w:p>
      <w:pPr>
        <w:pStyle w:val="CustomH2"/>
      </w:pPr>
      <w:r>
        <w:t>阶段1：内部验证（9月）</w:t>
      </w:r>
    </w:p>
    <w:p>
      <w:r>
        <w:rPr>
          <w:b/>
        </w:rPr>
        <w:t>为什么先做内部验证？</w:t>
      </w:r>
      <w:r>
        <w:t>我们自己的OA和项目管理是最熟悉的环境，可以快速发现问题、修复问题，为后续客户落地积累经验。</w:t>
      </w:r>
    </w:p>
    <w:p>
      <w:r>
        <w:rPr>
          <w:b/>
        </w:rPr>
        <w:t>要做什么？</w:t>
        <w:br/>
      </w:r>
      <w:r>
        <w:t>1. 数据梳理（第1周）：整理我们OA和项目管理的组织架构、用户权限、API清单。</w:t>
        <w:br/>
      </w:r>
      <w:r>
        <w:t>2. MCP工具注册（第2周）：为OA注册15个工具，为项目管理注册15个工具。</w:t>
        <w:br/>
      </w:r>
      <w:r>
        <w:t>3. 嵌入集成（第3-4周）：实现AI助手嵌入，验证核心场景。</w:t>
      </w:r>
    </w:p>
    <w:p>
      <w:r>
        <w:rPr>
          <w:b/>
        </w:rPr>
        <w:t>验证成功标准</w:t>
      </w:r>
      <w:r>
        <w:t>：30个MCP工具全部可用，核心场景流畅运行，发现并修复所有明显问题。</w:t>
      </w:r>
    </w:p>
    <w:p>
      <w:pPr>
        <w:pStyle w:val="CustomH2"/>
      </w:pPr>
      <w:r>
        <w:t>阶段2：企业客户A落地（10月）</w:t>
      </w:r>
    </w:p>
    <w:p>
      <w:r>
        <w:rPr>
          <w:b/>
        </w:rPr>
        <w:t>客户系统适配</w:t>
      </w:r>
      <w:r>
        <w:t>：每个客户的系统都不一样，需要灵活适配。客户可能用各种OA和项目管理系统，我们需要根据客户的实际情况定制MCP工具。</w:t>
      </w:r>
    </w:p>
    <w:p>
      <w:r>
        <w:rPr>
          <w:b/>
        </w:rPr>
        <w:t>落地流程（10月整月）</w:t>
        <w:br/>
      </w:r>
      <w:r>
        <w:t>1. 调研阶段（第1周）：了解客户使用什么系统，收集API文档。</w:t>
        <w:br/>
      </w:r>
      <w:r>
        <w:t>2. 梳理阶段（第2周）：同步客户的组织架构和用户权限。</w:t>
        <w:br/>
      </w:r>
      <w:r>
        <w:t>3. 定制阶段（第3周）：根据客户系统定制MCP工具，测试验证。</w:t>
        <w:br/>
      </w:r>
      <w:r>
        <w:t>4. 部署阶段（第4周）：部署系统、培训用户（30人）、试运行。</w:t>
      </w:r>
    </w:p>
    <w:p>
      <w:r>
        <w:rPr>
          <w:b/>
        </w:rPr>
        <w:t>成功标准</w:t>
      </w:r>
      <w:r>
        <w:t>：系统稳定运行，关键用户会用、愿意用，用户覆盖率超过50%。</w:t>
      </w:r>
    </w:p>
    <w:p>
      <w:pPr>
        <w:pStyle w:val="CustomH2"/>
      </w:pPr>
      <w:r>
        <w:t>阶段3：企业客户B、C落地（11月）</w:t>
      </w:r>
    </w:p>
    <w:p>
      <w:r>
        <w:rPr>
          <w:b/>
        </w:rPr>
        <w:t>标准化流程</w:t>
      </w:r>
      <w:r>
        <w:t>：我们把客户落地总结为5步：系统调研（1-2天）→ 数据梳理（2-3天）→ 工具定制（3-5天）→ 部署集成（5-7天）→ 培训上线（2-3天）。</w:t>
      </w:r>
    </w:p>
    <w:p>
      <w:r>
        <w:rPr>
          <w:b/>
        </w:rPr>
        <w:t>经验沉淀</w:t>
      </w:r>
      <w:r>
        <w:t>：每服务一个客户，都要总结经验，形成集成模板，下次遇到类似系统可以快速复用。</w:t>
      </w:r>
    </w:p>
    <w:p>
      <w:r>
        <w:rPr>
          <w:b/>
        </w:rPr>
        <w:t>成功标准</w:t>
      </w:r>
      <w:r>
        <w:t>：3个客户全部部署完成，形成标准化适配流程，建立集成模板库，用户覆盖率平均55%以上。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CustomH1"/>
      </w:pPr>
      <w:r>
        <w:t>三、知识库建设（12月）</w:t>
      </w:r>
    </w:p>
    <w:p>
      <w:r>
        <w:rPr>
          <w:b/>
        </w:rPr>
        <w:t>为什么12月做？</w:t>
      </w:r>
      <w:r>
        <w:t>10月我们已经优化了知识库技术能力，9-11月服务了4个客户，积累了大量业务文档和场景经验，现在可以系统性地建设知识库。</w:t>
      </w:r>
    </w:p>
    <w:p>
      <w:r>
        <w:rPr>
          <w:b/>
        </w:rPr>
        <w:t>要做什么？</w:t>
        <w:br/>
      </w:r>
      <w:r>
        <w:t>1. 内容整理（12月上旬）：收集各企业的制度文档、操作手册、FAQ，目标300+核心文档。</w:t>
        <w:br/>
      </w:r>
      <w:r>
        <w:t>2. 导入优化（12月中旬）：批量导入文档，优化分块策略，测试检索效果。</w:t>
        <w:br/>
      </w:r>
      <w:r>
        <w:t>3. 效果提升（12月下旬）：根据实际使用情况优化检索算法，提升准确率到85%以上。</w:t>
      </w:r>
    </w:p>
    <w:p>
      <w:r>
        <w:rPr>
          <w:b/>
        </w:rPr>
        <w:t>知识库的价值</w:t>
      </w:r>
      <w:r>
        <w:t>：用户问"请假要提前几天"，AI能从制度库精准回答；用户问"周报怎么写"，AI能提供模板和示例。大幅提升AI的实用性和用户满意度。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CustomH1"/>
      </w:pPr>
      <w:r>
        <w:t>四、关键成果</w:t>
      </w:r>
    </w:p>
    <w:p>
      <w:r>
        <w:rPr>
          <w:b/>
        </w:rPr>
        <w:t>产品成果</w:t>
        <w:br/>
      </w:r>
      <w:r>
        <w:t>• MVP版本（8月底）：一个可交付的企业版MVP，具备基础企业级能力、完整业务集成能力、多租户架构、完善文档。</w:t>
        <w:br/>
      </w:r>
      <w:r>
        <w:t>• 企业级版本（12月底）：一个成熟的企业级产品，高性能、高可用、强安全、易扩展、稳定可靠、智能知识库。</w:t>
      </w:r>
    </w:p>
    <w:p>
      <w:r>
        <w:rPr>
          <w:b/>
        </w:rPr>
        <w:t>业务成果</w:t>
        <w:br/>
      </w:r>
      <w:r>
        <w:t>• 内部验证（9月）：我们的OA和项目管理集成完成，30个MCP工具注册，核心场景验证通过。</w:t>
        <w:br/>
      </w:r>
      <w:r>
        <w:t>• 客户落地（10-11月）：3家企业部署完成，用户覆盖率平均55%，AI准确率80%+，用户满意度75%+。</w:t>
        <w:br/>
      </w:r>
      <w:r>
        <w:t>• 经验沉淀：标准化适配流程，集成模板库（支持5种系统），最佳实践文档。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CustomH1"/>
      </w:pPr>
      <w:r>
        <w:t>五、风险与应对</w:t>
      </w:r>
    </w:p>
    <w:p>
      <w:r>
        <w:rPr>
          <w:b/>
        </w:rPr>
        <w:t>产品技术风险</w:t>
        <w:br/>
      </w:r>
      <w:r>
        <w:t>• MVP功能不完整 → 聚焦核心功能，非必要功能延后</w:t>
        <w:br/>
      </w:r>
      <w:r>
        <w:t>• 性能不达标 → 9月专门优化性能，逐步提升</w:t>
        <w:br/>
      </w:r>
      <w:r>
        <w:t>• 多租户数据泄露 → 严格测试+审计日志，10月安全加固</w:t>
        <w:br/>
      </w:r>
      <w:r>
        <w:t>• iframe跨域问题 → 使用postMessage通信，配置CORS</w:t>
        <w:br/>
      </w:r>
      <w:r>
        <w:t>• 高可用实现复杂 → 10月专门处理，预留足够时间</w:t>
      </w:r>
    </w:p>
    <w:p>
      <w:r>
        <w:rPr>
          <w:b/>
        </w:rPr>
        <w:t>业务风险</w:t>
        <w:br/>
      </w:r>
      <w:r>
        <w:t>• 客户系统API不完善 → 提前调研，评估集成可行性</w:t>
        <w:br/>
      </w:r>
      <w:r>
        <w:t>• 客户部署环境复杂 → 提前了解客户IT环境，准备多种部署方案</w:t>
        <w:br/>
      </w:r>
      <w:r>
        <w:t>• 企业部署延期 → 提前准备部署环境，预留缓冲时间</w:t>
        <w:br/>
      </w:r>
      <w:r>
        <w:t>• 用户接受度低 → 早期用户参与，快速收集反馈</w:t>
        <w:br/>
      </w:r>
      <w:r>
        <w:t>• 不同系统差异大 → 建立标准化适配流程，形成集成模板库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</w:rPr>
        <w:t>文档维护</w:t>
      </w:r>
      <w:r>
        <w:t>：每月更新一次，记录实际进展</w:t>
        <w:br/>
      </w:r>
      <w:r>
        <w:rPr>
          <w:b/>
        </w:rPr>
        <w:t>下次更新</w:t>
      </w:r>
      <w:r>
        <w:t>：2026-08-01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Microsoft YaHei" w:hAnsi="Microsoft YaHei"/>
      <w:b/>
      <w:color w:val="000000"/>
      <w:sz w:val="32"/>
    </w:rPr>
  </w:style>
  <w:style w:type="paragraph" w:customStyle="1" w:styleId="CustomH1">
    <w:name w:val="CustomH1"/>
    <w:rPr>
      <w:rFonts w:ascii="Microsoft YaHei" w:hAnsi="Microsoft YaHei"/>
      <w:b/>
      <w:color w:val="003366"/>
      <w:sz w:val="28"/>
    </w:rPr>
  </w:style>
  <w:style w:type="paragraph" w:customStyle="1" w:styleId="CustomH2">
    <w:name w:val="CustomH2"/>
    <w:rPr>
      <w:rFonts w:ascii="Microsoft YaHei" w:hAnsi="Microsoft YaHei"/>
      <w:b/>
      <w:color w:val="333333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