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557" w:type="dxa"/>
        <w:tblInd w:w="-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Look w:val="01E0" w:firstRow="1" w:lastRow="1" w:firstColumn="1" w:lastColumn="1" w:noHBand="0" w:noVBand="0"/>
      </w:tblPr>
      <w:tblGrid>
        <w:gridCol w:w="2694"/>
        <w:gridCol w:w="1985"/>
        <w:gridCol w:w="2835"/>
        <w:gridCol w:w="2835"/>
        <w:gridCol w:w="709"/>
        <w:gridCol w:w="1417"/>
        <w:gridCol w:w="567"/>
        <w:gridCol w:w="2268"/>
        <w:gridCol w:w="623"/>
        <w:gridCol w:w="2637"/>
        <w:gridCol w:w="3987"/>
      </w:tblGrid>
      <w:tr w:rsidR="001D7D90" w:rsidRPr="001D7D90" w14:paraId="51174F2E" w14:textId="77777777" w:rsidTr="001D7D90">
        <w:trPr>
          <w:trHeight w:val="153"/>
        </w:trPr>
        <w:tc>
          <w:tcPr>
            <w:tcW w:w="10349" w:type="dxa"/>
            <w:gridSpan w:val="4"/>
            <w:vMerge w:val="restart"/>
            <w:tcBorders>
              <w:top w:val="single" w:sz="18" w:space="0" w:color="auto"/>
              <w:left w:val="single" w:sz="18" w:space="0" w:color="auto"/>
              <w:right w:val="single" w:sz="18" w:space="0" w:color="auto"/>
            </w:tcBorders>
            <w:shd w:val="clear" w:color="auto" w:fill="DEEAF6"/>
            <w:tcMar>
              <w:top w:w="85" w:type="dxa"/>
              <w:left w:w="85" w:type="dxa"/>
              <w:bottom w:w="85" w:type="dxa"/>
              <w:right w:w="85" w:type="dxa"/>
            </w:tcMar>
          </w:tcPr>
          <w:p w14:paraId="3E4C78B3" w14:textId="77777777" w:rsidR="001D7D90" w:rsidRPr="001D7D90" w:rsidRDefault="001D7D90" w:rsidP="001D7D90">
            <w:pPr>
              <w:widowControl w:val="0"/>
              <w:autoSpaceDE w:val="0"/>
              <w:autoSpaceDN w:val="0"/>
              <w:adjustRightInd w:val="0"/>
              <w:spacing w:after="120" w:line="259" w:lineRule="auto"/>
              <w:rPr>
                <w:rFonts w:ascii="Arial" w:eastAsia="Times New Roman" w:hAnsi="Arial" w:cs="Arial"/>
                <w:color w:val="0070C0"/>
                <w:kern w:val="0"/>
                <w:sz w:val="18"/>
                <w:szCs w:val="18"/>
                <w:lang w:eastAsia="en-GB"/>
                <w14:ligatures w14:val="none"/>
              </w:rPr>
            </w:pPr>
            <w:r w:rsidRPr="001D7D90">
              <w:rPr>
                <w:rFonts w:ascii="Arial" w:eastAsia="Times New Roman" w:hAnsi="Arial" w:cs="Arial"/>
                <w:b/>
                <w:color w:val="0070C0"/>
                <w:kern w:val="0"/>
                <w:sz w:val="18"/>
                <w:szCs w:val="18"/>
                <w:lang w:eastAsia="en-GB"/>
                <w14:ligatures w14:val="none"/>
              </w:rPr>
              <w:t xml:space="preserve">Key Guidance </w:t>
            </w:r>
            <w:r w:rsidRPr="001D7D90">
              <w:rPr>
                <w:rFonts w:ascii="Arial" w:eastAsia="Times New Roman" w:hAnsi="Arial" w:cs="Arial"/>
                <w:color w:val="0070C0"/>
                <w:kern w:val="0"/>
                <w:sz w:val="18"/>
                <w:szCs w:val="18"/>
                <w:lang w:eastAsia="en-GB"/>
                <w14:ligatures w14:val="none"/>
              </w:rPr>
              <w:t>This section provides a quick overview of some of the key concepts in Army risk assessment. Refer to Notes section for further information. The first line of the risk assessment table, below, shows an illustrative example.</w:t>
            </w:r>
          </w:p>
          <w:p w14:paraId="16BF44DF" w14:textId="77777777" w:rsidR="001D7D90" w:rsidRPr="001D7D90" w:rsidRDefault="001D7D90" w:rsidP="001D7D90">
            <w:pPr>
              <w:widowControl w:val="0"/>
              <w:autoSpaceDE w:val="0"/>
              <w:autoSpaceDN w:val="0"/>
              <w:adjustRightInd w:val="0"/>
              <w:spacing w:after="12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Hazard </w:t>
            </w:r>
            <w:r w:rsidRPr="001D7D90">
              <w:rPr>
                <w:rFonts w:ascii="Arial" w:eastAsia="Times New Roman" w:hAnsi="Arial" w:cs="Arial"/>
                <w:kern w:val="0"/>
                <w:sz w:val="18"/>
                <w:szCs w:val="18"/>
                <w:lang w:eastAsia="en-GB"/>
                <w14:ligatures w14:val="none"/>
              </w:rPr>
              <w:t>is anything that may cause harm, e.g. working at height on a ladder.</w:t>
            </w:r>
          </w:p>
          <w:p w14:paraId="42C1CA52" w14:textId="77777777" w:rsidR="001D7D90" w:rsidRPr="001D7D90" w:rsidRDefault="001D7D90" w:rsidP="001D7D90">
            <w:pPr>
              <w:widowControl w:val="0"/>
              <w:autoSpaceDE w:val="0"/>
              <w:autoSpaceDN w:val="0"/>
              <w:adjustRightInd w:val="0"/>
              <w:spacing w:after="12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Risk</w:t>
            </w:r>
            <w:r w:rsidRPr="001D7D90">
              <w:rPr>
                <w:rFonts w:ascii="Arial" w:eastAsia="Times New Roman" w:hAnsi="Arial" w:cs="Arial"/>
                <w:kern w:val="0"/>
                <w:sz w:val="18"/>
                <w:szCs w:val="18"/>
                <w:lang w:eastAsia="en-GB"/>
                <w14:ligatures w14:val="none"/>
              </w:rPr>
              <w:t xml:space="preserve"> is the chance that someone or something could be harmed by the hazard, measured by combining (multiplying) the likelihood of it happening with its impact (severity). For example, there may be a ‘possible’ likelihood that someone that is not competent could fall from a ladder (3 rating – see right) combined with a ‘moderate’ impact of multiple injuries (2 rating), which creates a score of 6 (low risk). However, the risk should be reduced to as low as reasonably practicable (ALARP) through the implementation of control measures, such as ensuring that only trained people climb the ladder.</w:t>
            </w:r>
          </w:p>
          <w:p w14:paraId="1F7B852E" w14:textId="77777777" w:rsidR="001D7D90" w:rsidRPr="001D7D90" w:rsidRDefault="001D7D90" w:rsidP="001D7D90">
            <w:pPr>
              <w:widowControl w:val="0"/>
              <w:autoSpaceDE w:val="0"/>
              <w:autoSpaceDN w:val="0"/>
              <w:adjustRightInd w:val="0"/>
              <w:spacing w:after="12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Dynamic Risk Assessment</w:t>
            </w:r>
            <w:r w:rsidRPr="001D7D90">
              <w:rPr>
                <w:rFonts w:ascii="Arial" w:eastAsia="Times New Roman" w:hAnsi="Arial" w:cs="Arial"/>
                <w:kern w:val="0"/>
                <w:sz w:val="18"/>
                <w:szCs w:val="18"/>
                <w:lang w:eastAsia="en-GB"/>
                <w14:ligatures w14:val="none"/>
              </w:rPr>
              <w:t xml:space="preserve"> compliments generic and specific risk assessment. Regardless of completing this AF 5010, it is beholden on the person creating the risk to continue to monitor the activity and the control measures.  Any changes to the activity (including the environmental conditions) or the control measures, must be addressed via the mechanism of a dynamic risk assessment such that risks remain ALARP. </w:t>
            </w:r>
          </w:p>
          <w:p w14:paraId="60B103EF" w14:textId="17D09D35" w:rsidR="001D7D90" w:rsidRPr="001D7D90" w:rsidRDefault="001D7D90" w:rsidP="001D7D90">
            <w:pPr>
              <w:widowControl w:val="0"/>
              <w:autoSpaceDE w:val="0"/>
              <w:autoSpaceDN w:val="0"/>
              <w:adjustRightInd w:val="0"/>
              <w:spacing w:after="120" w:line="259" w:lineRule="auto"/>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 xml:space="preserve">Note however that persons undergoing training cannot be deemed competent until their </w:t>
            </w:r>
            <w:proofErr w:type="spellStart"/>
            <w:r w:rsidRPr="001D7D90">
              <w:rPr>
                <w:rFonts w:ascii="Arial" w:eastAsia="Times New Roman" w:hAnsi="Arial" w:cs="Arial"/>
                <w:kern w:val="0"/>
                <w:sz w:val="18"/>
                <w:szCs w:val="18"/>
                <w:lang w:eastAsia="en-GB"/>
                <w14:ligatures w14:val="none"/>
              </w:rPr>
              <w:t>ca</w:t>
            </w:r>
            <w:r w:rsidR="009052ED">
              <w:rPr>
                <w:rFonts w:ascii="Arial" w:eastAsia="Times New Roman" w:hAnsi="Arial" w:cs="Arial"/>
                <w:kern w:val="0"/>
                <w:sz w:val="18"/>
                <w:szCs w:val="18"/>
                <w:lang w:eastAsia="en-GB"/>
                <w14:ligatures w14:val="none"/>
              </w:rPr>
              <w:t>uu</w:t>
            </w:r>
            <w:r w:rsidRPr="001D7D90">
              <w:rPr>
                <w:rFonts w:ascii="Arial" w:eastAsia="Times New Roman" w:hAnsi="Arial" w:cs="Arial"/>
                <w:kern w:val="0"/>
                <w:sz w:val="18"/>
                <w:szCs w:val="18"/>
                <w:lang w:eastAsia="en-GB"/>
                <w14:ligatures w14:val="none"/>
              </w:rPr>
              <w:t>pability</w:t>
            </w:r>
            <w:proofErr w:type="spellEnd"/>
            <w:r w:rsidRPr="001D7D90">
              <w:rPr>
                <w:rFonts w:ascii="Arial" w:eastAsia="Times New Roman" w:hAnsi="Arial" w:cs="Arial"/>
                <w:kern w:val="0"/>
                <w:sz w:val="18"/>
                <w:szCs w:val="18"/>
                <w:lang w:eastAsia="en-GB"/>
                <w14:ligatures w14:val="none"/>
              </w:rPr>
              <w:t xml:space="preserve"> is properly assessed</w:t>
            </w:r>
          </w:p>
        </w:tc>
        <w:tc>
          <w:tcPr>
            <w:tcW w:w="2126" w:type="dxa"/>
            <w:gridSpan w:val="2"/>
            <w:tcBorders>
              <w:top w:val="single" w:sz="18" w:space="0" w:color="auto"/>
              <w:left w:val="single" w:sz="18" w:space="0" w:color="auto"/>
            </w:tcBorders>
            <w:vAlign w:val="center"/>
          </w:tcPr>
          <w:p w14:paraId="01F0D9F2"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Likelihood (L)</w:t>
            </w:r>
          </w:p>
        </w:tc>
        <w:tc>
          <w:tcPr>
            <w:tcW w:w="567" w:type="dxa"/>
            <w:vMerge w:val="restart"/>
            <w:tcBorders>
              <w:top w:val="single" w:sz="18" w:space="0" w:color="auto"/>
            </w:tcBorders>
            <w:textDirection w:val="btLr"/>
            <w:vAlign w:val="center"/>
          </w:tcPr>
          <w:p w14:paraId="0FE5BE88" w14:textId="77777777" w:rsidR="001D7D90" w:rsidRPr="001D7D90" w:rsidRDefault="001D7D90" w:rsidP="001D7D90">
            <w:pPr>
              <w:widowControl w:val="0"/>
              <w:autoSpaceDE w:val="0"/>
              <w:autoSpaceDN w:val="0"/>
              <w:adjustRightInd w:val="0"/>
              <w:spacing w:after="0" w:line="259" w:lineRule="auto"/>
              <w:ind w:left="113" w:right="113"/>
              <w:jc w:val="center"/>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Multiplied by</w:t>
            </w:r>
          </w:p>
        </w:tc>
        <w:tc>
          <w:tcPr>
            <w:tcW w:w="2268" w:type="dxa"/>
            <w:tcBorders>
              <w:top w:val="single" w:sz="18" w:space="0" w:color="auto"/>
            </w:tcBorders>
            <w:vAlign w:val="center"/>
          </w:tcPr>
          <w:p w14:paraId="7BCB21ED"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Impact (I)</w:t>
            </w:r>
          </w:p>
        </w:tc>
        <w:tc>
          <w:tcPr>
            <w:tcW w:w="623" w:type="dxa"/>
            <w:vMerge w:val="restart"/>
            <w:tcBorders>
              <w:top w:val="single" w:sz="18" w:space="0" w:color="auto"/>
            </w:tcBorders>
            <w:textDirection w:val="btLr"/>
            <w:vAlign w:val="center"/>
          </w:tcPr>
          <w:p w14:paraId="3AE16C9F" w14:textId="77777777" w:rsidR="001D7D90" w:rsidRPr="001D7D90" w:rsidRDefault="001D7D90" w:rsidP="001D7D90">
            <w:pPr>
              <w:widowControl w:val="0"/>
              <w:autoSpaceDE w:val="0"/>
              <w:autoSpaceDN w:val="0"/>
              <w:adjustRightInd w:val="0"/>
              <w:spacing w:after="0" w:line="259" w:lineRule="auto"/>
              <w:ind w:left="113" w:right="113"/>
              <w:jc w:val="center"/>
              <w:rPr>
                <w:rFonts w:ascii="Arial" w:eastAsia="Times New Roman" w:hAnsi="Arial" w:cs="Arial"/>
                <w:kern w:val="0"/>
                <w:sz w:val="18"/>
                <w:szCs w:val="18"/>
                <w:lang w:eastAsia="en-GB"/>
                <w14:ligatures w14:val="none"/>
              </w:rPr>
            </w:pPr>
            <w:r w:rsidRPr="001D7D90">
              <w:rPr>
                <w:rFonts w:ascii="Arial" w:eastAsia="Times New Roman" w:hAnsi="Arial" w:cs="Arial"/>
                <w:b/>
                <w:noProof/>
                <w:color w:val="000000"/>
                <w:kern w:val="0"/>
                <w:sz w:val="18"/>
                <w:szCs w:val="18"/>
                <w:lang w:eastAsia="en-GB"/>
                <w14:ligatures w14:val="none"/>
              </w:rPr>
              <mc:AlternateContent>
                <mc:Choice Requires="wps">
                  <w:drawing>
                    <wp:anchor distT="0" distB="0" distL="114300" distR="114300" simplePos="0" relativeHeight="251660288" behindDoc="0" locked="0" layoutInCell="1" allowOverlap="1" wp14:anchorId="3671B3AD" wp14:editId="4306C632">
                      <wp:simplePos x="0" y="0"/>
                      <wp:positionH relativeFrom="column">
                        <wp:posOffset>224511</wp:posOffset>
                      </wp:positionH>
                      <wp:positionV relativeFrom="paragraph">
                        <wp:posOffset>-4914012</wp:posOffset>
                      </wp:positionV>
                      <wp:extent cx="4133088"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13308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4BFDA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386.95pt" to="343.15pt,-3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" strokecolor="windowText" strokeweight=".5pt">
                      <v:stroke joinstyle="miter"/>
                    </v:line>
                  </w:pict>
                </mc:Fallback>
              </mc:AlternateContent>
            </w:r>
            <w:r w:rsidRPr="001D7D90">
              <w:rPr>
                <w:rFonts w:ascii="Arial" w:eastAsia="Times New Roman" w:hAnsi="Arial" w:cs="Arial"/>
                <w:b/>
                <w:kern w:val="0"/>
                <w:sz w:val="18"/>
                <w:szCs w:val="18"/>
                <w:lang w:eastAsia="en-GB"/>
                <w14:ligatures w14:val="none"/>
              </w:rPr>
              <w:t>Equals</w:t>
            </w:r>
          </w:p>
        </w:tc>
        <w:tc>
          <w:tcPr>
            <w:tcW w:w="6624" w:type="dxa"/>
            <w:gridSpan w:val="2"/>
            <w:vMerge w:val="restart"/>
            <w:tcBorders>
              <w:top w:val="single" w:sz="18" w:space="0" w:color="auto"/>
              <w:right w:val="single" w:sz="18" w:space="0" w:color="auto"/>
            </w:tcBorders>
            <w:tcMar>
              <w:top w:w="0" w:type="dxa"/>
              <w:bottom w:w="0" w:type="dxa"/>
            </w:tcMar>
            <w:vAlign w:val="center"/>
          </w:tcPr>
          <w:tbl>
            <w:tblPr>
              <w:tblpPr w:leftFromText="181" w:rightFromText="181" w:vertAnchor="page" w:horzAnchor="margin" w:tblpY="1"/>
              <w:tblOverlap w:val="neve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85" w:type="dxa"/>
                <w:right w:w="85" w:type="dxa"/>
              </w:tblCellMar>
              <w:tblLook w:val="01E0" w:firstRow="1" w:lastRow="1" w:firstColumn="1" w:lastColumn="1" w:noHBand="0" w:noVBand="0"/>
            </w:tblPr>
            <w:tblGrid>
              <w:gridCol w:w="1103"/>
              <w:gridCol w:w="784"/>
              <w:gridCol w:w="909"/>
              <w:gridCol w:w="909"/>
              <w:gridCol w:w="909"/>
              <w:gridCol w:w="909"/>
              <w:gridCol w:w="915"/>
            </w:tblGrid>
            <w:tr w:rsidR="001D7D90" w:rsidRPr="001D7D90" w14:paraId="22E4A161" w14:textId="77777777" w:rsidTr="00745F7F">
              <w:trPr>
                <w:trHeight w:val="462"/>
              </w:trPr>
              <w:tc>
                <w:tcPr>
                  <w:tcW w:w="5000" w:type="pct"/>
                  <w:gridSpan w:val="7"/>
                  <w:vAlign w:val="center"/>
                </w:tcPr>
                <w:p w14:paraId="7510DC6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Risk Score Calculation</w:t>
                  </w:r>
                </w:p>
              </w:tc>
            </w:tr>
            <w:tr w:rsidR="001D7D90" w:rsidRPr="001D7D90" w14:paraId="3F58BE43" w14:textId="77777777" w:rsidTr="001D7D90">
              <w:trPr>
                <w:trHeight w:val="462"/>
              </w:trPr>
              <w:tc>
                <w:tcPr>
                  <w:tcW w:w="1465" w:type="pct"/>
                  <w:gridSpan w:val="2"/>
                  <w:vMerge w:val="restart"/>
                  <w:vAlign w:val="center"/>
                </w:tcPr>
                <w:p w14:paraId="380FDC2F" w14:textId="77777777" w:rsidR="001D7D90" w:rsidRPr="001D7D90" w:rsidRDefault="001D7D90" w:rsidP="001D7D90">
                  <w:pPr>
                    <w:widowControl w:val="0"/>
                    <w:autoSpaceDE w:val="0"/>
                    <w:autoSpaceDN w:val="0"/>
                    <w:spacing w:after="0" w:line="240" w:lineRule="auto"/>
                    <w:ind w:left="57"/>
                    <w:rPr>
                      <w:rFonts w:ascii="Arial" w:eastAsia="Arial" w:hAnsi="Arial" w:cs="Arial"/>
                      <w:b/>
                      <w:color w:val="000000"/>
                      <w:kern w:val="0"/>
                      <w:position w:val="-4"/>
                      <w:sz w:val="18"/>
                      <w:szCs w:val="18"/>
                      <w:lang w:eastAsia="en-GB" w:bidi="en-GB"/>
                      <w14:ligatures w14:val="none"/>
                    </w:rPr>
                  </w:pPr>
                </w:p>
              </w:tc>
              <w:tc>
                <w:tcPr>
                  <w:tcW w:w="3535" w:type="pct"/>
                  <w:gridSpan w:val="5"/>
                  <w:shd w:val="clear" w:color="auto" w:fill="D0CECE"/>
                  <w:vAlign w:val="center"/>
                </w:tcPr>
                <w:p w14:paraId="537EB7A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Likelihood</w:t>
                  </w:r>
                </w:p>
              </w:tc>
            </w:tr>
            <w:tr w:rsidR="001D7D90" w:rsidRPr="001D7D90" w14:paraId="562115B8" w14:textId="77777777" w:rsidTr="00745F7F">
              <w:trPr>
                <w:trHeight w:val="462"/>
              </w:trPr>
              <w:tc>
                <w:tcPr>
                  <w:tcW w:w="1465" w:type="pct"/>
                  <w:gridSpan w:val="2"/>
                  <w:vMerge/>
                  <w:vAlign w:val="center"/>
                </w:tcPr>
                <w:p w14:paraId="4A87F172"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p>
              </w:tc>
              <w:tc>
                <w:tcPr>
                  <w:tcW w:w="706" w:type="pct"/>
                  <w:vAlign w:val="center"/>
                </w:tcPr>
                <w:p w14:paraId="5C468BD6"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w:t>
                  </w:r>
                </w:p>
              </w:tc>
              <w:tc>
                <w:tcPr>
                  <w:tcW w:w="706" w:type="pct"/>
                  <w:vAlign w:val="center"/>
                </w:tcPr>
                <w:p w14:paraId="196F806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2</w:t>
                  </w:r>
                </w:p>
              </w:tc>
              <w:tc>
                <w:tcPr>
                  <w:tcW w:w="706" w:type="pct"/>
                  <w:vAlign w:val="center"/>
                </w:tcPr>
                <w:p w14:paraId="659D222A"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3</w:t>
                  </w:r>
                </w:p>
              </w:tc>
              <w:tc>
                <w:tcPr>
                  <w:tcW w:w="706" w:type="pct"/>
                  <w:vAlign w:val="center"/>
                </w:tcPr>
                <w:p w14:paraId="58349B0B"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4</w:t>
                  </w:r>
                </w:p>
              </w:tc>
              <w:tc>
                <w:tcPr>
                  <w:tcW w:w="711" w:type="pct"/>
                  <w:vAlign w:val="center"/>
                </w:tcPr>
                <w:p w14:paraId="752CE38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5</w:t>
                  </w:r>
                </w:p>
              </w:tc>
            </w:tr>
            <w:tr w:rsidR="001D7D90" w:rsidRPr="001D7D90" w14:paraId="33FEF47A" w14:textId="77777777" w:rsidTr="001D7D90">
              <w:trPr>
                <w:trHeight w:val="462"/>
              </w:trPr>
              <w:tc>
                <w:tcPr>
                  <w:tcW w:w="856" w:type="pct"/>
                  <w:vMerge w:val="restart"/>
                  <w:shd w:val="clear" w:color="auto" w:fill="D0CECE"/>
                  <w:vAlign w:val="center"/>
                </w:tcPr>
                <w:p w14:paraId="4E4B1ADF"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I</w:t>
                  </w:r>
                </w:p>
                <w:p w14:paraId="3252AD7C"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m</w:t>
                  </w:r>
                </w:p>
                <w:p w14:paraId="28D64B0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p</w:t>
                  </w:r>
                </w:p>
                <w:p w14:paraId="40095BB5"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a</w:t>
                  </w:r>
                </w:p>
                <w:p w14:paraId="420FF48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c</w:t>
                  </w:r>
                </w:p>
                <w:p w14:paraId="7924238C"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t</w:t>
                  </w:r>
                </w:p>
              </w:tc>
              <w:tc>
                <w:tcPr>
                  <w:tcW w:w="609" w:type="pct"/>
                  <w:vAlign w:val="center"/>
                </w:tcPr>
                <w:p w14:paraId="7A74A984"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5</w:t>
                  </w:r>
                </w:p>
              </w:tc>
              <w:tc>
                <w:tcPr>
                  <w:tcW w:w="706" w:type="pct"/>
                  <w:shd w:val="clear" w:color="auto" w:fill="92D050"/>
                  <w:vAlign w:val="center"/>
                </w:tcPr>
                <w:p w14:paraId="6898304D"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5</w:t>
                  </w:r>
                </w:p>
              </w:tc>
              <w:tc>
                <w:tcPr>
                  <w:tcW w:w="706" w:type="pct"/>
                  <w:shd w:val="clear" w:color="auto" w:fill="FFFF00"/>
                  <w:vAlign w:val="center"/>
                </w:tcPr>
                <w:p w14:paraId="3181E3D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10</w:t>
                  </w:r>
                </w:p>
              </w:tc>
              <w:tc>
                <w:tcPr>
                  <w:tcW w:w="706" w:type="pct"/>
                  <w:shd w:val="clear" w:color="auto" w:fill="FFC000"/>
                  <w:vAlign w:val="center"/>
                </w:tcPr>
                <w:p w14:paraId="5F0EC88F"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15</w:t>
                  </w:r>
                </w:p>
              </w:tc>
              <w:tc>
                <w:tcPr>
                  <w:tcW w:w="706" w:type="pct"/>
                  <w:shd w:val="clear" w:color="auto" w:fill="FF0000"/>
                  <w:vAlign w:val="center"/>
                </w:tcPr>
                <w:p w14:paraId="5530EFCA"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20</w:t>
                  </w:r>
                </w:p>
              </w:tc>
              <w:tc>
                <w:tcPr>
                  <w:tcW w:w="711" w:type="pct"/>
                  <w:shd w:val="clear" w:color="auto" w:fill="C00000"/>
                  <w:vAlign w:val="center"/>
                </w:tcPr>
                <w:p w14:paraId="516BEA0E"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color w:val="FFFFFF"/>
                      <w:kern w:val="0"/>
                      <w:sz w:val="18"/>
                      <w:szCs w:val="18"/>
                      <w:lang w:eastAsia="en-GB" w:bidi="en-GB"/>
                      <w14:ligatures w14:val="none"/>
                    </w:rPr>
                    <w:t>25</w:t>
                  </w:r>
                </w:p>
              </w:tc>
            </w:tr>
            <w:tr w:rsidR="001D7D90" w:rsidRPr="001D7D90" w14:paraId="0A8EB2E5" w14:textId="77777777" w:rsidTr="001D7D90">
              <w:trPr>
                <w:trHeight w:val="462"/>
              </w:trPr>
              <w:tc>
                <w:tcPr>
                  <w:tcW w:w="856" w:type="pct"/>
                  <w:vMerge/>
                  <w:shd w:val="clear" w:color="auto" w:fill="D0CECE"/>
                  <w:vAlign w:val="center"/>
                </w:tcPr>
                <w:p w14:paraId="56F5BA8B" w14:textId="77777777" w:rsidR="001D7D90" w:rsidRPr="001D7D90" w:rsidRDefault="001D7D90" w:rsidP="001D7D90">
                  <w:pPr>
                    <w:spacing w:after="0" w:line="259" w:lineRule="auto"/>
                    <w:jc w:val="center"/>
                    <w:rPr>
                      <w:rFonts w:ascii="Arial" w:eastAsia="Calibri" w:hAnsi="Arial" w:cs="Arial"/>
                      <w:b/>
                      <w:kern w:val="0"/>
                      <w:sz w:val="18"/>
                      <w:szCs w:val="18"/>
                      <w14:ligatures w14:val="none"/>
                    </w:rPr>
                  </w:pPr>
                </w:p>
              </w:tc>
              <w:tc>
                <w:tcPr>
                  <w:tcW w:w="609" w:type="pct"/>
                  <w:vAlign w:val="center"/>
                </w:tcPr>
                <w:p w14:paraId="2C02589D"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kern w:val="0"/>
                      <w:sz w:val="18"/>
                      <w:szCs w:val="18"/>
                      <w:lang w:eastAsia="en-GB" w:bidi="en-GB"/>
                      <w14:ligatures w14:val="none"/>
                    </w:rPr>
                  </w:pPr>
                  <w:r w:rsidRPr="001D7D90">
                    <w:rPr>
                      <w:rFonts w:ascii="Arial" w:eastAsia="Arial" w:hAnsi="Arial" w:cs="Arial"/>
                      <w:kern w:val="0"/>
                      <w:sz w:val="18"/>
                      <w:szCs w:val="18"/>
                      <w:lang w:eastAsia="en-GB" w:bidi="en-GB"/>
                      <w14:ligatures w14:val="none"/>
                    </w:rPr>
                    <w:t>4</w:t>
                  </w:r>
                </w:p>
              </w:tc>
              <w:tc>
                <w:tcPr>
                  <w:tcW w:w="706" w:type="pct"/>
                  <w:shd w:val="clear" w:color="auto" w:fill="92D050"/>
                  <w:vAlign w:val="center"/>
                </w:tcPr>
                <w:p w14:paraId="710E4B0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4</w:t>
                  </w:r>
                </w:p>
              </w:tc>
              <w:tc>
                <w:tcPr>
                  <w:tcW w:w="706" w:type="pct"/>
                  <w:shd w:val="clear" w:color="auto" w:fill="92D050"/>
                  <w:vAlign w:val="center"/>
                </w:tcPr>
                <w:p w14:paraId="4C6092F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8</w:t>
                  </w:r>
                </w:p>
              </w:tc>
              <w:tc>
                <w:tcPr>
                  <w:tcW w:w="706" w:type="pct"/>
                  <w:shd w:val="clear" w:color="auto" w:fill="FFFF00"/>
                  <w:vAlign w:val="center"/>
                </w:tcPr>
                <w:p w14:paraId="2FF32F0D"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12</w:t>
                  </w:r>
                </w:p>
              </w:tc>
              <w:tc>
                <w:tcPr>
                  <w:tcW w:w="706" w:type="pct"/>
                  <w:shd w:val="clear" w:color="auto" w:fill="FFC000"/>
                  <w:vAlign w:val="center"/>
                </w:tcPr>
                <w:p w14:paraId="1F60E256"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16</w:t>
                  </w:r>
                </w:p>
              </w:tc>
              <w:tc>
                <w:tcPr>
                  <w:tcW w:w="711" w:type="pct"/>
                  <w:shd w:val="clear" w:color="auto" w:fill="FF0000"/>
                  <w:vAlign w:val="center"/>
                </w:tcPr>
                <w:p w14:paraId="62D7C43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20</w:t>
                  </w:r>
                </w:p>
              </w:tc>
            </w:tr>
            <w:tr w:rsidR="001D7D90" w:rsidRPr="001D7D90" w14:paraId="0780A122" w14:textId="77777777" w:rsidTr="001D7D90">
              <w:trPr>
                <w:trHeight w:val="462"/>
              </w:trPr>
              <w:tc>
                <w:tcPr>
                  <w:tcW w:w="856" w:type="pct"/>
                  <w:vMerge/>
                  <w:shd w:val="clear" w:color="auto" w:fill="D0CECE"/>
                  <w:vAlign w:val="center"/>
                </w:tcPr>
                <w:p w14:paraId="1F71B0EB" w14:textId="77777777" w:rsidR="001D7D90" w:rsidRPr="001D7D90" w:rsidRDefault="001D7D90" w:rsidP="001D7D90">
                  <w:pPr>
                    <w:spacing w:after="0" w:line="259" w:lineRule="auto"/>
                    <w:jc w:val="center"/>
                    <w:rPr>
                      <w:rFonts w:ascii="Arial" w:eastAsia="Calibri" w:hAnsi="Arial" w:cs="Arial"/>
                      <w:b/>
                      <w:kern w:val="0"/>
                      <w:sz w:val="18"/>
                      <w:szCs w:val="18"/>
                      <w14:ligatures w14:val="none"/>
                    </w:rPr>
                  </w:pPr>
                </w:p>
              </w:tc>
              <w:tc>
                <w:tcPr>
                  <w:tcW w:w="609" w:type="pct"/>
                  <w:vAlign w:val="center"/>
                </w:tcPr>
                <w:p w14:paraId="679CE3E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3</w:t>
                  </w:r>
                </w:p>
              </w:tc>
              <w:tc>
                <w:tcPr>
                  <w:tcW w:w="706" w:type="pct"/>
                  <w:shd w:val="clear" w:color="auto" w:fill="00B050"/>
                  <w:vAlign w:val="center"/>
                </w:tcPr>
                <w:p w14:paraId="08E058DC"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3</w:t>
                  </w:r>
                </w:p>
              </w:tc>
              <w:tc>
                <w:tcPr>
                  <w:tcW w:w="706" w:type="pct"/>
                  <w:shd w:val="clear" w:color="auto" w:fill="92D050"/>
                  <w:vAlign w:val="center"/>
                </w:tcPr>
                <w:p w14:paraId="21BDA306"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6</w:t>
                  </w:r>
                </w:p>
              </w:tc>
              <w:tc>
                <w:tcPr>
                  <w:tcW w:w="706" w:type="pct"/>
                  <w:shd w:val="clear" w:color="auto" w:fill="92D050"/>
                  <w:vAlign w:val="center"/>
                </w:tcPr>
                <w:p w14:paraId="0323F261"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9</w:t>
                  </w:r>
                </w:p>
              </w:tc>
              <w:tc>
                <w:tcPr>
                  <w:tcW w:w="706" w:type="pct"/>
                  <w:shd w:val="clear" w:color="auto" w:fill="FFFF00"/>
                  <w:vAlign w:val="center"/>
                </w:tcPr>
                <w:p w14:paraId="15161482"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12</w:t>
                  </w:r>
                </w:p>
              </w:tc>
              <w:tc>
                <w:tcPr>
                  <w:tcW w:w="711" w:type="pct"/>
                  <w:shd w:val="clear" w:color="auto" w:fill="FFC000"/>
                  <w:vAlign w:val="center"/>
                </w:tcPr>
                <w:p w14:paraId="0B1D8B96"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15</w:t>
                  </w:r>
                </w:p>
              </w:tc>
            </w:tr>
            <w:tr w:rsidR="001D7D90" w:rsidRPr="001D7D90" w14:paraId="21313B52" w14:textId="77777777" w:rsidTr="001D7D90">
              <w:trPr>
                <w:trHeight w:val="462"/>
              </w:trPr>
              <w:tc>
                <w:tcPr>
                  <w:tcW w:w="856" w:type="pct"/>
                  <w:vMerge/>
                  <w:shd w:val="clear" w:color="auto" w:fill="D0CECE"/>
                  <w:vAlign w:val="center"/>
                </w:tcPr>
                <w:p w14:paraId="6CB24C32" w14:textId="77777777" w:rsidR="001D7D90" w:rsidRPr="001D7D90" w:rsidRDefault="001D7D90" w:rsidP="001D7D90">
                  <w:pPr>
                    <w:spacing w:after="0" w:line="259" w:lineRule="auto"/>
                    <w:jc w:val="center"/>
                    <w:rPr>
                      <w:rFonts w:ascii="Arial" w:eastAsia="Calibri" w:hAnsi="Arial" w:cs="Arial"/>
                      <w:b/>
                      <w:kern w:val="0"/>
                      <w:sz w:val="18"/>
                      <w:szCs w:val="18"/>
                      <w14:ligatures w14:val="none"/>
                    </w:rPr>
                  </w:pPr>
                </w:p>
              </w:tc>
              <w:tc>
                <w:tcPr>
                  <w:tcW w:w="609" w:type="pct"/>
                  <w:vAlign w:val="center"/>
                </w:tcPr>
                <w:p w14:paraId="0F2218DF"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2</w:t>
                  </w:r>
                </w:p>
              </w:tc>
              <w:tc>
                <w:tcPr>
                  <w:tcW w:w="706" w:type="pct"/>
                  <w:shd w:val="clear" w:color="auto" w:fill="00AF50"/>
                  <w:vAlign w:val="center"/>
                </w:tcPr>
                <w:p w14:paraId="2A20DC7C"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2</w:t>
                  </w:r>
                </w:p>
              </w:tc>
              <w:tc>
                <w:tcPr>
                  <w:tcW w:w="706" w:type="pct"/>
                  <w:shd w:val="clear" w:color="auto" w:fill="92D050"/>
                  <w:vAlign w:val="center"/>
                </w:tcPr>
                <w:p w14:paraId="49B740BC"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4</w:t>
                  </w:r>
                </w:p>
              </w:tc>
              <w:tc>
                <w:tcPr>
                  <w:tcW w:w="706" w:type="pct"/>
                  <w:shd w:val="clear" w:color="auto" w:fill="92D050"/>
                  <w:vAlign w:val="center"/>
                </w:tcPr>
                <w:p w14:paraId="163B5546"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6</w:t>
                  </w:r>
                </w:p>
              </w:tc>
              <w:tc>
                <w:tcPr>
                  <w:tcW w:w="706" w:type="pct"/>
                  <w:shd w:val="clear" w:color="auto" w:fill="92D050"/>
                  <w:vAlign w:val="center"/>
                </w:tcPr>
                <w:p w14:paraId="7D432442"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8</w:t>
                  </w:r>
                </w:p>
              </w:tc>
              <w:tc>
                <w:tcPr>
                  <w:tcW w:w="711" w:type="pct"/>
                  <w:shd w:val="clear" w:color="auto" w:fill="FFFF00"/>
                  <w:vAlign w:val="center"/>
                </w:tcPr>
                <w:p w14:paraId="13D30345"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10</w:t>
                  </w:r>
                </w:p>
              </w:tc>
            </w:tr>
            <w:tr w:rsidR="001D7D90" w:rsidRPr="001D7D90" w14:paraId="45D1F205" w14:textId="77777777" w:rsidTr="001D7D90">
              <w:trPr>
                <w:trHeight w:val="462"/>
              </w:trPr>
              <w:tc>
                <w:tcPr>
                  <w:tcW w:w="856" w:type="pct"/>
                  <w:vMerge/>
                  <w:shd w:val="clear" w:color="auto" w:fill="D0CECE"/>
                  <w:vAlign w:val="center"/>
                </w:tcPr>
                <w:p w14:paraId="78BD76AD" w14:textId="77777777" w:rsidR="001D7D90" w:rsidRPr="001D7D90" w:rsidRDefault="001D7D90" w:rsidP="001D7D90">
                  <w:pPr>
                    <w:spacing w:after="0" w:line="259" w:lineRule="auto"/>
                    <w:jc w:val="center"/>
                    <w:rPr>
                      <w:rFonts w:ascii="Arial" w:eastAsia="Calibri" w:hAnsi="Arial" w:cs="Arial"/>
                      <w:b/>
                      <w:kern w:val="0"/>
                      <w:sz w:val="18"/>
                      <w:szCs w:val="18"/>
                      <w14:ligatures w14:val="none"/>
                    </w:rPr>
                  </w:pPr>
                </w:p>
              </w:tc>
              <w:tc>
                <w:tcPr>
                  <w:tcW w:w="609" w:type="pct"/>
                  <w:vAlign w:val="center"/>
                </w:tcPr>
                <w:p w14:paraId="177ECC67"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w:t>
                  </w:r>
                </w:p>
              </w:tc>
              <w:tc>
                <w:tcPr>
                  <w:tcW w:w="706" w:type="pct"/>
                  <w:shd w:val="clear" w:color="auto" w:fill="00AF50"/>
                  <w:vAlign w:val="center"/>
                </w:tcPr>
                <w:p w14:paraId="7674412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1</w:t>
                  </w:r>
                </w:p>
              </w:tc>
              <w:tc>
                <w:tcPr>
                  <w:tcW w:w="706" w:type="pct"/>
                  <w:shd w:val="clear" w:color="auto" w:fill="00AF50"/>
                  <w:vAlign w:val="center"/>
                </w:tcPr>
                <w:p w14:paraId="64F3E4FB"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2</w:t>
                  </w:r>
                </w:p>
              </w:tc>
              <w:tc>
                <w:tcPr>
                  <w:tcW w:w="706" w:type="pct"/>
                  <w:shd w:val="clear" w:color="auto" w:fill="00AF50"/>
                  <w:vAlign w:val="center"/>
                </w:tcPr>
                <w:p w14:paraId="7BA46864"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3</w:t>
                  </w:r>
                </w:p>
              </w:tc>
              <w:tc>
                <w:tcPr>
                  <w:tcW w:w="706" w:type="pct"/>
                  <w:shd w:val="clear" w:color="auto" w:fill="92D050"/>
                  <w:vAlign w:val="center"/>
                </w:tcPr>
                <w:p w14:paraId="6D45C427"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4</w:t>
                  </w:r>
                </w:p>
              </w:tc>
              <w:tc>
                <w:tcPr>
                  <w:tcW w:w="711" w:type="pct"/>
                  <w:shd w:val="clear" w:color="auto" w:fill="92D050"/>
                  <w:vAlign w:val="center"/>
                </w:tcPr>
                <w:p w14:paraId="288307E0"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18"/>
                      <w:szCs w:val="18"/>
                      <w:lang w:eastAsia="en-GB" w:bidi="en-GB"/>
                      <w14:ligatures w14:val="none"/>
                    </w:rPr>
                  </w:pPr>
                  <w:r w:rsidRPr="001D7D90">
                    <w:rPr>
                      <w:rFonts w:ascii="Arial" w:eastAsia="Arial" w:hAnsi="Arial" w:cs="Arial"/>
                      <w:b/>
                      <w:kern w:val="0"/>
                      <w:sz w:val="18"/>
                      <w:szCs w:val="18"/>
                      <w:lang w:eastAsia="en-GB" w:bidi="en-GB"/>
                      <w14:ligatures w14:val="none"/>
                    </w:rPr>
                    <w:t>5</w:t>
                  </w:r>
                </w:p>
              </w:tc>
            </w:tr>
          </w:tbl>
          <w:p w14:paraId="223E74E6"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color w:val="000000"/>
                <w:kern w:val="0"/>
                <w:sz w:val="18"/>
                <w:szCs w:val="18"/>
                <w:lang w:eastAsia="en-GB"/>
                <w14:ligatures w14:val="none"/>
              </w:rPr>
            </w:pPr>
          </w:p>
        </w:tc>
      </w:tr>
      <w:tr w:rsidR="001D7D90" w:rsidRPr="001D7D90" w14:paraId="20A57858" w14:textId="77777777" w:rsidTr="001D7D90">
        <w:trPr>
          <w:trHeight w:val="3454"/>
        </w:trPr>
        <w:tc>
          <w:tcPr>
            <w:tcW w:w="10349" w:type="dxa"/>
            <w:gridSpan w:val="4"/>
            <w:vMerge/>
            <w:tcBorders>
              <w:left w:val="single" w:sz="18" w:space="0" w:color="auto"/>
              <w:bottom w:val="single" w:sz="4" w:space="0" w:color="auto"/>
              <w:right w:val="single" w:sz="18" w:space="0" w:color="auto"/>
            </w:tcBorders>
            <w:shd w:val="clear" w:color="auto" w:fill="DEEAF6"/>
          </w:tcPr>
          <w:p w14:paraId="06457753"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p>
        </w:tc>
        <w:tc>
          <w:tcPr>
            <w:tcW w:w="2126" w:type="dxa"/>
            <w:gridSpan w:val="2"/>
            <w:tcBorders>
              <w:left w:val="single" w:sz="18" w:space="0" w:color="auto"/>
              <w:bottom w:val="single" w:sz="4" w:space="0" w:color="auto"/>
            </w:tcBorders>
          </w:tcPr>
          <w:p w14:paraId="31FF55F0"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1 – Remote / Rare</w:t>
            </w:r>
          </w:p>
          <w:p w14:paraId="2B90A72A"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2 – Unlikely</w:t>
            </w:r>
          </w:p>
          <w:p w14:paraId="6769BAF7"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3 – Possible</w:t>
            </w:r>
          </w:p>
          <w:p w14:paraId="5E368539"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4 – Probable</w:t>
            </w:r>
          </w:p>
          <w:p w14:paraId="6CA1C055" w14:textId="77777777" w:rsidR="001D7D90" w:rsidRPr="001D7D90" w:rsidRDefault="001D7D90" w:rsidP="001D7D90">
            <w:pPr>
              <w:widowControl w:val="0"/>
              <w:autoSpaceDE w:val="0"/>
              <w:autoSpaceDN w:val="0"/>
              <w:adjustRightInd w:val="0"/>
              <w:spacing w:after="12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 xml:space="preserve">5 – Highly Probable </w:t>
            </w:r>
            <w:r w:rsidRPr="001D7D90">
              <w:rPr>
                <w:rFonts w:ascii="Arial" w:eastAsia="Times New Roman" w:hAnsi="Arial" w:cs="Arial"/>
                <w:kern w:val="0"/>
                <w:sz w:val="22"/>
                <w:szCs w:val="22"/>
                <w:lang w:eastAsia="en-GB"/>
                <w14:ligatures w14:val="none"/>
              </w:rPr>
              <w:br/>
              <w:t xml:space="preserve">(Almost Certain) </w:t>
            </w:r>
          </w:p>
        </w:tc>
        <w:tc>
          <w:tcPr>
            <w:tcW w:w="567" w:type="dxa"/>
            <w:vMerge/>
            <w:tcBorders>
              <w:bottom w:val="single" w:sz="4" w:space="0" w:color="auto"/>
            </w:tcBorders>
            <w:vAlign w:val="center"/>
          </w:tcPr>
          <w:p w14:paraId="145C7AE9"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p>
        </w:tc>
        <w:tc>
          <w:tcPr>
            <w:tcW w:w="2268" w:type="dxa"/>
            <w:tcBorders>
              <w:bottom w:val="single" w:sz="4" w:space="0" w:color="auto"/>
            </w:tcBorders>
          </w:tcPr>
          <w:p w14:paraId="3AE40434"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1 – Minor</w:t>
            </w:r>
          </w:p>
          <w:p w14:paraId="58820446"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2 – Moderate</w:t>
            </w:r>
          </w:p>
          <w:p w14:paraId="0EEAD2EA"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3 – Major</w:t>
            </w:r>
          </w:p>
          <w:p w14:paraId="61AA1A8C" w14:textId="77777777" w:rsidR="001D7D90" w:rsidRPr="001D7D90" w:rsidRDefault="001D7D90" w:rsidP="001D7D90">
            <w:pPr>
              <w:widowControl w:val="0"/>
              <w:autoSpaceDE w:val="0"/>
              <w:autoSpaceDN w:val="0"/>
              <w:adjustRightInd w:val="0"/>
              <w:spacing w:after="8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4 – Severe</w:t>
            </w:r>
          </w:p>
          <w:p w14:paraId="55C947E5" w14:textId="77777777" w:rsidR="001D7D90" w:rsidRPr="001D7D90" w:rsidRDefault="001D7D90" w:rsidP="001D7D90">
            <w:pPr>
              <w:widowControl w:val="0"/>
              <w:autoSpaceDE w:val="0"/>
              <w:autoSpaceDN w:val="0"/>
              <w:adjustRightInd w:val="0"/>
              <w:spacing w:after="120" w:line="259" w:lineRule="auto"/>
              <w:rPr>
                <w:rFonts w:ascii="Arial" w:eastAsia="Times New Roman" w:hAnsi="Arial" w:cs="Arial"/>
                <w:kern w:val="0"/>
                <w:sz w:val="22"/>
                <w:szCs w:val="22"/>
                <w:lang w:eastAsia="en-GB"/>
                <w14:ligatures w14:val="none"/>
              </w:rPr>
            </w:pPr>
            <w:r w:rsidRPr="001D7D90">
              <w:rPr>
                <w:rFonts w:ascii="Arial" w:eastAsia="Times New Roman" w:hAnsi="Arial" w:cs="Arial"/>
                <w:kern w:val="0"/>
                <w:sz w:val="22"/>
                <w:szCs w:val="22"/>
                <w:lang w:eastAsia="en-GB"/>
                <w14:ligatures w14:val="none"/>
              </w:rPr>
              <w:t>5 – Critical</w:t>
            </w:r>
            <w:r w:rsidRPr="001D7D90">
              <w:rPr>
                <w:rFonts w:ascii="Arial" w:eastAsia="Times New Roman" w:hAnsi="Arial" w:cs="Arial"/>
                <w:kern w:val="0"/>
                <w:sz w:val="22"/>
                <w:szCs w:val="22"/>
                <w:lang w:eastAsia="en-GB"/>
                <w14:ligatures w14:val="none"/>
              </w:rPr>
              <w:br/>
            </w:r>
            <w:r w:rsidRPr="001D7D90">
              <w:rPr>
                <w:rFonts w:ascii="Arial" w:eastAsia="Times New Roman" w:hAnsi="Arial" w:cs="Arial"/>
                <w:kern w:val="0"/>
                <w:sz w:val="22"/>
                <w:szCs w:val="22"/>
                <w:lang w:eastAsia="en-GB"/>
                <w14:ligatures w14:val="none"/>
              </w:rPr>
              <w:br/>
            </w:r>
            <w:r w:rsidRPr="001D7D90">
              <w:rPr>
                <w:rFonts w:ascii="Arial" w:eastAsia="Times New Roman" w:hAnsi="Arial" w:cs="Arial"/>
                <w:i/>
                <w:kern w:val="0"/>
                <w:sz w:val="22"/>
                <w:szCs w:val="22"/>
                <w:lang w:eastAsia="en-GB"/>
                <w14:ligatures w14:val="none"/>
              </w:rPr>
              <w:t>Note: impact number is unlikely to change with control measures</w:t>
            </w:r>
          </w:p>
        </w:tc>
        <w:tc>
          <w:tcPr>
            <w:tcW w:w="623" w:type="dxa"/>
            <w:vMerge/>
            <w:tcBorders>
              <w:bottom w:val="single" w:sz="4" w:space="0" w:color="auto"/>
            </w:tcBorders>
            <w:vAlign w:val="center"/>
          </w:tcPr>
          <w:p w14:paraId="25D810A2"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p>
        </w:tc>
        <w:tc>
          <w:tcPr>
            <w:tcW w:w="6624" w:type="dxa"/>
            <w:gridSpan w:val="2"/>
            <w:vMerge/>
            <w:tcBorders>
              <w:bottom w:val="single" w:sz="4" w:space="0" w:color="auto"/>
              <w:right w:val="single" w:sz="18" w:space="0" w:color="auto"/>
            </w:tcBorders>
            <w:tcMar>
              <w:top w:w="0" w:type="dxa"/>
              <w:bottom w:w="0" w:type="dxa"/>
            </w:tcMar>
            <w:vAlign w:val="center"/>
          </w:tcPr>
          <w:p w14:paraId="6D02D4AA"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color w:val="FFFFFF"/>
                <w:kern w:val="0"/>
                <w:sz w:val="18"/>
                <w:szCs w:val="18"/>
                <w:lang w:eastAsia="en-GB"/>
                <w14:ligatures w14:val="none"/>
              </w:rPr>
            </w:pPr>
          </w:p>
        </w:tc>
      </w:tr>
      <w:tr w:rsidR="001D7D90" w:rsidRPr="001D7D90" w14:paraId="7CCAC380" w14:textId="77777777" w:rsidTr="001D7D90">
        <w:trPr>
          <w:trHeight w:val="32"/>
        </w:trPr>
        <w:tc>
          <w:tcPr>
            <w:tcW w:w="2694" w:type="dxa"/>
            <w:tcBorders>
              <w:top w:val="single" w:sz="18" w:space="0" w:color="auto"/>
              <w:left w:val="single" w:sz="18" w:space="0" w:color="auto"/>
              <w:bottom w:val="single" w:sz="18" w:space="0" w:color="auto"/>
              <w:right w:val="nil"/>
            </w:tcBorders>
            <w:shd w:val="clear" w:color="auto" w:fill="DEEAF6"/>
            <w:tcMar>
              <w:top w:w="85" w:type="dxa"/>
              <w:left w:w="85" w:type="dxa"/>
              <w:bottom w:w="85" w:type="dxa"/>
              <w:right w:w="85" w:type="dxa"/>
            </w:tcMar>
          </w:tcPr>
          <w:p w14:paraId="070681BE"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color w:val="FF0000"/>
                <w:kern w:val="0"/>
                <w:sz w:val="18"/>
                <w:szCs w:val="18"/>
                <w:lang w:eastAsia="en-GB"/>
                <w14:ligatures w14:val="none"/>
              </w:rPr>
            </w:pPr>
            <w:r w:rsidRPr="001D7D90">
              <w:rPr>
                <w:rFonts w:ascii="Arial" w:eastAsia="Times New Roman" w:hAnsi="Arial" w:cs="Arial"/>
                <w:b/>
                <w:noProof/>
                <w:color w:val="000000"/>
                <w:kern w:val="0"/>
                <w:sz w:val="18"/>
                <w:szCs w:val="18"/>
                <w:lang w:eastAsia="en-GB"/>
                <w14:ligatures w14:val="none"/>
              </w:rPr>
              <mc:AlternateContent>
                <mc:Choice Requires="wps">
                  <w:drawing>
                    <wp:anchor distT="0" distB="0" distL="114300" distR="114300" simplePos="0" relativeHeight="251659264" behindDoc="0" locked="0" layoutInCell="1" allowOverlap="1" wp14:anchorId="75EE378A" wp14:editId="4ED59EFF">
                      <wp:simplePos x="0" y="0"/>
                      <wp:positionH relativeFrom="column">
                        <wp:posOffset>1161415</wp:posOffset>
                      </wp:positionH>
                      <wp:positionV relativeFrom="page">
                        <wp:posOffset>77470</wp:posOffset>
                      </wp:positionV>
                      <wp:extent cx="371475" cy="0"/>
                      <wp:effectExtent l="0" t="95250" r="0" b="95250"/>
                      <wp:wrapNone/>
                      <wp:docPr id="8" name="Straight Arrow Connector 8"/>
                      <wp:cNvGraphicFramePr/>
                      <a:graphic xmlns:a="http://schemas.openxmlformats.org/drawingml/2006/main">
                        <a:graphicData uri="http://schemas.microsoft.com/office/word/2010/wordprocessingShape">
                          <wps:wsp>
                            <wps:cNvCnPr/>
                            <wps:spPr>
                              <a:xfrm>
                                <a:off x="0" y="0"/>
                                <a:ext cx="371475" cy="0"/>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003743E" id="_x0000_t32" coordsize="21600,21600" o:spt="32" o:oned="t" path="m,l21600,21600e" filled="f">
                      <v:path arrowok="t" fillok="f" o:connecttype="none"/>
                      <o:lock v:ext="edit" shapetype="t"/>
                    </v:shapetype>
                    <v:shape id="Straight Arrow Connector 8" o:spid="_x0000_s1026" type="#_x0000_t32" style="position:absolute;margin-left:91.45pt;margin-top:6.1pt;width: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" strokecolor="windowText" strokeweight="2.25pt">
                      <v:stroke endarrow="block" joinstyle="miter"/>
                      <w10:wrap anchory="page"/>
                    </v:shape>
                  </w:pict>
                </mc:Fallback>
              </mc:AlternateContent>
            </w:r>
            <w:r w:rsidRPr="001D7D90">
              <w:rPr>
                <w:rFonts w:ascii="Arial" w:eastAsia="Times New Roman" w:hAnsi="Arial" w:cs="Arial"/>
                <w:b/>
                <w:color w:val="000000"/>
                <w:kern w:val="0"/>
                <w:sz w:val="18"/>
                <w:szCs w:val="18"/>
                <w:lang w:eastAsia="en-GB"/>
                <w14:ligatures w14:val="none"/>
              </w:rPr>
              <w:t>5 Step Process</w:t>
            </w:r>
          </w:p>
        </w:tc>
        <w:tc>
          <w:tcPr>
            <w:tcW w:w="1985" w:type="dxa"/>
            <w:tcBorders>
              <w:top w:val="single" w:sz="18" w:space="0" w:color="auto"/>
              <w:left w:val="nil"/>
              <w:bottom w:val="single" w:sz="18" w:space="0" w:color="auto"/>
              <w:right w:val="nil"/>
            </w:tcBorders>
            <w:shd w:val="clear" w:color="auto" w:fill="DEEAF6"/>
            <w:tcMar>
              <w:left w:w="170" w:type="dxa"/>
              <w:right w:w="170" w:type="dxa"/>
            </w:tcMar>
          </w:tcPr>
          <w:p w14:paraId="1FAC0B3A"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color w:val="000000"/>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 xml:space="preserve">Step 1 </w:t>
            </w:r>
            <w:r w:rsidRPr="001D7D90">
              <w:rPr>
                <w:rFonts w:ascii="Arial" w:eastAsia="Times New Roman" w:hAnsi="Arial" w:cs="Arial"/>
                <w:color w:val="000000"/>
                <w:kern w:val="0"/>
                <w:sz w:val="18"/>
                <w:szCs w:val="18"/>
                <w:lang w:eastAsia="en-GB"/>
                <w14:ligatures w14:val="none"/>
              </w:rPr>
              <w:t>–</w:t>
            </w:r>
            <w:r w:rsidRPr="001D7D90">
              <w:rPr>
                <w:rFonts w:ascii="Arial" w:eastAsia="Times New Roman" w:hAnsi="Arial" w:cs="Arial"/>
                <w:color w:val="FF0000"/>
                <w:kern w:val="0"/>
                <w:sz w:val="18"/>
                <w:szCs w:val="18"/>
                <w:lang w:eastAsia="en-GB"/>
                <w14:ligatures w14:val="none"/>
              </w:rPr>
              <w:t xml:space="preserve"> </w:t>
            </w:r>
            <w:r w:rsidRPr="001D7D90">
              <w:rPr>
                <w:rFonts w:ascii="Arial" w:eastAsia="Times New Roman" w:hAnsi="Arial" w:cs="Arial"/>
                <w:color w:val="000000"/>
                <w:kern w:val="0"/>
                <w:sz w:val="18"/>
                <w:szCs w:val="18"/>
                <w:lang w:eastAsia="en-GB"/>
                <w14:ligatures w14:val="none"/>
              </w:rPr>
              <w:t>Identify the hazards</w:t>
            </w:r>
          </w:p>
        </w:tc>
        <w:tc>
          <w:tcPr>
            <w:tcW w:w="2835" w:type="dxa"/>
            <w:tcBorders>
              <w:top w:val="single" w:sz="18" w:space="0" w:color="auto"/>
              <w:left w:val="nil"/>
              <w:bottom w:val="single" w:sz="18" w:space="0" w:color="auto"/>
              <w:right w:val="nil"/>
            </w:tcBorders>
            <w:shd w:val="clear" w:color="auto" w:fill="DEEAF6"/>
            <w:tcMar>
              <w:top w:w="85" w:type="dxa"/>
              <w:left w:w="170" w:type="dxa"/>
              <w:bottom w:w="85" w:type="dxa"/>
              <w:right w:w="170" w:type="dxa"/>
            </w:tcMar>
          </w:tcPr>
          <w:p w14:paraId="26376233"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color w:val="000000"/>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 xml:space="preserve">Step 2 </w:t>
            </w:r>
            <w:r w:rsidRPr="001D7D90">
              <w:rPr>
                <w:rFonts w:ascii="Arial" w:eastAsia="Times New Roman" w:hAnsi="Arial" w:cs="Arial"/>
                <w:color w:val="000000"/>
                <w:kern w:val="0"/>
                <w:sz w:val="18"/>
                <w:szCs w:val="18"/>
                <w:lang w:eastAsia="en-GB"/>
                <w14:ligatures w14:val="none"/>
              </w:rPr>
              <w:t>– Decide who might be harmed and how</w:t>
            </w:r>
          </w:p>
        </w:tc>
        <w:tc>
          <w:tcPr>
            <w:tcW w:w="3544" w:type="dxa"/>
            <w:gridSpan w:val="2"/>
            <w:tcBorders>
              <w:top w:val="single" w:sz="18" w:space="0" w:color="auto"/>
              <w:left w:val="nil"/>
              <w:bottom w:val="single" w:sz="18" w:space="0" w:color="auto"/>
              <w:right w:val="nil"/>
            </w:tcBorders>
            <w:shd w:val="clear" w:color="auto" w:fill="DEEAF6"/>
            <w:tcMar>
              <w:top w:w="85" w:type="dxa"/>
              <w:left w:w="170" w:type="dxa"/>
              <w:bottom w:w="85" w:type="dxa"/>
              <w:right w:w="170" w:type="dxa"/>
            </w:tcMar>
          </w:tcPr>
          <w:p w14:paraId="35BF05DC"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color w:val="000000"/>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 xml:space="preserve">Step 3 </w:t>
            </w:r>
            <w:r w:rsidRPr="001D7D90">
              <w:rPr>
                <w:rFonts w:ascii="Arial" w:eastAsia="Times New Roman" w:hAnsi="Arial" w:cs="Arial"/>
                <w:color w:val="000000"/>
                <w:kern w:val="0"/>
                <w:sz w:val="18"/>
                <w:szCs w:val="18"/>
                <w:lang w:eastAsia="en-GB"/>
                <w14:ligatures w14:val="none"/>
              </w:rPr>
              <w:t xml:space="preserve">– Evaluate the risks and decide </w:t>
            </w:r>
            <w:r w:rsidRPr="001D7D90">
              <w:rPr>
                <w:rFonts w:ascii="Arial" w:eastAsia="Times New Roman" w:hAnsi="Arial" w:cs="Arial"/>
                <w:color w:val="000000"/>
                <w:kern w:val="0"/>
                <w:sz w:val="18"/>
                <w:szCs w:val="18"/>
                <w:lang w:eastAsia="en-GB"/>
                <w14:ligatures w14:val="none"/>
              </w:rPr>
              <w:br/>
              <w:t>on precautions (control measures)</w:t>
            </w:r>
          </w:p>
        </w:tc>
        <w:tc>
          <w:tcPr>
            <w:tcW w:w="7512" w:type="dxa"/>
            <w:gridSpan w:val="5"/>
            <w:tcBorders>
              <w:top w:val="single" w:sz="18" w:space="0" w:color="auto"/>
              <w:left w:val="nil"/>
              <w:bottom w:val="single" w:sz="18" w:space="0" w:color="auto"/>
              <w:right w:val="nil"/>
            </w:tcBorders>
            <w:shd w:val="clear" w:color="auto" w:fill="DEEAF6"/>
            <w:tcMar>
              <w:top w:w="85" w:type="dxa"/>
              <w:left w:w="170" w:type="dxa"/>
              <w:bottom w:w="85" w:type="dxa"/>
              <w:right w:w="170" w:type="dxa"/>
            </w:tcMar>
          </w:tcPr>
          <w:p w14:paraId="7C509FC3"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color w:val="000000"/>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 xml:space="preserve">Step 4 </w:t>
            </w:r>
            <w:r w:rsidRPr="001D7D90">
              <w:rPr>
                <w:rFonts w:ascii="Arial" w:eastAsia="Times New Roman" w:hAnsi="Arial" w:cs="Arial"/>
                <w:color w:val="000000"/>
                <w:kern w:val="0"/>
                <w:sz w:val="18"/>
                <w:szCs w:val="18"/>
                <w:lang w:eastAsia="en-GB"/>
                <w14:ligatures w14:val="none"/>
              </w:rPr>
              <w:t>– Record your significant findings and include in Ex / Coord instructions as necessary. Implement control measures</w:t>
            </w:r>
          </w:p>
        </w:tc>
        <w:tc>
          <w:tcPr>
            <w:tcW w:w="3987" w:type="dxa"/>
            <w:tcBorders>
              <w:top w:val="single" w:sz="18" w:space="0" w:color="auto"/>
              <w:left w:val="nil"/>
              <w:bottom w:val="single" w:sz="18" w:space="0" w:color="auto"/>
              <w:right w:val="single" w:sz="18" w:space="0" w:color="auto"/>
            </w:tcBorders>
            <w:shd w:val="clear" w:color="auto" w:fill="DEEAF6"/>
            <w:tcMar>
              <w:top w:w="85" w:type="dxa"/>
              <w:left w:w="170" w:type="dxa"/>
              <w:bottom w:w="85" w:type="dxa"/>
              <w:right w:w="170" w:type="dxa"/>
            </w:tcMar>
          </w:tcPr>
          <w:p w14:paraId="3C0DE9AF"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color w:val="000000"/>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 xml:space="preserve"> Step 5 </w:t>
            </w:r>
            <w:r w:rsidRPr="001D7D90">
              <w:rPr>
                <w:rFonts w:ascii="Arial" w:eastAsia="Times New Roman" w:hAnsi="Arial" w:cs="Arial"/>
                <w:color w:val="000000"/>
                <w:kern w:val="0"/>
                <w:sz w:val="18"/>
                <w:szCs w:val="18"/>
                <w:lang w:eastAsia="en-GB"/>
                <w14:ligatures w14:val="none"/>
              </w:rPr>
              <w:t>– Review your risk assessment and update as necessary</w:t>
            </w:r>
          </w:p>
        </w:tc>
      </w:tr>
    </w:tbl>
    <w:p w14:paraId="09BAF90B" w14:textId="513C21C7" w:rsidR="001D7D90" w:rsidRPr="001D7D90" w:rsidRDefault="009052ED" w:rsidP="001D7D90">
      <w:pPr>
        <w:spacing w:after="0" w:line="259" w:lineRule="auto"/>
        <w:rPr>
          <w:rFonts w:ascii="Arial" w:eastAsia="Times New Roman" w:hAnsi="Arial" w:cs="Arial"/>
          <w:kern w:val="0"/>
          <w:sz w:val="22"/>
          <w:szCs w:val="22"/>
          <w:lang w:eastAsia="en-GB"/>
          <w14:ligatures w14:val="none"/>
        </w:rPr>
      </w:pPr>
      <w:r>
        <w:rPr>
          <w:rFonts w:ascii="Arial" w:eastAsia="Times New Roman" w:hAnsi="Arial" w:cs="Arial"/>
          <w:noProof/>
          <w:kern w:val="0"/>
          <w:sz w:val="22"/>
          <w:szCs w:val="22"/>
          <w:lang w:eastAsia="en-GB"/>
        </w:rPr>
        <mc:AlternateContent>
          <mc:Choice Requires="wpi">
            <w:drawing>
              <wp:anchor distT="0" distB="0" distL="114300" distR="114300" simplePos="0" relativeHeight="251663360" behindDoc="0" locked="0" layoutInCell="1" allowOverlap="1" wp14:anchorId="0AE89F3F" wp14:editId="1EA404C0">
                <wp:simplePos x="0" y="0"/>
                <wp:positionH relativeFrom="column">
                  <wp:posOffset>10114555</wp:posOffset>
                </wp:positionH>
                <wp:positionV relativeFrom="paragraph">
                  <wp:posOffset>131405</wp:posOffset>
                </wp:positionV>
                <wp:extent cx="360" cy="360"/>
                <wp:effectExtent l="38100" t="38100" r="38100" b="38100"/>
                <wp:wrapNone/>
                <wp:docPr id="852941579"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00C31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795.9pt;margin-top:9.8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DvNQoyyAEAAGoEAAAQAAAAAAAAAAAAAAAAANMDAABk&#10;cnMvaW5rL2luazEueG1sUEsBAi0AFAAGAAgAAAAhALvWvhbeAAAACwEAAA8AAAAAAAAAAAAAAAAA&#10;yQUAAGRycy9kb3ducmV2LnhtbFBLAQItABQABgAIAAAAIQB5GLydvwAAACEBAAAZAAAAAAAAAAAA&#10;AAAAANQGAABkcnMvX3JlbHMvZTJvRG9jLnhtbC5yZWxzUEsFBgAAAAAGAAYAeAEAAMoHAAAAAA==&#10;">
                <v:imagedata r:id="rId8" o:title=""/>
              </v:shape>
            </w:pict>
          </mc:Fallback>
        </mc:AlternateContent>
      </w:r>
    </w:p>
    <w:tbl>
      <w:tblPr>
        <w:tblW w:w="2253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1E0" w:firstRow="1" w:lastRow="1" w:firstColumn="1" w:lastColumn="1" w:noHBand="0" w:noVBand="0"/>
      </w:tblPr>
      <w:tblGrid>
        <w:gridCol w:w="5671"/>
        <w:gridCol w:w="8557"/>
        <w:gridCol w:w="3208"/>
        <w:gridCol w:w="5103"/>
      </w:tblGrid>
      <w:tr w:rsidR="001D7D90" w:rsidRPr="001D7D90" w14:paraId="0DC7F033" w14:textId="77777777" w:rsidTr="001D7D90">
        <w:trPr>
          <w:trHeight w:val="218"/>
        </w:trPr>
        <w:tc>
          <w:tcPr>
            <w:tcW w:w="5671" w:type="dxa"/>
            <w:shd w:val="clear" w:color="auto" w:fill="EDEDED"/>
            <w:vAlign w:val="center"/>
          </w:tcPr>
          <w:p w14:paraId="64F0D211" w14:textId="619C16F5"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Pr>
                <w:rFonts w:ascii="Arial" w:eastAsia="Times New Roman" w:hAnsi="Arial" w:cs="Arial"/>
                <w:b/>
                <w:kern w:val="0"/>
                <w:sz w:val="18"/>
                <w:szCs w:val="18"/>
                <w:lang w:eastAsia="en-GB"/>
                <w14:ligatures w14:val="none"/>
              </w:rPr>
              <w:t>Company</w:t>
            </w:r>
            <w:r w:rsidRPr="001D7D90">
              <w:rPr>
                <w:rFonts w:ascii="Arial" w:eastAsia="Times New Roman" w:hAnsi="Arial" w:cs="Arial"/>
                <w:b/>
                <w:kern w:val="0"/>
                <w:sz w:val="18"/>
                <w:szCs w:val="18"/>
                <w:lang w:eastAsia="en-GB"/>
                <w14:ligatures w14:val="none"/>
              </w:rPr>
              <w:t>:</w:t>
            </w:r>
          </w:p>
        </w:tc>
        <w:tc>
          <w:tcPr>
            <w:tcW w:w="8557" w:type="dxa"/>
            <w:vAlign w:val="center"/>
          </w:tcPr>
          <w:p w14:paraId="05B7C36D" w14:textId="1E1DD72B" w:rsidR="001D7D90" w:rsidRPr="002F4EF5" w:rsidRDefault="00D05213" w:rsidP="001D7D90">
            <w:pPr>
              <w:widowControl w:val="0"/>
              <w:autoSpaceDE w:val="0"/>
              <w:autoSpaceDN w:val="0"/>
              <w:adjustRightInd w:val="0"/>
              <w:spacing w:after="0" w:line="259" w:lineRule="auto"/>
              <w:rPr>
                <w:rFonts w:ascii="Arial" w:eastAsia="Times New Roman" w:hAnsi="Arial" w:cs="Arial"/>
                <w:kern w:val="0"/>
                <w:lang w:eastAsia="en-GB"/>
                <w14:ligatures w14:val="none"/>
              </w:rPr>
            </w:pPr>
            <w:proofErr w:type="spellStart"/>
            <w:r w:rsidRPr="002F4EF5">
              <w:rPr>
                <w:rFonts w:ascii="Arial" w:eastAsia="Times New Roman" w:hAnsi="Arial" w:cs="Arial"/>
                <w:kern w:val="0"/>
                <w:lang w:eastAsia="en-GB"/>
                <w14:ligatures w14:val="none"/>
              </w:rPr>
              <w:t>Europlan</w:t>
            </w:r>
            <w:proofErr w:type="spellEnd"/>
          </w:p>
        </w:tc>
        <w:tc>
          <w:tcPr>
            <w:tcW w:w="3208" w:type="dxa"/>
            <w:shd w:val="clear" w:color="auto" w:fill="EDEDED"/>
            <w:vAlign w:val="center"/>
          </w:tcPr>
          <w:p w14:paraId="75D0D9A0" w14:textId="0197D8D3"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Assessor:</w:t>
            </w:r>
          </w:p>
        </w:tc>
        <w:tc>
          <w:tcPr>
            <w:tcW w:w="5103" w:type="dxa"/>
          </w:tcPr>
          <w:p w14:paraId="6839D5B2" w14:textId="5EF3CEBC" w:rsidR="001D7D90" w:rsidRPr="002F4EF5" w:rsidRDefault="0084539A" w:rsidP="001D7D90">
            <w:pPr>
              <w:widowControl w:val="0"/>
              <w:autoSpaceDE w:val="0"/>
              <w:autoSpaceDN w:val="0"/>
              <w:adjustRightInd w:val="0"/>
              <w:spacing w:after="0" w:line="259"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Hemant Apte</w:t>
            </w:r>
          </w:p>
        </w:tc>
      </w:tr>
      <w:tr w:rsidR="001D7D90" w:rsidRPr="001D7D90" w14:paraId="56745494" w14:textId="77777777" w:rsidTr="001D7D90">
        <w:trPr>
          <w:trHeight w:val="218"/>
        </w:trPr>
        <w:tc>
          <w:tcPr>
            <w:tcW w:w="5671" w:type="dxa"/>
            <w:shd w:val="clear" w:color="auto" w:fill="EDEDED"/>
            <w:vAlign w:val="center"/>
          </w:tcPr>
          <w:p w14:paraId="4A568288"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Activity (SSW) / Exercise (SST):</w:t>
            </w:r>
          </w:p>
        </w:tc>
        <w:tc>
          <w:tcPr>
            <w:tcW w:w="8557" w:type="dxa"/>
            <w:vAlign w:val="center"/>
          </w:tcPr>
          <w:p w14:paraId="73DA8979" w14:textId="7FD42EC2" w:rsidR="001D7D90" w:rsidRPr="001D7D90" w:rsidRDefault="00B65888"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0A7A56">
              <w:rPr>
                <w:rFonts w:ascii="Arial" w:eastAsia="Times New Roman" w:hAnsi="Arial" w:cs="Arial"/>
                <w:kern w:val="0"/>
                <w:highlight w:val="yellow"/>
                <w:lang w:eastAsia="en-GB"/>
                <w14:ligatures w14:val="none"/>
              </w:rPr>
              <w:t>Cleanroom and Other Modular Room Assembly Activit</w:t>
            </w:r>
            <w:r w:rsidRPr="00375F6A">
              <w:rPr>
                <w:rFonts w:ascii="Arial" w:eastAsia="Times New Roman" w:hAnsi="Arial" w:cs="Arial"/>
                <w:kern w:val="0"/>
                <w:highlight w:val="yellow"/>
                <w:lang w:eastAsia="en-GB"/>
                <w14:ligatures w14:val="none"/>
              </w:rPr>
              <w:t>ies</w:t>
            </w:r>
            <w:r w:rsidR="00375F6A" w:rsidRPr="00375F6A">
              <w:rPr>
                <w:rFonts w:ascii="Arial" w:eastAsia="Times New Roman" w:hAnsi="Arial" w:cs="Arial"/>
                <w:kern w:val="0"/>
                <w:highlight w:val="yellow"/>
                <w:lang w:eastAsia="en-GB"/>
                <w14:ligatures w14:val="none"/>
              </w:rPr>
              <w:t xml:space="preserve"> CCV, MFB &amp; VCB</w:t>
            </w:r>
          </w:p>
        </w:tc>
        <w:tc>
          <w:tcPr>
            <w:tcW w:w="3208" w:type="dxa"/>
            <w:shd w:val="clear" w:color="auto" w:fill="EDEDED"/>
            <w:vAlign w:val="center"/>
          </w:tcPr>
          <w:p w14:paraId="21D8E0A5"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Assessor’s signature:</w:t>
            </w:r>
          </w:p>
        </w:tc>
        <w:tc>
          <w:tcPr>
            <w:tcW w:w="5103" w:type="dxa"/>
          </w:tcPr>
          <w:p w14:paraId="182ECCD2" w14:textId="076E6E09" w:rsidR="001D7D90" w:rsidRPr="0084539A" w:rsidRDefault="0084539A" w:rsidP="001D7D90">
            <w:pPr>
              <w:widowControl w:val="0"/>
              <w:autoSpaceDE w:val="0"/>
              <w:autoSpaceDN w:val="0"/>
              <w:adjustRightInd w:val="0"/>
              <w:spacing w:after="0" w:line="259" w:lineRule="auto"/>
              <w:rPr>
                <w:rFonts w:ascii="Ink Free" w:eastAsia="Times New Roman" w:hAnsi="Ink Free" w:cs="Arial"/>
                <w:b/>
                <w:bCs/>
                <w:kern w:val="0"/>
                <w:sz w:val="18"/>
                <w:szCs w:val="18"/>
                <w:lang w:eastAsia="en-GB"/>
                <w14:ligatures w14:val="none"/>
              </w:rPr>
            </w:pPr>
            <w:r w:rsidRPr="0084539A">
              <w:rPr>
                <w:rFonts w:ascii="Ink Free" w:eastAsia="Times New Roman" w:hAnsi="Ink Free" w:cs="Arial"/>
                <w:b/>
                <w:bCs/>
                <w:color w:val="4C94D8" w:themeColor="text2" w:themeTint="80"/>
                <w:kern w:val="0"/>
                <w:sz w:val="18"/>
                <w:szCs w:val="18"/>
                <w:lang w:eastAsia="en-GB"/>
                <w14:ligatures w14:val="none"/>
              </w:rPr>
              <w:t>Hemant Apte</w:t>
            </w:r>
          </w:p>
        </w:tc>
      </w:tr>
      <w:tr w:rsidR="001D7D90" w:rsidRPr="001D7D90" w14:paraId="333D0676" w14:textId="77777777" w:rsidTr="001D7D90">
        <w:trPr>
          <w:trHeight w:val="205"/>
        </w:trPr>
        <w:tc>
          <w:tcPr>
            <w:tcW w:w="5671" w:type="dxa"/>
            <w:shd w:val="clear" w:color="auto" w:fill="EDEDED"/>
            <w:vAlign w:val="center"/>
          </w:tcPr>
          <w:p w14:paraId="47DD85C3"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Generic or Specific Risk Assessment:</w:t>
            </w:r>
          </w:p>
        </w:tc>
        <w:tc>
          <w:tcPr>
            <w:tcW w:w="8557" w:type="dxa"/>
            <w:vAlign w:val="center"/>
          </w:tcPr>
          <w:p w14:paraId="18615512" w14:textId="502E668E" w:rsidR="001D7D90" w:rsidRPr="000A7A56" w:rsidRDefault="000A7A56" w:rsidP="001D7D90">
            <w:pPr>
              <w:widowControl w:val="0"/>
              <w:autoSpaceDE w:val="0"/>
              <w:autoSpaceDN w:val="0"/>
              <w:adjustRightInd w:val="0"/>
              <w:spacing w:after="0" w:line="259" w:lineRule="auto"/>
              <w:rPr>
                <w:rFonts w:ascii="Arial" w:eastAsia="Times New Roman" w:hAnsi="Arial" w:cs="Arial"/>
                <w:kern w:val="0"/>
                <w:highlight w:val="yellow"/>
                <w:lang w:eastAsia="en-GB"/>
                <w14:ligatures w14:val="none"/>
              </w:rPr>
            </w:pPr>
            <w:r w:rsidRPr="000A7A56">
              <w:rPr>
                <w:rFonts w:ascii="Arial" w:eastAsia="Times New Roman" w:hAnsi="Arial" w:cs="Arial"/>
                <w:kern w:val="0"/>
                <w:highlight w:val="yellow"/>
                <w:lang w:eastAsia="en-GB"/>
                <w14:ligatures w14:val="none"/>
              </w:rPr>
              <w:t>Generic</w:t>
            </w:r>
            <w:r w:rsidR="001D7D90" w:rsidRPr="000A7A56">
              <w:rPr>
                <w:rFonts w:ascii="Arial" w:eastAsia="Times New Roman" w:hAnsi="Arial" w:cs="Arial"/>
                <w:kern w:val="0"/>
                <w:highlight w:val="yellow"/>
                <w:lang w:eastAsia="en-GB"/>
                <w14:ligatures w14:val="none"/>
              </w:rPr>
              <w:t xml:space="preserve"> </w:t>
            </w:r>
            <w:r w:rsidR="0007276C" w:rsidRPr="000A7A56">
              <w:rPr>
                <w:rFonts w:ascii="Arial" w:eastAsia="Times New Roman" w:hAnsi="Arial" w:cs="Arial"/>
                <w:kern w:val="0"/>
                <w:highlight w:val="yellow"/>
                <w:lang w:eastAsia="en-GB"/>
                <w14:ligatures w14:val="none"/>
              </w:rPr>
              <w:t xml:space="preserve">for Cleanroom </w:t>
            </w:r>
            <w:r w:rsidRPr="000A7A56">
              <w:rPr>
                <w:rFonts w:ascii="Arial" w:eastAsia="Times New Roman" w:hAnsi="Arial" w:cs="Arial"/>
                <w:kern w:val="0"/>
                <w:highlight w:val="yellow"/>
                <w:lang w:eastAsia="en-GB"/>
                <w14:ligatures w14:val="none"/>
              </w:rPr>
              <w:t xml:space="preserve">and Other Modular Room </w:t>
            </w:r>
            <w:r w:rsidR="0007276C" w:rsidRPr="000A7A56">
              <w:rPr>
                <w:rFonts w:ascii="Arial" w:eastAsia="Times New Roman" w:hAnsi="Arial" w:cs="Arial"/>
                <w:kern w:val="0"/>
                <w:highlight w:val="yellow"/>
                <w:lang w:eastAsia="en-GB"/>
                <w14:ligatures w14:val="none"/>
              </w:rPr>
              <w:t>Assembly Activities</w:t>
            </w:r>
          </w:p>
        </w:tc>
        <w:tc>
          <w:tcPr>
            <w:tcW w:w="3208" w:type="dxa"/>
            <w:shd w:val="clear" w:color="auto" w:fill="EDEDED"/>
            <w:vAlign w:val="center"/>
          </w:tcPr>
          <w:p w14:paraId="69095519"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Assessment Date:</w:t>
            </w:r>
          </w:p>
        </w:tc>
        <w:tc>
          <w:tcPr>
            <w:tcW w:w="5103" w:type="dxa"/>
          </w:tcPr>
          <w:p w14:paraId="26129DD0" w14:textId="7F2C364B" w:rsidR="001D7D90" w:rsidRPr="002F4EF5" w:rsidRDefault="004C617B" w:rsidP="001D7D90">
            <w:pPr>
              <w:widowControl w:val="0"/>
              <w:autoSpaceDE w:val="0"/>
              <w:autoSpaceDN w:val="0"/>
              <w:adjustRightInd w:val="0"/>
              <w:spacing w:after="0"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17</w:t>
            </w:r>
            <w:r w:rsidR="009052ED" w:rsidRPr="002F4EF5">
              <w:rPr>
                <w:rFonts w:ascii="Arial" w:eastAsia="Times New Roman" w:hAnsi="Arial" w:cs="Arial"/>
                <w:kern w:val="0"/>
                <w:lang w:eastAsia="en-GB"/>
                <w14:ligatures w14:val="none"/>
              </w:rPr>
              <w:t>/</w:t>
            </w:r>
            <w:r w:rsidR="001F0372">
              <w:rPr>
                <w:rFonts w:ascii="Arial" w:eastAsia="Times New Roman" w:hAnsi="Arial" w:cs="Arial"/>
                <w:kern w:val="0"/>
                <w:lang w:eastAsia="en-GB"/>
                <w14:ligatures w14:val="none"/>
              </w:rPr>
              <w:t>0</w:t>
            </w:r>
            <w:r>
              <w:rPr>
                <w:rFonts w:ascii="Arial" w:eastAsia="Times New Roman" w:hAnsi="Arial" w:cs="Arial"/>
                <w:kern w:val="0"/>
                <w:lang w:eastAsia="en-GB"/>
                <w14:ligatures w14:val="none"/>
              </w:rPr>
              <w:t>7</w:t>
            </w:r>
            <w:r w:rsidR="009052ED" w:rsidRPr="002F4EF5">
              <w:rPr>
                <w:rFonts w:ascii="Arial" w:eastAsia="Times New Roman" w:hAnsi="Arial" w:cs="Arial"/>
                <w:kern w:val="0"/>
                <w:lang w:eastAsia="en-GB"/>
                <w14:ligatures w14:val="none"/>
              </w:rPr>
              <w:t>/202</w:t>
            </w:r>
            <w:r w:rsidR="001F0372">
              <w:rPr>
                <w:rFonts w:ascii="Arial" w:eastAsia="Times New Roman" w:hAnsi="Arial" w:cs="Arial"/>
                <w:kern w:val="0"/>
                <w:lang w:eastAsia="en-GB"/>
                <w14:ligatures w14:val="none"/>
              </w:rPr>
              <w:t>6</w:t>
            </w:r>
          </w:p>
        </w:tc>
      </w:tr>
      <w:tr w:rsidR="001D7D90" w:rsidRPr="001D7D90" w14:paraId="1A203A48" w14:textId="77777777" w:rsidTr="001D7D90">
        <w:trPr>
          <w:trHeight w:val="218"/>
        </w:trPr>
        <w:tc>
          <w:tcPr>
            <w:tcW w:w="5671" w:type="dxa"/>
            <w:shd w:val="clear" w:color="auto" w:fill="EDEDED"/>
            <w:vAlign w:val="center"/>
          </w:tcPr>
          <w:p w14:paraId="472DA4CC" w14:textId="40B1C416"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Relevant Publications / Procedures:</w:t>
            </w:r>
          </w:p>
        </w:tc>
        <w:tc>
          <w:tcPr>
            <w:tcW w:w="8557" w:type="dxa"/>
            <w:vAlign w:val="center"/>
          </w:tcPr>
          <w:p w14:paraId="3D180E56" w14:textId="527049C0" w:rsidR="001D7D90" w:rsidRPr="001D7D90" w:rsidRDefault="00B65888"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Pr>
                <w:rFonts w:ascii="Arial" w:eastAsia="Times New Roman" w:hAnsi="Arial" w:cs="Arial"/>
                <w:kern w:val="0"/>
                <w:sz w:val="18"/>
                <w:szCs w:val="18"/>
                <w:lang w:eastAsia="en-GB"/>
                <w14:ligatures w14:val="none"/>
              </w:rPr>
              <w:t>Vendor instructions and standard project procedures</w:t>
            </w:r>
          </w:p>
        </w:tc>
        <w:tc>
          <w:tcPr>
            <w:tcW w:w="3208" w:type="dxa"/>
            <w:shd w:val="clear" w:color="auto" w:fill="EDEDED"/>
            <w:vAlign w:val="center"/>
          </w:tcPr>
          <w:p w14:paraId="5EEAC61E"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Review Date</w:t>
            </w:r>
            <w:r w:rsidRPr="001D7D90">
              <w:rPr>
                <w:rFonts w:ascii="Arial" w:eastAsia="Times New Roman" w:hAnsi="Arial" w:cs="Arial"/>
                <w:color w:val="FF0000"/>
                <w:kern w:val="0"/>
                <w:sz w:val="18"/>
                <w:szCs w:val="18"/>
                <w:lang w:eastAsia="en-GB"/>
                <w14:ligatures w14:val="none"/>
              </w:rPr>
              <w:t xml:space="preserve"> </w:t>
            </w:r>
            <w:r w:rsidRPr="001D7D90">
              <w:rPr>
                <w:rFonts w:ascii="Arial" w:eastAsia="Times New Roman" w:hAnsi="Arial" w:cs="Arial"/>
                <w:b/>
                <w:color w:val="000000"/>
                <w:kern w:val="0"/>
                <w:sz w:val="18"/>
                <w:szCs w:val="18"/>
                <w:lang w:eastAsia="en-GB"/>
                <w14:ligatures w14:val="none"/>
              </w:rPr>
              <w:t>for GRA</w:t>
            </w:r>
            <w:r w:rsidRPr="001D7D90">
              <w:rPr>
                <w:rFonts w:ascii="Arial" w:eastAsia="Times New Roman" w:hAnsi="Arial" w:cs="Arial"/>
                <w:color w:val="000000"/>
                <w:kern w:val="0"/>
                <w:sz w:val="18"/>
                <w:szCs w:val="18"/>
                <w:lang w:eastAsia="en-GB"/>
                <w14:ligatures w14:val="none"/>
              </w:rPr>
              <w:t xml:space="preserve"> </w:t>
            </w:r>
            <w:r w:rsidRPr="001D7D90">
              <w:rPr>
                <w:rFonts w:ascii="Arial" w:eastAsia="Times New Roman" w:hAnsi="Arial" w:cs="Arial"/>
                <w:color w:val="FF0000"/>
                <w:kern w:val="0"/>
                <w:sz w:val="18"/>
                <w:szCs w:val="18"/>
                <w:lang w:eastAsia="en-GB"/>
                <w14:ligatures w14:val="none"/>
              </w:rPr>
              <w:t>(Step 5)</w:t>
            </w:r>
            <w:r w:rsidRPr="001D7D90">
              <w:rPr>
                <w:rFonts w:ascii="Arial" w:eastAsia="Times New Roman" w:hAnsi="Arial" w:cs="Arial"/>
                <w:b/>
                <w:kern w:val="0"/>
                <w:sz w:val="18"/>
                <w:szCs w:val="18"/>
                <w:lang w:eastAsia="en-GB"/>
                <w14:ligatures w14:val="none"/>
              </w:rPr>
              <w:t>:</w:t>
            </w:r>
          </w:p>
        </w:tc>
        <w:tc>
          <w:tcPr>
            <w:tcW w:w="5103" w:type="dxa"/>
            <w:vAlign w:val="center"/>
          </w:tcPr>
          <w:p w14:paraId="6FBF54AC" w14:textId="2BCE7F70" w:rsidR="001D7D90" w:rsidRPr="001F0372" w:rsidRDefault="00323072" w:rsidP="001D7D90">
            <w:pPr>
              <w:widowControl w:val="0"/>
              <w:autoSpaceDE w:val="0"/>
              <w:autoSpaceDN w:val="0"/>
              <w:adjustRightInd w:val="0"/>
              <w:spacing w:after="0" w:line="240" w:lineRule="auto"/>
              <w:rPr>
                <w:rFonts w:ascii="Arial" w:eastAsia="Times New Roman" w:hAnsi="Arial" w:cs="Arial"/>
                <w:kern w:val="0"/>
                <w:lang w:eastAsia="en-GB"/>
                <w14:ligatures w14:val="none"/>
              </w:rPr>
            </w:pPr>
            <w:r>
              <w:rPr>
                <w:rFonts w:ascii="Arial" w:eastAsia="Times New Roman" w:hAnsi="Arial" w:cs="Arial"/>
                <w:kern w:val="0"/>
                <w:lang w:eastAsia="en-GB"/>
                <w14:ligatures w14:val="none"/>
              </w:rPr>
              <w:t>1</w:t>
            </w:r>
            <w:r w:rsidR="004C617B">
              <w:rPr>
                <w:rFonts w:ascii="Arial" w:eastAsia="Times New Roman" w:hAnsi="Arial" w:cs="Arial"/>
                <w:kern w:val="0"/>
                <w:lang w:eastAsia="en-GB"/>
                <w14:ligatures w14:val="none"/>
              </w:rPr>
              <w:t>6</w:t>
            </w:r>
            <w:r w:rsidR="001F0372" w:rsidRPr="001F0372">
              <w:rPr>
                <w:rFonts w:ascii="Arial" w:eastAsia="Times New Roman" w:hAnsi="Arial" w:cs="Arial"/>
                <w:kern w:val="0"/>
                <w:lang w:eastAsia="en-GB"/>
                <w14:ligatures w14:val="none"/>
              </w:rPr>
              <w:t>/</w:t>
            </w:r>
            <w:r>
              <w:rPr>
                <w:rFonts w:ascii="Arial" w:eastAsia="Times New Roman" w:hAnsi="Arial" w:cs="Arial"/>
                <w:kern w:val="0"/>
                <w:lang w:eastAsia="en-GB"/>
                <w14:ligatures w14:val="none"/>
              </w:rPr>
              <w:t>0</w:t>
            </w:r>
            <w:r w:rsidR="004C617B">
              <w:rPr>
                <w:rFonts w:ascii="Arial" w:eastAsia="Times New Roman" w:hAnsi="Arial" w:cs="Arial"/>
                <w:kern w:val="0"/>
                <w:lang w:eastAsia="en-GB"/>
                <w14:ligatures w14:val="none"/>
              </w:rPr>
              <w:t>8</w:t>
            </w:r>
            <w:r w:rsidR="001F0372" w:rsidRPr="001F0372">
              <w:rPr>
                <w:rFonts w:ascii="Arial" w:eastAsia="Times New Roman" w:hAnsi="Arial" w:cs="Arial"/>
                <w:kern w:val="0"/>
                <w:lang w:eastAsia="en-GB"/>
                <w14:ligatures w14:val="none"/>
              </w:rPr>
              <w:t>/2026</w:t>
            </w:r>
          </w:p>
        </w:tc>
      </w:tr>
    </w:tbl>
    <w:p w14:paraId="61688FEE" w14:textId="77777777" w:rsidR="001D7D90" w:rsidRPr="001D7D90" w:rsidRDefault="001D7D90" w:rsidP="001D7D90">
      <w:pPr>
        <w:spacing w:after="0" w:line="259" w:lineRule="auto"/>
        <w:rPr>
          <w:rFonts w:ascii="Arial" w:eastAsia="Times New Roman" w:hAnsi="Arial" w:cs="Arial"/>
          <w:kern w:val="0"/>
          <w:sz w:val="22"/>
          <w:szCs w:val="22"/>
          <w:lang w:eastAsia="en-GB"/>
          <w14:ligatures w14:val="none"/>
        </w:rPr>
      </w:pPr>
    </w:p>
    <w:tbl>
      <w:tblPr>
        <w:tblW w:w="2268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710"/>
        <w:gridCol w:w="2126"/>
        <w:gridCol w:w="2268"/>
        <w:gridCol w:w="2977"/>
        <w:gridCol w:w="2268"/>
        <w:gridCol w:w="992"/>
        <w:gridCol w:w="851"/>
        <w:gridCol w:w="850"/>
        <w:gridCol w:w="2410"/>
        <w:gridCol w:w="1984"/>
        <w:gridCol w:w="993"/>
        <w:gridCol w:w="992"/>
        <w:gridCol w:w="850"/>
        <w:gridCol w:w="2410"/>
      </w:tblGrid>
      <w:tr w:rsidR="001D7D90" w:rsidRPr="001D7D90" w14:paraId="3FD6E177" w14:textId="77777777" w:rsidTr="00745F7F">
        <w:trPr>
          <w:trHeight w:val="271"/>
          <w:tblHeader/>
        </w:trPr>
        <w:tc>
          <w:tcPr>
            <w:tcW w:w="710" w:type="dxa"/>
            <w:vAlign w:val="center"/>
          </w:tcPr>
          <w:p w14:paraId="03668B03"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(a)</w:t>
            </w:r>
          </w:p>
        </w:tc>
        <w:tc>
          <w:tcPr>
            <w:tcW w:w="2126" w:type="dxa"/>
            <w:vAlign w:val="center"/>
          </w:tcPr>
          <w:p w14:paraId="0FEF94A3"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(b)</w:t>
            </w:r>
          </w:p>
        </w:tc>
        <w:tc>
          <w:tcPr>
            <w:tcW w:w="2268" w:type="dxa"/>
            <w:vAlign w:val="center"/>
          </w:tcPr>
          <w:p w14:paraId="7525DA93"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(c)</w:t>
            </w:r>
          </w:p>
        </w:tc>
        <w:tc>
          <w:tcPr>
            <w:tcW w:w="2977" w:type="dxa"/>
            <w:vAlign w:val="center"/>
          </w:tcPr>
          <w:p w14:paraId="483F1D6E"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(d)</w:t>
            </w:r>
          </w:p>
        </w:tc>
        <w:tc>
          <w:tcPr>
            <w:tcW w:w="2268" w:type="dxa"/>
            <w:vAlign w:val="center"/>
          </w:tcPr>
          <w:p w14:paraId="3858F1AF"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(e)</w:t>
            </w:r>
          </w:p>
        </w:tc>
        <w:tc>
          <w:tcPr>
            <w:tcW w:w="992" w:type="dxa"/>
            <w:vAlign w:val="center"/>
          </w:tcPr>
          <w:p w14:paraId="473C8F8E"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(f)</w:t>
            </w:r>
          </w:p>
        </w:tc>
        <w:tc>
          <w:tcPr>
            <w:tcW w:w="851" w:type="dxa"/>
            <w:vAlign w:val="center"/>
          </w:tcPr>
          <w:p w14:paraId="795C1146"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(g)</w:t>
            </w:r>
          </w:p>
        </w:tc>
        <w:tc>
          <w:tcPr>
            <w:tcW w:w="850" w:type="dxa"/>
            <w:vAlign w:val="center"/>
          </w:tcPr>
          <w:p w14:paraId="5C0FB0B3"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Cs/>
                <w:kern w:val="0"/>
                <w:sz w:val="18"/>
                <w:szCs w:val="18"/>
                <w:lang w:eastAsia="en-GB"/>
                <w14:ligatures w14:val="none"/>
              </w:rPr>
              <w:t>(h)</w:t>
            </w:r>
          </w:p>
        </w:tc>
        <w:tc>
          <w:tcPr>
            <w:tcW w:w="2410" w:type="dxa"/>
            <w:vAlign w:val="center"/>
          </w:tcPr>
          <w:p w14:paraId="60FAB00C"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bCs/>
                <w:kern w:val="0"/>
                <w:sz w:val="18"/>
                <w:szCs w:val="18"/>
                <w:lang w:eastAsia="en-GB"/>
                <w14:ligatures w14:val="none"/>
              </w:rPr>
              <w:t>(</w:t>
            </w:r>
            <w:proofErr w:type="spellStart"/>
            <w:r w:rsidRPr="001D7D90">
              <w:rPr>
                <w:rFonts w:ascii="Arial" w:eastAsia="Times New Roman" w:hAnsi="Arial" w:cs="Arial"/>
                <w:bCs/>
                <w:kern w:val="0"/>
                <w:sz w:val="18"/>
                <w:szCs w:val="18"/>
                <w:lang w:eastAsia="en-GB"/>
                <w14:ligatures w14:val="none"/>
              </w:rPr>
              <w:t>i</w:t>
            </w:r>
            <w:proofErr w:type="spellEnd"/>
            <w:r w:rsidRPr="001D7D90">
              <w:rPr>
                <w:rFonts w:ascii="Arial" w:eastAsia="Times New Roman" w:hAnsi="Arial" w:cs="Arial"/>
                <w:bCs/>
                <w:kern w:val="0"/>
                <w:sz w:val="18"/>
                <w:szCs w:val="18"/>
                <w:lang w:eastAsia="en-GB"/>
                <w14:ligatures w14:val="none"/>
              </w:rPr>
              <w:t>)</w:t>
            </w:r>
          </w:p>
        </w:tc>
        <w:tc>
          <w:tcPr>
            <w:tcW w:w="1984" w:type="dxa"/>
            <w:vAlign w:val="center"/>
          </w:tcPr>
          <w:p w14:paraId="0C40A137"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bCs/>
                <w:kern w:val="0"/>
                <w:sz w:val="18"/>
                <w:szCs w:val="18"/>
                <w:lang w:eastAsia="en-GB"/>
                <w14:ligatures w14:val="none"/>
              </w:rPr>
              <w:t>(j)</w:t>
            </w:r>
          </w:p>
        </w:tc>
        <w:tc>
          <w:tcPr>
            <w:tcW w:w="993" w:type="dxa"/>
            <w:vAlign w:val="center"/>
          </w:tcPr>
          <w:p w14:paraId="26758131"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(k)</w:t>
            </w:r>
          </w:p>
        </w:tc>
        <w:tc>
          <w:tcPr>
            <w:tcW w:w="992" w:type="dxa"/>
            <w:vAlign w:val="center"/>
          </w:tcPr>
          <w:p w14:paraId="04E9EFD9"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(l)</w:t>
            </w:r>
          </w:p>
        </w:tc>
        <w:tc>
          <w:tcPr>
            <w:tcW w:w="850" w:type="dxa"/>
            <w:vAlign w:val="center"/>
          </w:tcPr>
          <w:p w14:paraId="1DA31068"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(m)</w:t>
            </w:r>
          </w:p>
        </w:tc>
        <w:tc>
          <w:tcPr>
            <w:tcW w:w="2410" w:type="dxa"/>
            <w:vAlign w:val="center"/>
          </w:tcPr>
          <w:p w14:paraId="13B91E94"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(n)</w:t>
            </w:r>
          </w:p>
        </w:tc>
      </w:tr>
      <w:tr w:rsidR="001D7D90" w:rsidRPr="001D7D90" w14:paraId="0FB5683E" w14:textId="77777777" w:rsidTr="001D7D90">
        <w:trPr>
          <w:trHeight w:val="271"/>
          <w:tblHeader/>
        </w:trPr>
        <w:tc>
          <w:tcPr>
            <w:tcW w:w="710" w:type="dxa"/>
            <w:vMerge w:val="restart"/>
            <w:shd w:val="clear" w:color="auto" w:fill="E7E6E6"/>
          </w:tcPr>
          <w:p w14:paraId="319479EF"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Ref</w:t>
            </w:r>
          </w:p>
        </w:tc>
        <w:tc>
          <w:tcPr>
            <w:tcW w:w="2126" w:type="dxa"/>
            <w:vMerge w:val="restart"/>
            <w:shd w:val="clear" w:color="auto" w:fill="E7E6E6"/>
          </w:tcPr>
          <w:p w14:paraId="2816884A"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Activity / element</w:t>
            </w:r>
          </w:p>
          <w:p w14:paraId="037736C9"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(Step 1a)</w:t>
            </w:r>
          </w:p>
        </w:tc>
        <w:tc>
          <w:tcPr>
            <w:tcW w:w="2268" w:type="dxa"/>
            <w:vMerge w:val="restart"/>
            <w:shd w:val="clear" w:color="auto" w:fill="E7E6E6"/>
          </w:tcPr>
          <w:p w14:paraId="0F7D5D77"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Hazards identified</w:t>
            </w:r>
          </w:p>
          <w:p w14:paraId="57776AA8"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(Step 1b)</w:t>
            </w:r>
            <w:r w:rsidRPr="001D7D90">
              <w:rPr>
                <w:rFonts w:ascii="Arial" w:eastAsia="Times New Roman" w:hAnsi="Arial" w:cs="Arial"/>
                <w:b/>
                <w:kern w:val="0"/>
                <w:sz w:val="18"/>
                <w:szCs w:val="18"/>
                <w:lang w:eastAsia="en-GB"/>
                <w14:ligatures w14:val="none"/>
              </w:rPr>
              <w:br/>
            </w:r>
          </w:p>
        </w:tc>
        <w:tc>
          <w:tcPr>
            <w:tcW w:w="2977" w:type="dxa"/>
            <w:vMerge w:val="restart"/>
            <w:shd w:val="clear" w:color="auto" w:fill="E7E6E6"/>
          </w:tcPr>
          <w:p w14:paraId="1B43935D"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b/>
                <w:kern w:val="0"/>
                <w:sz w:val="18"/>
                <w:szCs w:val="18"/>
                <w:lang w:eastAsia="en-GB"/>
                <w14:ligatures w14:val="none"/>
              </w:rPr>
              <w:t>Who or what might be harmed and how</w:t>
            </w:r>
            <w:r w:rsidRPr="001D7D90">
              <w:rPr>
                <w:rFonts w:ascii="Arial" w:eastAsia="Times New Roman" w:hAnsi="Arial" w:cs="Arial"/>
                <w:kern w:val="0"/>
                <w:sz w:val="18"/>
                <w:szCs w:val="18"/>
                <w:lang w:eastAsia="en-GB"/>
                <w14:ligatures w14:val="none"/>
              </w:rPr>
              <w:t>, e.g.</w:t>
            </w:r>
          </w:p>
          <w:p w14:paraId="0A791295" w14:textId="0A4B13B3"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 personnel - fatality</w:t>
            </w:r>
          </w:p>
          <w:p w14:paraId="61CA8FA8" w14:textId="40D0A02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 staff / contractors - injury</w:t>
            </w:r>
          </w:p>
          <w:p w14:paraId="32F5FC58"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kern w:val="0"/>
                <w:sz w:val="18"/>
                <w:szCs w:val="18"/>
                <w:lang w:eastAsia="en-GB"/>
                <w14:ligatures w14:val="none"/>
              </w:rPr>
              <w:t>• General public - injury</w:t>
            </w:r>
            <w:r w:rsidRPr="001D7D90">
              <w:rPr>
                <w:rFonts w:ascii="Arial" w:eastAsia="Times New Roman" w:hAnsi="Arial" w:cs="Arial"/>
                <w:kern w:val="0"/>
                <w:sz w:val="18"/>
                <w:szCs w:val="18"/>
                <w:lang w:eastAsia="en-GB"/>
                <w14:ligatures w14:val="none"/>
              </w:rPr>
              <w:br/>
              <w:t>• Environment - spill</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2)</w:t>
            </w:r>
          </w:p>
        </w:tc>
        <w:tc>
          <w:tcPr>
            <w:tcW w:w="2268" w:type="dxa"/>
            <w:vMerge w:val="restart"/>
            <w:shd w:val="clear" w:color="auto" w:fill="E7E6E6"/>
          </w:tcPr>
          <w:p w14:paraId="21DE8D6B"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Existing control measures</w:t>
            </w:r>
          </w:p>
          <w:p w14:paraId="71E4065A"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kern w:val="0"/>
                <w:sz w:val="18"/>
                <w:szCs w:val="18"/>
                <w:lang w:eastAsia="en-GB"/>
                <w14:ligatures w14:val="none"/>
              </w:rPr>
            </w:pPr>
            <w:r w:rsidRPr="001D7D90">
              <w:rPr>
                <w:rFonts w:ascii="Arial" w:eastAsia="Times New Roman" w:hAnsi="Arial" w:cs="Arial"/>
                <w:color w:val="FF0000"/>
                <w:kern w:val="0"/>
                <w:sz w:val="18"/>
                <w:szCs w:val="18"/>
                <w:lang w:eastAsia="en-GB"/>
                <w14:ligatures w14:val="none"/>
              </w:rPr>
              <w:t>(Step 3a)</w:t>
            </w:r>
          </w:p>
        </w:tc>
        <w:tc>
          <w:tcPr>
            <w:tcW w:w="2693" w:type="dxa"/>
            <w:gridSpan w:val="3"/>
            <w:shd w:val="clear" w:color="auto" w:fill="D0CECE"/>
          </w:tcPr>
          <w:p w14:paraId="53D4ABA5"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Assessment with </w:t>
            </w:r>
            <w:r w:rsidRPr="001D7D90">
              <w:rPr>
                <w:rFonts w:ascii="Arial" w:eastAsia="Times New Roman" w:hAnsi="Arial" w:cs="Arial"/>
                <w:b/>
                <w:kern w:val="0"/>
                <w:sz w:val="18"/>
                <w:szCs w:val="18"/>
                <w:lang w:eastAsia="en-GB"/>
                <w14:ligatures w14:val="none"/>
              </w:rPr>
              <w:br/>
              <w:t>existing controls</w:t>
            </w:r>
          </w:p>
        </w:tc>
        <w:tc>
          <w:tcPr>
            <w:tcW w:w="2410" w:type="dxa"/>
            <w:vMerge w:val="restart"/>
            <w:shd w:val="clear" w:color="auto" w:fill="E7E6E6"/>
          </w:tcPr>
          <w:p w14:paraId="20C9CA03"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Is residual risk acceptable in the context of risk appetite for the activity? </w:t>
            </w:r>
            <w:r w:rsidRPr="001D7D90">
              <w:rPr>
                <w:rFonts w:ascii="Arial" w:eastAsia="Times New Roman" w:hAnsi="Arial" w:cs="Arial"/>
                <w:b/>
                <w:kern w:val="0"/>
                <w:sz w:val="18"/>
                <w:szCs w:val="18"/>
                <w:lang w:eastAsia="en-GB"/>
                <w14:ligatures w14:val="none"/>
              </w:rPr>
              <w:br/>
              <w:t xml:space="preserve">(Yes / No) – Refer to Risk Score Calculation above </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i/>
                <w:kern w:val="0"/>
                <w:sz w:val="18"/>
                <w:szCs w:val="18"/>
                <w:lang w:eastAsia="en-GB"/>
                <w14:ligatures w14:val="none"/>
              </w:rPr>
              <w:t xml:space="preserve">If </w:t>
            </w:r>
            <w:proofErr w:type="gramStart"/>
            <w:r w:rsidRPr="001D7D90">
              <w:rPr>
                <w:rFonts w:ascii="Arial" w:eastAsia="Times New Roman" w:hAnsi="Arial" w:cs="Arial"/>
                <w:i/>
                <w:kern w:val="0"/>
                <w:sz w:val="18"/>
                <w:szCs w:val="18"/>
                <w:lang w:eastAsia="en-GB"/>
                <w14:ligatures w14:val="none"/>
              </w:rPr>
              <w:t>Yes</w:t>
            </w:r>
            <w:proofErr w:type="gramEnd"/>
            <w:r w:rsidRPr="001D7D90">
              <w:rPr>
                <w:rFonts w:ascii="Arial" w:eastAsia="Times New Roman" w:hAnsi="Arial" w:cs="Arial"/>
                <w:i/>
                <w:kern w:val="0"/>
                <w:sz w:val="18"/>
                <w:szCs w:val="18"/>
                <w:lang w:eastAsia="en-GB"/>
                <w14:ligatures w14:val="none"/>
              </w:rPr>
              <w:t xml:space="preserve">, move to column (n). If </w:t>
            </w:r>
            <w:proofErr w:type="gramStart"/>
            <w:r w:rsidRPr="001D7D90">
              <w:rPr>
                <w:rFonts w:ascii="Arial" w:eastAsia="Times New Roman" w:hAnsi="Arial" w:cs="Arial"/>
                <w:i/>
                <w:kern w:val="0"/>
                <w:sz w:val="18"/>
                <w:szCs w:val="18"/>
                <w:lang w:eastAsia="en-GB"/>
                <w14:ligatures w14:val="none"/>
              </w:rPr>
              <w:t>No</w:t>
            </w:r>
            <w:proofErr w:type="gramEnd"/>
            <w:r w:rsidRPr="001D7D90">
              <w:rPr>
                <w:rFonts w:ascii="Arial" w:eastAsia="Times New Roman" w:hAnsi="Arial" w:cs="Arial"/>
                <w:i/>
                <w:kern w:val="0"/>
                <w:sz w:val="18"/>
                <w:szCs w:val="18"/>
                <w:lang w:eastAsia="en-GB"/>
                <w14:ligatures w14:val="none"/>
              </w:rPr>
              <w:t xml:space="preserve">, identify </w:t>
            </w:r>
            <w:r w:rsidRPr="001D7D90">
              <w:rPr>
                <w:rFonts w:ascii="Arial" w:eastAsia="Times New Roman" w:hAnsi="Arial" w:cs="Arial"/>
                <w:i/>
                <w:kern w:val="0"/>
                <w:sz w:val="18"/>
                <w:szCs w:val="18"/>
                <w:lang w:eastAsia="en-GB"/>
                <w14:ligatures w14:val="none"/>
              </w:rPr>
              <w:br/>
              <w:t>additional controls</w:t>
            </w:r>
            <w:r w:rsidRPr="001D7D90">
              <w:rPr>
                <w:rFonts w:ascii="Arial" w:eastAsia="Times New Roman" w:hAnsi="Arial" w:cs="Arial"/>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3e)</w:t>
            </w:r>
            <w:r w:rsidRPr="001D7D90">
              <w:rPr>
                <w:rFonts w:ascii="Arial" w:eastAsia="Times New Roman" w:hAnsi="Arial" w:cs="Arial"/>
                <w:b/>
                <w:kern w:val="0"/>
                <w:sz w:val="18"/>
                <w:szCs w:val="18"/>
                <w:lang w:eastAsia="en-GB"/>
                <w14:ligatures w14:val="none"/>
              </w:rPr>
              <w:t xml:space="preserve"> </w:t>
            </w:r>
          </w:p>
        </w:tc>
        <w:tc>
          <w:tcPr>
            <w:tcW w:w="1984" w:type="dxa"/>
            <w:vMerge w:val="restart"/>
            <w:shd w:val="clear" w:color="auto" w:fill="E7E6E6"/>
          </w:tcPr>
          <w:p w14:paraId="78578C3C"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Reasonable additional controls that can be implemented to reduce risk </w:t>
            </w:r>
            <w:r w:rsidRPr="001D7D90">
              <w:rPr>
                <w:rFonts w:ascii="Arial" w:eastAsia="Times New Roman" w:hAnsi="Arial" w:cs="Arial"/>
                <w:b/>
                <w:kern w:val="0"/>
                <w:sz w:val="18"/>
                <w:szCs w:val="18"/>
                <w:lang w:eastAsia="en-GB"/>
                <w14:ligatures w14:val="none"/>
              </w:rPr>
              <w:br/>
              <w:t>to ALARP</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3f)</w:t>
            </w:r>
          </w:p>
        </w:tc>
        <w:tc>
          <w:tcPr>
            <w:tcW w:w="2835" w:type="dxa"/>
            <w:gridSpan w:val="3"/>
            <w:shd w:val="clear" w:color="auto" w:fill="D0CECE"/>
            <w:vAlign w:val="center"/>
          </w:tcPr>
          <w:p w14:paraId="51ABCE03"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Reassessment with additional </w:t>
            </w:r>
            <w:r w:rsidRPr="001D7D90">
              <w:rPr>
                <w:rFonts w:ascii="Arial" w:eastAsia="Times New Roman" w:hAnsi="Arial" w:cs="Arial"/>
                <w:b/>
                <w:kern w:val="0"/>
                <w:sz w:val="18"/>
                <w:szCs w:val="18"/>
                <w:lang w:eastAsia="en-GB"/>
                <w14:ligatures w14:val="none"/>
              </w:rPr>
              <w:br/>
              <w:t>control measures</w:t>
            </w:r>
          </w:p>
        </w:tc>
        <w:tc>
          <w:tcPr>
            <w:tcW w:w="2410" w:type="dxa"/>
            <w:vMerge w:val="restart"/>
            <w:shd w:val="clear" w:color="auto" w:fill="E7E6E6"/>
          </w:tcPr>
          <w:p w14:paraId="470B1870"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List required action(s) </w:t>
            </w:r>
            <w:r w:rsidRPr="001D7D90">
              <w:rPr>
                <w:rFonts w:ascii="Arial" w:eastAsia="Times New Roman" w:hAnsi="Arial" w:cs="Arial"/>
                <w:b/>
                <w:kern w:val="0"/>
                <w:sz w:val="18"/>
                <w:szCs w:val="18"/>
                <w:lang w:eastAsia="en-GB"/>
                <w14:ligatures w14:val="none"/>
              </w:rPr>
              <w:br/>
              <w:t>to instigate controls</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3j)</w:t>
            </w:r>
          </w:p>
        </w:tc>
      </w:tr>
      <w:tr w:rsidR="001D7D90" w:rsidRPr="001D7D90" w14:paraId="0A6E4FA0" w14:textId="77777777" w:rsidTr="001D7D90">
        <w:trPr>
          <w:trHeight w:val="1410"/>
          <w:tblHeader/>
        </w:trPr>
        <w:tc>
          <w:tcPr>
            <w:tcW w:w="710" w:type="dxa"/>
            <w:vMerge/>
          </w:tcPr>
          <w:p w14:paraId="3D6CC70C"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2126" w:type="dxa"/>
            <w:vMerge/>
          </w:tcPr>
          <w:p w14:paraId="111CFDDD"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2268" w:type="dxa"/>
            <w:vMerge/>
          </w:tcPr>
          <w:p w14:paraId="2043CD58"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2977" w:type="dxa"/>
            <w:vMerge/>
          </w:tcPr>
          <w:p w14:paraId="64297C70"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2268" w:type="dxa"/>
            <w:vMerge/>
          </w:tcPr>
          <w:p w14:paraId="2697BBDE"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992" w:type="dxa"/>
            <w:shd w:val="clear" w:color="auto" w:fill="E7E6E6"/>
          </w:tcPr>
          <w:p w14:paraId="260EEBB2"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L </w:t>
            </w:r>
            <w:r w:rsidRPr="001D7D90">
              <w:rPr>
                <w:rFonts w:ascii="Arial" w:eastAsia="Times New Roman" w:hAnsi="Arial" w:cs="Arial"/>
                <w:b/>
                <w:kern w:val="0"/>
                <w:sz w:val="18"/>
                <w:szCs w:val="18"/>
                <w:lang w:eastAsia="en-GB"/>
                <w14:ligatures w14:val="none"/>
              </w:rPr>
              <w:br/>
              <w:t>(1 to 5)</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3b)</w:t>
            </w:r>
          </w:p>
        </w:tc>
        <w:tc>
          <w:tcPr>
            <w:tcW w:w="851" w:type="dxa"/>
            <w:shd w:val="clear" w:color="auto" w:fill="E7E6E6"/>
          </w:tcPr>
          <w:p w14:paraId="2574E069"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I</w:t>
            </w:r>
            <w:r w:rsidRPr="001D7D90">
              <w:rPr>
                <w:rFonts w:ascii="Arial" w:eastAsia="Times New Roman" w:hAnsi="Arial" w:cs="Arial"/>
                <w:b/>
                <w:kern w:val="0"/>
                <w:sz w:val="18"/>
                <w:szCs w:val="18"/>
                <w:lang w:eastAsia="en-GB"/>
                <w14:ligatures w14:val="none"/>
              </w:rPr>
              <w:br/>
              <w:t xml:space="preserve">(1 to 5) </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3c)</w:t>
            </w:r>
          </w:p>
        </w:tc>
        <w:tc>
          <w:tcPr>
            <w:tcW w:w="850" w:type="dxa"/>
            <w:shd w:val="clear" w:color="auto" w:fill="E7E6E6"/>
            <w:tcMar>
              <w:left w:w="0" w:type="dxa"/>
              <w:right w:w="0" w:type="dxa"/>
            </w:tcMar>
          </w:tcPr>
          <w:p w14:paraId="0FD1E055"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Score </w:t>
            </w:r>
            <w:r w:rsidRPr="001D7D90">
              <w:rPr>
                <w:rFonts w:ascii="Arial" w:eastAsia="Times New Roman" w:hAnsi="Arial" w:cs="Arial"/>
                <w:b/>
                <w:kern w:val="0"/>
                <w:sz w:val="18"/>
                <w:szCs w:val="18"/>
                <w:lang w:eastAsia="en-GB"/>
                <w14:ligatures w14:val="none"/>
              </w:rPr>
              <w:br/>
              <w:t>(L x I)</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3d)</w:t>
            </w:r>
          </w:p>
        </w:tc>
        <w:tc>
          <w:tcPr>
            <w:tcW w:w="2410" w:type="dxa"/>
            <w:vMerge/>
          </w:tcPr>
          <w:p w14:paraId="0197DB99"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1984" w:type="dxa"/>
            <w:vMerge/>
          </w:tcPr>
          <w:p w14:paraId="39D03155"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c>
          <w:tcPr>
            <w:tcW w:w="993" w:type="dxa"/>
            <w:shd w:val="clear" w:color="auto" w:fill="E7E6E6"/>
          </w:tcPr>
          <w:p w14:paraId="03015EED"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L </w:t>
            </w:r>
            <w:r w:rsidRPr="001D7D90">
              <w:rPr>
                <w:rFonts w:ascii="Arial" w:eastAsia="Times New Roman" w:hAnsi="Arial" w:cs="Arial"/>
                <w:b/>
                <w:kern w:val="0"/>
                <w:sz w:val="18"/>
                <w:szCs w:val="18"/>
                <w:lang w:eastAsia="en-GB"/>
                <w14:ligatures w14:val="none"/>
              </w:rPr>
              <w:br/>
              <w:t>(1 to 5)</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3g)</w:t>
            </w:r>
          </w:p>
        </w:tc>
        <w:tc>
          <w:tcPr>
            <w:tcW w:w="992" w:type="dxa"/>
            <w:shd w:val="clear" w:color="auto" w:fill="E7E6E6"/>
          </w:tcPr>
          <w:p w14:paraId="66A36F41"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I</w:t>
            </w:r>
            <w:r w:rsidRPr="001D7D90">
              <w:rPr>
                <w:rFonts w:ascii="Arial" w:eastAsia="Times New Roman" w:hAnsi="Arial" w:cs="Arial"/>
                <w:b/>
                <w:kern w:val="0"/>
                <w:sz w:val="18"/>
                <w:szCs w:val="18"/>
                <w:lang w:eastAsia="en-GB"/>
                <w14:ligatures w14:val="none"/>
              </w:rPr>
              <w:br/>
              <w:t>(1 to 5)</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3h)</w:t>
            </w:r>
          </w:p>
        </w:tc>
        <w:tc>
          <w:tcPr>
            <w:tcW w:w="850" w:type="dxa"/>
            <w:shd w:val="clear" w:color="auto" w:fill="E7E6E6"/>
          </w:tcPr>
          <w:p w14:paraId="26F0038F"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 xml:space="preserve">Score </w:t>
            </w:r>
            <w:r w:rsidRPr="001D7D90">
              <w:rPr>
                <w:rFonts w:ascii="Arial" w:eastAsia="Times New Roman" w:hAnsi="Arial" w:cs="Arial"/>
                <w:b/>
                <w:kern w:val="0"/>
                <w:sz w:val="18"/>
                <w:szCs w:val="18"/>
                <w:lang w:eastAsia="en-GB"/>
                <w14:ligatures w14:val="none"/>
              </w:rPr>
              <w:br/>
              <w:t>(L x I)</w:t>
            </w:r>
            <w:r w:rsidRPr="001D7D90">
              <w:rPr>
                <w:rFonts w:ascii="Arial" w:eastAsia="Times New Roman" w:hAnsi="Arial" w:cs="Arial"/>
                <w:b/>
                <w:kern w:val="0"/>
                <w:sz w:val="18"/>
                <w:szCs w:val="18"/>
                <w:lang w:eastAsia="en-GB"/>
                <w14:ligatures w14:val="none"/>
              </w:rPr>
              <w:br/>
            </w:r>
            <w:r w:rsidRPr="001D7D90">
              <w:rPr>
                <w:rFonts w:ascii="Arial" w:eastAsia="Times New Roman" w:hAnsi="Arial" w:cs="Arial"/>
                <w:color w:val="FF0000"/>
                <w:kern w:val="0"/>
                <w:sz w:val="18"/>
                <w:szCs w:val="18"/>
                <w:lang w:eastAsia="en-GB"/>
                <w14:ligatures w14:val="none"/>
              </w:rPr>
              <w:t>(Step 3i)</w:t>
            </w:r>
          </w:p>
        </w:tc>
        <w:tc>
          <w:tcPr>
            <w:tcW w:w="2410" w:type="dxa"/>
            <w:vMerge/>
          </w:tcPr>
          <w:p w14:paraId="60C5417D" w14:textId="77777777" w:rsidR="001D7D90" w:rsidRPr="001D7D90" w:rsidRDefault="001D7D90" w:rsidP="001D7D90">
            <w:pPr>
              <w:widowControl w:val="0"/>
              <w:autoSpaceDE w:val="0"/>
              <w:autoSpaceDN w:val="0"/>
              <w:adjustRightInd w:val="0"/>
              <w:spacing w:after="0" w:line="259" w:lineRule="auto"/>
              <w:jc w:val="center"/>
              <w:rPr>
                <w:rFonts w:ascii="Arial" w:eastAsia="Times New Roman" w:hAnsi="Arial" w:cs="Arial"/>
                <w:b/>
                <w:kern w:val="0"/>
                <w:sz w:val="18"/>
                <w:szCs w:val="18"/>
                <w:lang w:eastAsia="en-GB"/>
                <w14:ligatures w14:val="none"/>
              </w:rPr>
            </w:pPr>
          </w:p>
        </w:tc>
      </w:tr>
      <w:tr w:rsidR="008D427B" w:rsidRPr="001D7D90" w14:paraId="2B4ECE66" w14:textId="77777777" w:rsidTr="00D72BB8">
        <w:trPr>
          <w:trHeight w:val="13"/>
        </w:trPr>
        <w:tc>
          <w:tcPr>
            <w:tcW w:w="710" w:type="dxa"/>
            <w:vAlign w:val="center"/>
          </w:tcPr>
          <w:p w14:paraId="4B0F44F4" w14:textId="0950F719" w:rsidR="008D427B" w:rsidRDefault="008D427B"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2126" w:type="dxa"/>
            <w:vAlign w:val="center"/>
          </w:tcPr>
          <w:p w14:paraId="23D51FD5" w14:textId="2BA2AEF6" w:rsidR="008D427B" w:rsidRPr="00711F4C" w:rsidRDefault="001F1A50"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Access to Site</w:t>
            </w:r>
          </w:p>
        </w:tc>
        <w:tc>
          <w:tcPr>
            <w:tcW w:w="2268" w:type="dxa"/>
            <w:vAlign w:val="center"/>
          </w:tcPr>
          <w:p w14:paraId="4232E407" w14:textId="0C104721" w:rsidR="008D427B" w:rsidRPr="00711F4C" w:rsidRDefault="00B35179"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Unfamiliar </w:t>
            </w:r>
            <w:r w:rsidR="000A48C9">
              <w:rPr>
                <w:rFonts w:ascii="Arial" w:eastAsia="Calibri" w:hAnsi="Arial" w:cs="Arial"/>
                <w:kern w:val="0"/>
                <w:sz w:val="18"/>
                <w:szCs w:val="18"/>
                <w14:ligatures w14:val="none"/>
              </w:rPr>
              <w:t>with safety rules in force.</w:t>
            </w:r>
          </w:p>
        </w:tc>
        <w:tc>
          <w:tcPr>
            <w:tcW w:w="2977" w:type="dxa"/>
            <w:vAlign w:val="center"/>
          </w:tcPr>
          <w:p w14:paraId="3562BC7B" w14:textId="57809AE6" w:rsidR="008D427B" w:rsidRPr="001D7D90" w:rsidRDefault="000A48C9"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Visitors, personnel</w:t>
            </w:r>
            <w:r w:rsidR="00A353F9">
              <w:rPr>
                <w:rFonts w:ascii="Arial" w:eastAsia="Calibri" w:hAnsi="Arial" w:cs="Arial"/>
                <w:kern w:val="0"/>
                <w:sz w:val="18"/>
                <w:szCs w:val="18"/>
                <w14:ligatures w14:val="none"/>
              </w:rPr>
              <w:t>/contractors</w:t>
            </w:r>
          </w:p>
        </w:tc>
        <w:tc>
          <w:tcPr>
            <w:tcW w:w="2268" w:type="dxa"/>
            <w:vAlign w:val="center"/>
          </w:tcPr>
          <w:p w14:paraId="27E58FA7" w14:textId="2E54F920" w:rsidR="008D427B" w:rsidRDefault="00A353F9"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Signage in place</w:t>
            </w:r>
          </w:p>
        </w:tc>
        <w:tc>
          <w:tcPr>
            <w:tcW w:w="992" w:type="dxa"/>
            <w:vAlign w:val="center"/>
          </w:tcPr>
          <w:p w14:paraId="2CC4D2C2" w14:textId="3B21578F" w:rsidR="008D427B" w:rsidRDefault="005D473D" w:rsidP="00830195">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851" w:type="dxa"/>
            <w:vAlign w:val="center"/>
          </w:tcPr>
          <w:p w14:paraId="15D63532" w14:textId="47CF7715" w:rsidR="008D427B" w:rsidRDefault="00D72BB8" w:rsidP="00830195">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FFFF00"/>
            <w:tcMar>
              <w:left w:w="0" w:type="dxa"/>
              <w:right w:w="0" w:type="dxa"/>
            </w:tcMar>
            <w:vAlign w:val="center"/>
          </w:tcPr>
          <w:p w14:paraId="55C37509" w14:textId="238DF607" w:rsidR="008D427B" w:rsidRDefault="00D72BB8" w:rsidP="00830195">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10</w:t>
            </w:r>
          </w:p>
        </w:tc>
        <w:tc>
          <w:tcPr>
            <w:tcW w:w="2410" w:type="dxa"/>
            <w:vAlign w:val="center"/>
          </w:tcPr>
          <w:p w14:paraId="466DCB1D" w14:textId="77777777" w:rsidR="008D427B" w:rsidRPr="001D7D90" w:rsidRDefault="008D427B" w:rsidP="00830195">
            <w:pPr>
              <w:spacing w:line="259" w:lineRule="auto"/>
              <w:jc w:val="center"/>
              <w:rPr>
                <w:rFonts w:ascii="Arial" w:eastAsia="Calibri" w:hAnsi="Arial" w:cs="Arial"/>
                <w:kern w:val="0"/>
                <w:sz w:val="18"/>
                <w:szCs w:val="18"/>
                <w14:ligatures w14:val="none"/>
              </w:rPr>
            </w:pPr>
          </w:p>
        </w:tc>
        <w:tc>
          <w:tcPr>
            <w:tcW w:w="1984" w:type="dxa"/>
            <w:vAlign w:val="center"/>
          </w:tcPr>
          <w:p w14:paraId="4C8047EC" w14:textId="5C338AC5" w:rsidR="00FD5E89" w:rsidRPr="00FD5E89"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People who have not worked on sites before are not permitted on site without a suitably experienced member of staff in attendance.</w:t>
            </w:r>
          </w:p>
          <w:p w14:paraId="7054032C" w14:textId="2EA8D9C7" w:rsidR="00FD5E89" w:rsidRPr="00FD5E89"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Employee competency before visiting site to be determined from experience and training, e.g., EUROPLAN safety induction training or equivalent.</w:t>
            </w:r>
          </w:p>
          <w:p w14:paraId="620A920A" w14:textId="7E3B658A" w:rsidR="00FD5E89" w:rsidRPr="00FD5E89"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Lone working is not allowed.</w:t>
            </w:r>
          </w:p>
          <w:p w14:paraId="4A916891" w14:textId="4951617C" w:rsidR="00FD5E89" w:rsidRPr="00FD5E89"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 xml:space="preserve">Young persons (under 18 years of age) are not permitted to work on site. Unless </w:t>
            </w:r>
            <w:r w:rsidRPr="00FD5E89">
              <w:rPr>
                <w:rFonts w:ascii="Arial" w:eastAsia="Calibri" w:hAnsi="Arial" w:cs="Arial"/>
                <w:kern w:val="0"/>
                <w:sz w:val="18"/>
                <w:szCs w:val="18"/>
                <w14:ligatures w14:val="none"/>
              </w:rPr>
              <w:lastRenderedPageBreak/>
              <w:t>specified by a project specific risk assessment and constant supervision and written permission from a parent or guardian.</w:t>
            </w:r>
          </w:p>
          <w:p w14:paraId="476561D6" w14:textId="27303574" w:rsidR="00FD5E89" w:rsidRPr="00FD5E89"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Health and safety training records to be available for review.  Appropriate training to be identified before staff visit or are seconded to site.</w:t>
            </w:r>
          </w:p>
          <w:p w14:paraId="17671C72" w14:textId="5704B0B6" w:rsidR="00FD5E89" w:rsidRPr="00FD5E89"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Supervisors to be competent and experienced.</w:t>
            </w:r>
          </w:p>
          <w:p w14:paraId="7D15E023" w14:textId="196CFDF2" w:rsidR="008D427B" w:rsidRDefault="00FD5E89" w:rsidP="007504F4">
            <w:pPr>
              <w:spacing w:line="259" w:lineRule="auto"/>
              <w:rPr>
                <w:rFonts w:ascii="Arial" w:eastAsia="Calibri" w:hAnsi="Arial" w:cs="Arial"/>
                <w:kern w:val="0"/>
                <w:sz w:val="18"/>
                <w:szCs w:val="18"/>
                <w14:ligatures w14:val="none"/>
              </w:rPr>
            </w:pPr>
            <w:r w:rsidRPr="00FD5E89">
              <w:rPr>
                <w:rFonts w:ascii="Arial" w:eastAsia="Calibri" w:hAnsi="Arial" w:cs="Arial"/>
                <w:kern w:val="0"/>
                <w:sz w:val="18"/>
                <w:szCs w:val="18"/>
                <w14:ligatures w14:val="none"/>
              </w:rPr>
              <w:t>Information</w:t>
            </w:r>
            <w:r w:rsidR="007504F4">
              <w:rPr>
                <w:rFonts w:ascii="Arial" w:eastAsia="Calibri" w:hAnsi="Arial" w:cs="Arial"/>
                <w:kern w:val="0"/>
                <w:sz w:val="18"/>
                <w:szCs w:val="18"/>
                <w14:ligatures w14:val="none"/>
              </w:rPr>
              <w:t xml:space="preserve"> </w:t>
            </w:r>
            <w:r w:rsidRPr="00FD5E89">
              <w:rPr>
                <w:rFonts w:ascii="Arial" w:eastAsia="Calibri" w:hAnsi="Arial" w:cs="Arial"/>
                <w:kern w:val="0"/>
                <w:sz w:val="18"/>
                <w:szCs w:val="18"/>
                <w14:ligatures w14:val="none"/>
              </w:rPr>
              <w:t>to be available to all staff and regularly reviewed for adequacy.</w:t>
            </w:r>
          </w:p>
        </w:tc>
        <w:tc>
          <w:tcPr>
            <w:tcW w:w="993" w:type="dxa"/>
            <w:vAlign w:val="center"/>
          </w:tcPr>
          <w:p w14:paraId="4B449F4B" w14:textId="4A811BC9" w:rsidR="008D427B" w:rsidRDefault="00937EB9"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1</w:t>
            </w:r>
          </w:p>
        </w:tc>
        <w:tc>
          <w:tcPr>
            <w:tcW w:w="992" w:type="dxa"/>
            <w:vAlign w:val="center"/>
          </w:tcPr>
          <w:p w14:paraId="229FCE66" w14:textId="5613C875" w:rsidR="008D427B" w:rsidRDefault="00937EB9"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92D050"/>
            <w:vAlign w:val="center"/>
          </w:tcPr>
          <w:p w14:paraId="67BDE3D6" w14:textId="4FFE138F" w:rsidR="008D427B" w:rsidRDefault="00937EB9"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2410" w:type="dxa"/>
            <w:vAlign w:val="center"/>
          </w:tcPr>
          <w:p w14:paraId="7ADA7F33" w14:textId="77777777" w:rsidR="008D427B" w:rsidRPr="001D7D90" w:rsidRDefault="008D427B" w:rsidP="00A428DE">
            <w:pPr>
              <w:spacing w:line="259" w:lineRule="auto"/>
              <w:jc w:val="center"/>
              <w:rPr>
                <w:rFonts w:ascii="Arial" w:eastAsia="Calibri" w:hAnsi="Arial" w:cs="Arial"/>
                <w:kern w:val="0"/>
                <w:sz w:val="18"/>
                <w:szCs w:val="18"/>
                <w14:ligatures w14:val="none"/>
              </w:rPr>
            </w:pPr>
          </w:p>
        </w:tc>
      </w:tr>
      <w:tr w:rsidR="001D7D90" w:rsidRPr="001D7D90" w14:paraId="40081A08" w14:textId="77777777" w:rsidTr="008E4307">
        <w:trPr>
          <w:trHeight w:val="13"/>
        </w:trPr>
        <w:tc>
          <w:tcPr>
            <w:tcW w:w="710" w:type="dxa"/>
            <w:vAlign w:val="center"/>
          </w:tcPr>
          <w:p w14:paraId="5386B94F" w14:textId="76B5B929" w:rsidR="001D7D90" w:rsidRPr="001D7D90" w:rsidRDefault="00B52BA9"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2126" w:type="dxa"/>
            <w:vAlign w:val="center"/>
          </w:tcPr>
          <w:p w14:paraId="727FE77C" w14:textId="6206F887" w:rsidR="001D7D90" w:rsidRPr="001D7D90" w:rsidRDefault="00711F4C" w:rsidP="00D05213">
            <w:pPr>
              <w:spacing w:line="259" w:lineRule="auto"/>
              <w:rPr>
                <w:rFonts w:ascii="Arial" w:eastAsia="Calibri" w:hAnsi="Arial" w:cs="Arial"/>
                <w:kern w:val="0"/>
                <w:sz w:val="18"/>
                <w:szCs w:val="18"/>
                <w14:ligatures w14:val="none"/>
              </w:rPr>
            </w:pPr>
            <w:r w:rsidRPr="00711F4C">
              <w:rPr>
                <w:rFonts w:ascii="Arial" w:eastAsia="Calibri" w:hAnsi="Arial" w:cs="Arial"/>
                <w:kern w:val="0"/>
                <w:sz w:val="18"/>
                <w:szCs w:val="18"/>
                <w14:ligatures w14:val="none"/>
              </w:rPr>
              <w:t>Inadequate lighting or visibility</w:t>
            </w:r>
            <w:r w:rsidR="00CE74A0">
              <w:rPr>
                <w:rFonts w:ascii="Arial" w:eastAsia="Calibri" w:hAnsi="Arial" w:cs="Arial"/>
                <w:kern w:val="0"/>
                <w:sz w:val="18"/>
                <w:szCs w:val="18"/>
                <w14:ligatures w14:val="none"/>
              </w:rPr>
              <w:t>.</w:t>
            </w:r>
          </w:p>
        </w:tc>
        <w:tc>
          <w:tcPr>
            <w:tcW w:w="2268" w:type="dxa"/>
            <w:vAlign w:val="center"/>
          </w:tcPr>
          <w:p w14:paraId="4FD36962" w14:textId="03691073" w:rsidR="001D7D90" w:rsidRPr="00711F4C" w:rsidRDefault="00711F4C" w:rsidP="00D05213">
            <w:pPr>
              <w:spacing w:line="259" w:lineRule="auto"/>
              <w:rPr>
                <w:rFonts w:ascii="Arial" w:eastAsia="Calibri" w:hAnsi="Arial" w:cs="Arial"/>
                <w:kern w:val="0"/>
                <w:sz w:val="18"/>
                <w:szCs w:val="18"/>
                <w14:ligatures w14:val="none"/>
              </w:rPr>
            </w:pPr>
            <w:r w:rsidRPr="00711F4C">
              <w:rPr>
                <w:rFonts w:ascii="Arial" w:eastAsia="Calibri" w:hAnsi="Arial" w:cs="Arial"/>
                <w:kern w:val="0"/>
                <w:sz w:val="18"/>
                <w:szCs w:val="18"/>
                <w14:ligatures w14:val="none"/>
              </w:rPr>
              <w:t>Slips, trips fall,</w:t>
            </w:r>
          </w:p>
        </w:tc>
        <w:tc>
          <w:tcPr>
            <w:tcW w:w="2977" w:type="dxa"/>
            <w:vAlign w:val="center"/>
          </w:tcPr>
          <w:p w14:paraId="59DC373C" w14:textId="717AC805" w:rsidR="001D7D90" w:rsidRPr="00446636" w:rsidRDefault="009052ED" w:rsidP="00D05213">
            <w:pPr>
              <w:spacing w:line="259" w:lineRule="auto"/>
              <w:rPr>
                <w:rFonts w:ascii="Arial" w:eastAsia="Calibri" w:hAnsi="Arial" w:cs="Arial"/>
                <w:kern w:val="0"/>
                <w:sz w:val="18"/>
                <w:szCs w:val="18"/>
                <w:lang w:val="fr-FR"/>
                <w14:ligatures w14:val="none"/>
              </w:rPr>
            </w:pPr>
            <w:r w:rsidRPr="001D7D90">
              <w:rPr>
                <w:rFonts w:ascii="Arial" w:eastAsia="Calibri" w:hAnsi="Arial" w:cs="Arial"/>
                <w:kern w:val="0"/>
                <w:sz w:val="18"/>
                <w:szCs w:val="18"/>
                <w14:ligatures w14:val="none"/>
              </w:rPr>
              <w:t>personnel / contractors / visitors</w:t>
            </w:r>
            <w:r>
              <w:rPr>
                <w:rFonts w:ascii="Arial" w:eastAsia="Calibri" w:hAnsi="Arial" w:cs="Arial"/>
                <w:kern w:val="0"/>
                <w:sz w:val="18"/>
                <w:szCs w:val="18"/>
                <w14:ligatures w14:val="none"/>
              </w:rPr>
              <w:t xml:space="preserve"> </w:t>
            </w:r>
            <w:r w:rsidR="00D05213">
              <w:rPr>
                <w:rFonts w:ascii="Arial" w:eastAsia="Calibri" w:hAnsi="Arial" w:cs="Arial"/>
                <w:kern w:val="0"/>
                <w:sz w:val="18"/>
                <w:szCs w:val="18"/>
                <w14:ligatures w14:val="none"/>
              </w:rPr>
              <w:t>– fractures, strains, sprains</w:t>
            </w:r>
          </w:p>
        </w:tc>
        <w:tc>
          <w:tcPr>
            <w:tcW w:w="2268" w:type="dxa"/>
            <w:vAlign w:val="center"/>
          </w:tcPr>
          <w:p w14:paraId="7D640620" w14:textId="46D78611" w:rsidR="001D7D90" w:rsidRPr="001D7D90" w:rsidRDefault="00374CB4" w:rsidP="00D05213">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Work during daylight hours only unless adequate plans for lighting are arranged</w:t>
            </w:r>
            <w:r w:rsidR="00D05213">
              <w:rPr>
                <w:rFonts w:ascii="Arial" w:eastAsia="Calibri" w:hAnsi="Arial" w:cs="Arial"/>
                <w:kern w:val="0"/>
                <w:sz w:val="18"/>
                <w:szCs w:val="18"/>
                <w14:ligatures w14:val="none"/>
              </w:rPr>
              <w:t>.</w:t>
            </w:r>
          </w:p>
        </w:tc>
        <w:tc>
          <w:tcPr>
            <w:tcW w:w="992" w:type="dxa"/>
            <w:vAlign w:val="center"/>
          </w:tcPr>
          <w:p w14:paraId="014BFBA1" w14:textId="72AA41C2" w:rsidR="001D7D90" w:rsidRPr="001D7D90" w:rsidRDefault="007270A8" w:rsidP="00830195">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851" w:type="dxa"/>
            <w:vAlign w:val="center"/>
          </w:tcPr>
          <w:p w14:paraId="5B0108A8" w14:textId="3329C6F2" w:rsidR="007270A8" w:rsidRPr="001D7D90" w:rsidRDefault="00A428DE" w:rsidP="00830195">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92D050"/>
            <w:tcMar>
              <w:left w:w="0" w:type="dxa"/>
              <w:right w:w="0" w:type="dxa"/>
            </w:tcMar>
            <w:vAlign w:val="center"/>
          </w:tcPr>
          <w:p w14:paraId="51B60593" w14:textId="02FF0027" w:rsidR="001D7D90" w:rsidRPr="001D7D90" w:rsidRDefault="00A428DE" w:rsidP="00830195">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6</w:t>
            </w:r>
          </w:p>
        </w:tc>
        <w:tc>
          <w:tcPr>
            <w:tcW w:w="2410" w:type="dxa"/>
            <w:vAlign w:val="center"/>
          </w:tcPr>
          <w:p w14:paraId="4F00B6F6" w14:textId="77777777" w:rsidR="001D7D90" w:rsidRPr="001D7D90" w:rsidRDefault="001D7D90" w:rsidP="00830195">
            <w:pPr>
              <w:spacing w:line="259" w:lineRule="auto"/>
              <w:jc w:val="center"/>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Yes</w:t>
            </w:r>
          </w:p>
        </w:tc>
        <w:tc>
          <w:tcPr>
            <w:tcW w:w="1984" w:type="dxa"/>
            <w:vAlign w:val="center"/>
          </w:tcPr>
          <w:p w14:paraId="6977DE0C" w14:textId="05D6F6BD" w:rsidR="001D7D90" w:rsidRPr="001D7D90" w:rsidRDefault="001F0372" w:rsidP="00757A6C">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Headtorches, portable task lighting for any darker areas.</w:t>
            </w:r>
          </w:p>
        </w:tc>
        <w:tc>
          <w:tcPr>
            <w:tcW w:w="993" w:type="dxa"/>
            <w:vAlign w:val="center"/>
          </w:tcPr>
          <w:p w14:paraId="368E54AB" w14:textId="684D3AB5" w:rsidR="001D7D90"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0D52E397" w14:textId="200808B4" w:rsidR="001D7D90"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92D050"/>
            <w:vAlign w:val="center"/>
          </w:tcPr>
          <w:p w14:paraId="3FF1C590" w14:textId="17DF8334" w:rsidR="001D7D90"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2410" w:type="dxa"/>
            <w:vAlign w:val="center"/>
          </w:tcPr>
          <w:p w14:paraId="3934F782" w14:textId="77777777" w:rsidR="001D7D90" w:rsidRPr="001D7D90" w:rsidRDefault="001D7D90" w:rsidP="00A428DE">
            <w:pPr>
              <w:spacing w:line="259" w:lineRule="auto"/>
              <w:jc w:val="center"/>
              <w:rPr>
                <w:rFonts w:ascii="Arial" w:eastAsia="Calibri" w:hAnsi="Arial" w:cs="Arial"/>
                <w:kern w:val="0"/>
                <w:sz w:val="18"/>
                <w:szCs w:val="18"/>
                <w14:ligatures w14:val="none"/>
              </w:rPr>
            </w:pPr>
          </w:p>
        </w:tc>
      </w:tr>
      <w:tr w:rsidR="009A75B8" w:rsidRPr="001D7D90" w14:paraId="226D2BCC" w14:textId="77777777" w:rsidTr="009B1371">
        <w:trPr>
          <w:trHeight w:val="13"/>
        </w:trPr>
        <w:tc>
          <w:tcPr>
            <w:tcW w:w="710" w:type="dxa"/>
            <w:vAlign w:val="center"/>
          </w:tcPr>
          <w:p w14:paraId="1E2F6A85" w14:textId="06783D68" w:rsidR="009A75B8" w:rsidRPr="00462D1F" w:rsidRDefault="007504F4" w:rsidP="00A428DE">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3</w:t>
            </w:r>
          </w:p>
        </w:tc>
        <w:tc>
          <w:tcPr>
            <w:tcW w:w="2126" w:type="dxa"/>
            <w:vAlign w:val="center"/>
          </w:tcPr>
          <w:p w14:paraId="1C1633E7" w14:textId="19688C9D" w:rsidR="009A75B8" w:rsidRPr="00462D1F" w:rsidRDefault="009A75B8" w:rsidP="00A428DE">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Working at Height</w:t>
            </w:r>
          </w:p>
        </w:tc>
        <w:tc>
          <w:tcPr>
            <w:tcW w:w="2268" w:type="dxa"/>
            <w:vAlign w:val="center"/>
          </w:tcPr>
          <w:p w14:paraId="1AD1F89E" w14:textId="76F62D1A" w:rsidR="009A75B8" w:rsidRPr="00462D1F" w:rsidRDefault="004C423D" w:rsidP="00A428DE">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Falls from height</w:t>
            </w:r>
            <w:r w:rsidR="005E104A" w:rsidRPr="00462D1F">
              <w:rPr>
                <w:rFonts w:ascii="Arial" w:eastAsia="Calibri" w:hAnsi="Arial" w:cs="Arial"/>
                <w:kern w:val="0"/>
                <w:sz w:val="18"/>
                <w:szCs w:val="18"/>
                <w14:ligatures w14:val="none"/>
              </w:rPr>
              <w:t>, Suspension trauma, fatality, dropped objects</w:t>
            </w:r>
            <w:r w:rsidR="0091642E">
              <w:rPr>
                <w:rFonts w:ascii="Arial" w:eastAsia="Calibri" w:hAnsi="Arial" w:cs="Arial"/>
                <w:kern w:val="0"/>
                <w:sz w:val="18"/>
                <w:szCs w:val="18"/>
                <w14:ligatures w14:val="none"/>
              </w:rPr>
              <w:t xml:space="preserve">. </w:t>
            </w:r>
            <w:r w:rsidR="0091642E" w:rsidRPr="0091642E">
              <w:rPr>
                <w:rFonts w:ascii="Arial" w:eastAsia="Times New Roman" w:hAnsi="Arial" w:cs="Arial"/>
                <w:kern w:val="0"/>
                <w:sz w:val="18"/>
                <w:szCs w:val="18"/>
                <w:highlight w:val="yellow"/>
                <w:lang w:eastAsia="en-GB"/>
                <w14:ligatures w14:val="none"/>
              </w:rPr>
              <w:t>working at height on a ladder</w:t>
            </w:r>
          </w:p>
        </w:tc>
        <w:tc>
          <w:tcPr>
            <w:tcW w:w="2977" w:type="dxa"/>
            <w:vAlign w:val="center"/>
          </w:tcPr>
          <w:p w14:paraId="043B74C2" w14:textId="08BF4D93" w:rsidR="009A75B8" w:rsidRPr="00462D1F" w:rsidRDefault="009760BC" w:rsidP="00A428DE">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personnel / contractors</w:t>
            </w:r>
          </w:p>
        </w:tc>
        <w:tc>
          <w:tcPr>
            <w:tcW w:w="2268" w:type="dxa"/>
            <w:vAlign w:val="center"/>
          </w:tcPr>
          <w:p w14:paraId="77FAE228" w14:textId="4AB06D7E" w:rsidR="009A75B8" w:rsidRPr="00462D1F" w:rsidRDefault="000920AD" w:rsidP="00A428DE">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All</w:t>
            </w:r>
            <w:r w:rsidR="00AA54DC" w:rsidRPr="00462D1F">
              <w:rPr>
                <w:rFonts w:ascii="Arial" w:eastAsia="Calibri" w:hAnsi="Arial" w:cs="Arial"/>
                <w:kern w:val="0"/>
                <w:sz w:val="18"/>
                <w:szCs w:val="18"/>
                <w14:ligatures w14:val="none"/>
              </w:rPr>
              <w:t xml:space="preserve"> operators to be trained adequately, to carry out daily safety checks and keep materials within the basket or platform.  All </w:t>
            </w:r>
            <w:r w:rsidRPr="00462D1F">
              <w:rPr>
                <w:rFonts w:ascii="Arial" w:eastAsia="Calibri" w:hAnsi="Arial" w:cs="Arial"/>
                <w:kern w:val="0"/>
                <w:sz w:val="18"/>
                <w:szCs w:val="18"/>
                <w14:ligatures w14:val="none"/>
              </w:rPr>
              <w:t>work at height to be suitably planned and organised</w:t>
            </w:r>
            <w:r w:rsidR="00484134" w:rsidRPr="00462D1F">
              <w:rPr>
                <w:rFonts w:ascii="Arial" w:eastAsia="Calibri" w:hAnsi="Arial" w:cs="Arial"/>
                <w:kern w:val="0"/>
                <w:sz w:val="18"/>
                <w:szCs w:val="18"/>
                <w14:ligatures w14:val="none"/>
              </w:rPr>
              <w:t xml:space="preserve">.  </w:t>
            </w:r>
          </w:p>
        </w:tc>
        <w:tc>
          <w:tcPr>
            <w:tcW w:w="992" w:type="dxa"/>
            <w:vAlign w:val="center"/>
          </w:tcPr>
          <w:p w14:paraId="6EC314C3" w14:textId="5604F042" w:rsidR="009A75B8" w:rsidRPr="00462D1F" w:rsidRDefault="009F0054"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4</w:t>
            </w:r>
          </w:p>
        </w:tc>
        <w:tc>
          <w:tcPr>
            <w:tcW w:w="851" w:type="dxa"/>
            <w:vAlign w:val="center"/>
          </w:tcPr>
          <w:p w14:paraId="4D005CF9" w14:textId="49CA6175" w:rsidR="009A75B8" w:rsidRPr="00462D1F" w:rsidRDefault="004C423D"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5</w:t>
            </w:r>
          </w:p>
        </w:tc>
        <w:tc>
          <w:tcPr>
            <w:tcW w:w="850" w:type="dxa"/>
            <w:shd w:val="clear" w:color="auto" w:fill="EE0000"/>
            <w:tcMar>
              <w:left w:w="0" w:type="dxa"/>
              <w:right w:w="0" w:type="dxa"/>
            </w:tcMar>
            <w:vAlign w:val="center"/>
          </w:tcPr>
          <w:p w14:paraId="21FB9819" w14:textId="14813A97" w:rsidR="009A75B8" w:rsidRPr="00462D1F" w:rsidRDefault="00C05BB9"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2</w:t>
            </w:r>
            <w:r w:rsidR="009F0054" w:rsidRPr="00462D1F">
              <w:rPr>
                <w:rFonts w:ascii="Arial" w:eastAsia="Calibri" w:hAnsi="Arial" w:cs="Arial"/>
                <w:kern w:val="0"/>
                <w:sz w:val="18"/>
                <w:szCs w:val="18"/>
                <w14:ligatures w14:val="none"/>
              </w:rPr>
              <w:t>0</w:t>
            </w:r>
          </w:p>
        </w:tc>
        <w:tc>
          <w:tcPr>
            <w:tcW w:w="2410" w:type="dxa"/>
            <w:vAlign w:val="center"/>
          </w:tcPr>
          <w:p w14:paraId="4C06B02D" w14:textId="3BFB9A7E" w:rsidR="009A75B8" w:rsidRPr="00462D1F" w:rsidRDefault="004C423D"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No</w:t>
            </w:r>
          </w:p>
        </w:tc>
        <w:tc>
          <w:tcPr>
            <w:tcW w:w="1984" w:type="dxa"/>
          </w:tcPr>
          <w:p w14:paraId="571A00FA" w14:textId="77777777" w:rsidR="009A75B8" w:rsidRPr="00462D1F" w:rsidRDefault="003B520A" w:rsidP="00A428DE">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All </w:t>
            </w:r>
            <w:r w:rsidR="001E2515" w:rsidRPr="00462D1F">
              <w:rPr>
                <w:rFonts w:ascii="Arial" w:eastAsia="Calibri" w:hAnsi="Arial" w:cs="Arial"/>
                <w:kern w:val="0"/>
                <w:sz w:val="18"/>
                <w:szCs w:val="18"/>
                <w14:ligatures w14:val="none"/>
              </w:rPr>
              <w:t>equipment (harnesses, an</w:t>
            </w:r>
            <w:r w:rsidR="00C836CB" w:rsidRPr="00462D1F">
              <w:rPr>
                <w:rFonts w:ascii="Arial" w:eastAsia="Calibri" w:hAnsi="Arial" w:cs="Arial"/>
                <w:kern w:val="0"/>
                <w:sz w:val="18"/>
                <w:szCs w:val="18"/>
                <w14:ligatures w14:val="none"/>
              </w:rPr>
              <w:t>chor points) to be checked</w:t>
            </w:r>
            <w:r w:rsidR="001E05C6" w:rsidRPr="00462D1F">
              <w:rPr>
                <w:rFonts w:ascii="Arial" w:eastAsia="Calibri" w:hAnsi="Arial" w:cs="Arial"/>
                <w:kern w:val="0"/>
                <w:sz w:val="18"/>
                <w:szCs w:val="18"/>
                <w14:ligatures w14:val="none"/>
              </w:rPr>
              <w:t xml:space="preserve"> prior t</w:t>
            </w:r>
            <w:r w:rsidR="00C836CB" w:rsidRPr="00462D1F">
              <w:rPr>
                <w:rFonts w:ascii="Arial" w:eastAsia="Calibri" w:hAnsi="Arial" w:cs="Arial"/>
                <w:kern w:val="0"/>
                <w:sz w:val="18"/>
                <w:szCs w:val="18"/>
                <w14:ligatures w14:val="none"/>
              </w:rPr>
              <w:t xml:space="preserve">o </w:t>
            </w:r>
            <w:r w:rsidR="001E05C6" w:rsidRPr="00462D1F">
              <w:rPr>
                <w:rFonts w:ascii="Arial" w:eastAsia="Calibri" w:hAnsi="Arial" w:cs="Arial"/>
                <w:kern w:val="0"/>
                <w:sz w:val="18"/>
                <w:szCs w:val="18"/>
                <w14:ligatures w14:val="none"/>
              </w:rPr>
              <w:t xml:space="preserve">use to </w:t>
            </w:r>
            <w:r w:rsidR="00C836CB" w:rsidRPr="00462D1F">
              <w:rPr>
                <w:rFonts w:ascii="Arial" w:eastAsia="Calibri" w:hAnsi="Arial" w:cs="Arial"/>
                <w:kern w:val="0"/>
                <w:sz w:val="18"/>
                <w:szCs w:val="18"/>
                <w14:ligatures w14:val="none"/>
              </w:rPr>
              <w:t xml:space="preserve">ensure that they are </w:t>
            </w:r>
            <w:r w:rsidR="001E05C6" w:rsidRPr="00462D1F">
              <w:rPr>
                <w:rFonts w:ascii="Arial" w:eastAsia="Calibri" w:hAnsi="Arial" w:cs="Arial"/>
                <w:kern w:val="0"/>
                <w:sz w:val="18"/>
                <w:szCs w:val="18"/>
                <w14:ligatures w14:val="none"/>
              </w:rPr>
              <w:t xml:space="preserve">suitable for use no damage.  </w:t>
            </w:r>
            <w:r w:rsidR="00F57C63" w:rsidRPr="00462D1F">
              <w:rPr>
                <w:rFonts w:ascii="Arial" w:eastAsia="Calibri" w:hAnsi="Arial" w:cs="Arial"/>
                <w:kern w:val="0"/>
                <w:sz w:val="18"/>
                <w:szCs w:val="18"/>
                <w14:ligatures w14:val="none"/>
              </w:rPr>
              <w:t xml:space="preserve">Rescue plan to be in place and all </w:t>
            </w:r>
            <w:r w:rsidRPr="00462D1F">
              <w:rPr>
                <w:rFonts w:ascii="Arial" w:eastAsia="Calibri" w:hAnsi="Arial" w:cs="Arial"/>
                <w:kern w:val="0"/>
                <w:sz w:val="18"/>
                <w:szCs w:val="18"/>
                <w14:ligatures w14:val="none"/>
              </w:rPr>
              <w:t xml:space="preserve">operatives to be trained </w:t>
            </w:r>
            <w:r w:rsidR="00F57C63" w:rsidRPr="00462D1F">
              <w:rPr>
                <w:rFonts w:ascii="Arial" w:eastAsia="Calibri" w:hAnsi="Arial" w:cs="Arial"/>
                <w:kern w:val="0"/>
                <w:sz w:val="18"/>
                <w:szCs w:val="18"/>
                <w14:ligatures w14:val="none"/>
              </w:rPr>
              <w:t>and compet</w:t>
            </w:r>
            <w:r w:rsidR="00E01970" w:rsidRPr="00462D1F">
              <w:rPr>
                <w:rFonts w:ascii="Arial" w:eastAsia="Calibri" w:hAnsi="Arial" w:cs="Arial"/>
                <w:kern w:val="0"/>
                <w:sz w:val="18"/>
                <w:szCs w:val="18"/>
                <w14:ligatures w14:val="none"/>
              </w:rPr>
              <w:t xml:space="preserve">ent for </w:t>
            </w:r>
            <w:r w:rsidR="00813515" w:rsidRPr="00462D1F">
              <w:rPr>
                <w:rFonts w:ascii="Arial" w:eastAsia="Calibri" w:hAnsi="Arial" w:cs="Arial"/>
                <w:kern w:val="0"/>
                <w:sz w:val="18"/>
                <w:szCs w:val="18"/>
                <w14:ligatures w14:val="none"/>
              </w:rPr>
              <w:t>rescue</w:t>
            </w:r>
            <w:r w:rsidR="00E01970" w:rsidRPr="00462D1F">
              <w:rPr>
                <w:rFonts w:ascii="Arial" w:eastAsia="Calibri" w:hAnsi="Arial" w:cs="Arial"/>
                <w:kern w:val="0"/>
                <w:sz w:val="18"/>
                <w:szCs w:val="18"/>
                <w14:ligatures w14:val="none"/>
              </w:rPr>
              <w:t xml:space="preserve">.  Barriers and appropriate </w:t>
            </w:r>
            <w:r w:rsidR="00E65072" w:rsidRPr="00462D1F">
              <w:rPr>
                <w:rFonts w:ascii="Arial" w:eastAsia="Calibri" w:hAnsi="Arial" w:cs="Arial"/>
                <w:kern w:val="0"/>
                <w:sz w:val="18"/>
                <w:szCs w:val="18"/>
                <w14:ligatures w14:val="none"/>
              </w:rPr>
              <w:t xml:space="preserve">warning </w:t>
            </w:r>
            <w:r w:rsidR="00E01970" w:rsidRPr="00462D1F">
              <w:rPr>
                <w:rFonts w:ascii="Arial" w:eastAsia="Calibri" w:hAnsi="Arial" w:cs="Arial"/>
                <w:kern w:val="0"/>
                <w:sz w:val="18"/>
                <w:szCs w:val="18"/>
                <w14:ligatures w14:val="none"/>
              </w:rPr>
              <w:t xml:space="preserve">signage </w:t>
            </w:r>
            <w:r w:rsidR="00E65072" w:rsidRPr="00462D1F">
              <w:rPr>
                <w:rFonts w:ascii="Arial" w:eastAsia="Calibri" w:hAnsi="Arial" w:cs="Arial"/>
                <w:kern w:val="0"/>
                <w:sz w:val="18"/>
                <w:szCs w:val="18"/>
                <w14:ligatures w14:val="none"/>
              </w:rPr>
              <w:t xml:space="preserve">to be erected to prevent unauthorised access into any potential drop zones.  </w:t>
            </w:r>
            <w:r w:rsidR="00813515" w:rsidRPr="00462D1F">
              <w:rPr>
                <w:rFonts w:ascii="Arial" w:eastAsia="Calibri" w:hAnsi="Arial" w:cs="Arial"/>
                <w:kern w:val="0"/>
                <w:sz w:val="18"/>
                <w:szCs w:val="18"/>
                <w14:ligatures w14:val="none"/>
              </w:rPr>
              <w:t xml:space="preserve">Operatives to be trained </w:t>
            </w:r>
            <w:r w:rsidRPr="00462D1F">
              <w:rPr>
                <w:rFonts w:ascii="Arial" w:eastAsia="Calibri" w:hAnsi="Arial" w:cs="Arial"/>
                <w:kern w:val="0"/>
                <w:sz w:val="18"/>
                <w:szCs w:val="18"/>
                <w14:ligatures w14:val="none"/>
              </w:rPr>
              <w:t>and co</w:t>
            </w:r>
            <w:r w:rsidR="001E2515" w:rsidRPr="00462D1F">
              <w:rPr>
                <w:rFonts w:ascii="Arial" w:eastAsia="Calibri" w:hAnsi="Arial" w:cs="Arial"/>
                <w:kern w:val="0"/>
                <w:sz w:val="18"/>
                <w:szCs w:val="18"/>
                <w14:ligatures w14:val="none"/>
              </w:rPr>
              <w:t xml:space="preserve">mpetent </w:t>
            </w:r>
            <w:r w:rsidR="00EC3358" w:rsidRPr="00462D1F">
              <w:rPr>
                <w:rFonts w:ascii="Arial" w:eastAsia="Calibri" w:hAnsi="Arial" w:cs="Arial"/>
                <w:kern w:val="0"/>
                <w:sz w:val="18"/>
                <w:szCs w:val="18"/>
                <w14:ligatures w14:val="none"/>
              </w:rPr>
              <w:t xml:space="preserve">in the selection and use of fall restraint/fall arrest equipment.  </w:t>
            </w:r>
            <w:r w:rsidR="007E72C5" w:rsidRPr="00462D1F">
              <w:rPr>
                <w:rFonts w:ascii="Arial" w:eastAsia="Calibri" w:hAnsi="Arial" w:cs="Arial"/>
                <w:kern w:val="0"/>
                <w:sz w:val="18"/>
                <w:szCs w:val="18"/>
                <w14:ligatures w14:val="none"/>
              </w:rPr>
              <w:t xml:space="preserve">Working at height </w:t>
            </w:r>
            <w:r w:rsidR="00536004" w:rsidRPr="00462D1F">
              <w:rPr>
                <w:rFonts w:ascii="Arial" w:eastAsia="Calibri" w:hAnsi="Arial" w:cs="Arial"/>
                <w:kern w:val="0"/>
                <w:sz w:val="18"/>
                <w:szCs w:val="18"/>
                <w14:ligatures w14:val="none"/>
              </w:rPr>
              <w:t xml:space="preserve">permit required </w:t>
            </w:r>
            <w:r w:rsidR="00536004" w:rsidRPr="00462D1F">
              <w:rPr>
                <w:rFonts w:ascii="Arial" w:eastAsia="Calibri" w:hAnsi="Arial" w:cs="Arial"/>
                <w:kern w:val="0"/>
                <w:sz w:val="18"/>
                <w:szCs w:val="18"/>
                <w14:ligatures w14:val="none"/>
              </w:rPr>
              <w:lastRenderedPageBreak/>
              <w:t>prior to start of any work at height.</w:t>
            </w:r>
            <w:r w:rsidR="00183D90" w:rsidRPr="00462D1F">
              <w:rPr>
                <w:rFonts w:ascii="Arial" w:eastAsia="Calibri" w:hAnsi="Arial" w:cs="Arial"/>
                <w:kern w:val="0"/>
                <w:sz w:val="18"/>
                <w:szCs w:val="18"/>
                <w14:ligatures w14:val="none"/>
              </w:rPr>
              <w:t xml:space="preserve">  All work at height to be in </w:t>
            </w:r>
            <w:r w:rsidR="00183D90" w:rsidRPr="00462D1F">
              <w:rPr>
                <w:rFonts w:ascii="Arial" w:hAnsi="Arial" w:cs="Arial"/>
                <w:sz w:val="18"/>
                <w:szCs w:val="18"/>
              </w:rPr>
              <w:t>accordance with the current working at height standards, codes of practice and statutory requirements</w:t>
            </w:r>
            <w:r w:rsidR="00C66366" w:rsidRPr="00462D1F">
              <w:rPr>
                <w:rFonts w:ascii="Arial" w:hAnsi="Arial" w:cs="Arial"/>
                <w:sz w:val="18"/>
                <w:szCs w:val="18"/>
              </w:rPr>
              <w:t xml:space="preserve">.  </w:t>
            </w:r>
            <w:r w:rsidR="00F84A30" w:rsidRPr="00462D1F">
              <w:rPr>
                <w:rFonts w:ascii="Arial" w:eastAsia="Calibri" w:hAnsi="Arial" w:cs="Arial"/>
                <w:kern w:val="0"/>
                <w:sz w:val="18"/>
                <w:szCs w:val="18"/>
                <w14:ligatures w14:val="none"/>
              </w:rPr>
              <w:t>T</w:t>
            </w:r>
            <w:r w:rsidR="00C66366" w:rsidRPr="00462D1F">
              <w:rPr>
                <w:rFonts w:ascii="Arial" w:eastAsia="Calibri" w:hAnsi="Arial" w:cs="Arial"/>
                <w:kern w:val="0"/>
                <w:sz w:val="18"/>
                <w:szCs w:val="18"/>
                <w14:ligatures w14:val="none"/>
              </w:rPr>
              <w:t>ool lanyards</w:t>
            </w:r>
            <w:r w:rsidR="00F84A30" w:rsidRPr="00462D1F">
              <w:rPr>
                <w:rFonts w:ascii="Arial" w:eastAsia="Calibri" w:hAnsi="Arial" w:cs="Arial"/>
                <w:kern w:val="0"/>
                <w:sz w:val="18"/>
                <w:szCs w:val="18"/>
                <w14:ligatures w14:val="none"/>
              </w:rPr>
              <w:t xml:space="preserve"> to be </w:t>
            </w:r>
            <w:proofErr w:type="gramStart"/>
            <w:r w:rsidR="00F84A30" w:rsidRPr="00462D1F">
              <w:rPr>
                <w:rFonts w:ascii="Arial" w:eastAsia="Calibri" w:hAnsi="Arial" w:cs="Arial"/>
                <w:kern w:val="0"/>
                <w:sz w:val="18"/>
                <w:szCs w:val="18"/>
                <w14:ligatures w14:val="none"/>
              </w:rPr>
              <w:t>used at all times</w:t>
            </w:r>
            <w:proofErr w:type="gramEnd"/>
            <w:r w:rsidR="00C66366" w:rsidRPr="00462D1F">
              <w:rPr>
                <w:rFonts w:ascii="Arial" w:eastAsia="Calibri" w:hAnsi="Arial" w:cs="Arial"/>
                <w:kern w:val="0"/>
                <w:sz w:val="18"/>
                <w:szCs w:val="18"/>
                <w14:ligatures w14:val="none"/>
              </w:rPr>
              <w:t>.</w:t>
            </w:r>
          </w:p>
          <w:p w14:paraId="785A3B65" w14:textId="77777777" w:rsidR="00A57A68" w:rsidRPr="00462D1F" w:rsidRDefault="00A57A68" w:rsidP="00D01AA6">
            <w:pPr>
              <w:spacing w:after="0" w:line="240" w:lineRule="auto"/>
              <w:rPr>
                <w:rFonts w:ascii="Arial" w:hAnsi="Arial" w:cs="Arial"/>
                <w:sz w:val="18"/>
                <w:szCs w:val="18"/>
              </w:rPr>
            </w:pPr>
            <w:r w:rsidRPr="00462D1F">
              <w:rPr>
                <w:rFonts w:ascii="Arial" w:hAnsi="Arial" w:cs="Arial"/>
                <w:sz w:val="18"/>
                <w:szCs w:val="18"/>
              </w:rPr>
              <w:t xml:space="preserve">Fall arrest (e.g., harnesses) / Fall protection (e.g., safety nets, air bags, etc.) systems may not be used on site unless a risk assessment / method statement shows </w:t>
            </w:r>
            <w:proofErr w:type="gramStart"/>
            <w:r w:rsidRPr="00462D1F">
              <w:rPr>
                <w:rFonts w:ascii="Arial" w:hAnsi="Arial" w:cs="Arial"/>
                <w:sz w:val="18"/>
                <w:szCs w:val="18"/>
              </w:rPr>
              <w:t>that:-</w:t>
            </w:r>
            <w:proofErr w:type="gramEnd"/>
          </w:p>
          <w:p w14:paraId="38A59617" w14:textId="77777777" w:rsidR="00A57A68" w:rsidRPr="00462D1F" w:rsidRDefault="00A57A68" w:rsidP="00A57A68">
            <w:pPr>
              <w:numPr>
                <w:ilvl w:val="0"/>
                <w:numId w:val="6"/>
              </w:numPr>
              <w:tabs>
                <w:tab w:val="clear" w:pos="1080"/>
              </w:tabs>
              <w:autoSpaceDE w:val="0"/>
              <w:autoSpaceDN w:val="0"/>
              <w:adjustRightInd w:val="0"/>
              <w:spacing w:after="0" w:line="240" w:lineRule="auto"/>
              <w:ind w:left="446" w:hanging="134"/>
              <w:rPr>
                <w:rFonts w:ascii="Arial" w:hAnsi="Arial" w:cs="Arial"/>
                <w:sz w:val="18"/>
                <w:szCs w:val="18"/>
              </w:rPr>
            </w:pPr>
            <w:r w:rsidRPr="00462D1F">
              <w:rPr>
                <w:rFonts w:ascii="Arial" w:hAnsi="Arial" w:cs="Arial"/>
                <w:sz w:val="18"/>
                <w:szCs w:val="18"/>
              </w:rPr>
              <w:t>they can be used safely</w:t>
            </w:r>
          </w:p>
          <w:p w14:paraId="437BC8B2" w14:textId="77777777" w:rsidR="00A57A68" w:rsidRPr="00462D1F" w:rsidRDefault="00A57A68" w:rsidP="00A57A68">
            <w:pPr>
              <w:numPr>
                <w:ilvl w:val="0"/>
                <w:numId w:val="6"/>
              </w:numPr>
              <w:tabs>
                <w:tab w:val="clear" w:pos="1080"/>
              </w:tabs>
              <w:autoSpaceDE w:val="0"/>
              <w:autoSpaceDN w:val="0"/>
              <w:adjustRightInd w:val="0"/>
              <w:spacing w:after="0" w:line="240" w:lineRule="auto"/>
              <w:ind w:left="446" w:hanging="134"/>
              <w:rPr>
                <w:rFonts w:ascii="Arial" w:hAnsi="Arial" w:cs="Arial"/>
                <w:sz w:val="18"/>
                <w:szCs w:val="18"/>
              </w:rPr>
            </w:pPr>
            <w:r w:rsidRPr="00462D1F">
              <w:rPr>
                <w:rFonts w:ascii="Arial" w:hAnsi="Arial" w:cs="Arial"/>
                <w:sz w:val="18"/>
                <w:szCs w:val="18"/>
              </w:rPr>
              <w:t>other safer work equipment is not practicable</w:t>
            </w:r>
          </w:p>
          <w:p w14:paraId="7ECF346B" w14:textId="77777777" w:rsidR="00A57A68" w:rsidRPr="00462D1F" w:rsidRDefault="00A57A68" w:rsidP="00A57A68">
            <w:pPr>
              <w:numPr>
                <w:ilvl w:val="0"/>
                <w:numId w:val="6"/>
              </w:numPr>
              <w:tabs>
                <w:tab w:val="clear" w:pos="1080"/>
              </w:tabs>
              <w:autoSpaceDE w:val="0"/>
              <w:autoSpaceDN w:val="0"/>
              <w:adjustRightInd w:val="0"/>
              <w:spacing w:after="0" w:line="240" w:lineRule="auto"/>
              <w:ind w:left="446" w:hanging="134"/>
              <w:rPr>
                <w:rFonts w:ascii="Arial" w:hAnsi="Arial" w:cs="Arial"/>
                <w:sz w:val="18"/>
                <w:szCs w:val="18"/>
              </w:rPr>
            </w:pPr>
            <w:r w:rsidRPr="00462D1F">
              <w:rPr>
                <w:rFonts w:ascii="Arial" w:hAnsi="Arial" w:cs="Arial"/>
                <w:sz w:val="18"/>
                <w:szCs w:val="18"/>
              </w:rPr>
              <w:t>Adequate numbers of trained personnel are available on site to carry out the works, including emergency rescue.</w:t>
            </w:r>
          </w:p>
          <w:p w14:paraId="6E1AF251" w14:textId="77777777" w:rsidR="00A57A68" w:rsidRPr="00462D1F" w:rsidRDefault="00A57A68" w:rsidP="00D01AA6">
            <w:pPr>
              <w:spacing w:after="0" w:line="240" w:lineRule="auto"/>
              <w:rPr>
                <w:rFonts w:ascii="Arial" w:hAnsi="Arial" w:cs="Arial"/>
                <w:sz w:val="18"/>
                <w:szCs w:val="18"/>
              </w:rPr>
            </w:pPr>
            <w:r w:rsidRPr="00462D1F">
              <w:rPr>
                <w:rFonts w:ascii="Arial" w:hAnsi="Arial" w:cs="Arial"/>
                <w:sz w:val="18"/>
                <w:szCs w:val="18"/>
              </w:rPr>
              <w:t>Fall arrest systems (e.g., harnesses) cannot be used where insufficient clearance is available below the work platform to safely arrest a fall.</w:t>
            </w:r>
          </w:p>
          <w:p w14:paraId="13FA5B79" w14:textId="77777777" w:rsidR="00A57A68" w:rsidRDefault="00A57A68" w:rsidP="00A57A68">
            <w:pPr>
              <w:spacing w:line="259" w:lineRule="auto"/>
              <w:rPr>
                <w:rFonts w:ascii="Arial" w:hAnsi="Arial" w:cs="Arial"/>
                <w:sz w:val="18"/>
                <w:szCs w:val="18"/>
              </w:rPr>
            </w:pPr>
            <w:r w:rsidRPr="00462D1F">
              <w:rPr>
                <w:rFonts w:ascii="Arial" w:hAnsi="Arial" w:cs="Arial"/>
                <w:sz w:val="18"/>
                <w:szCs w:val="18"/>
              </w:rPr>
              <w:t>All working platforms, from which an employee could fall a distance liable to cause personnel injury, must be inspected every 7 days, and a written report prepared. Note – this includes ALL work platforms and not just scaffolding.</w:t>
            </w:r>
          </w:p>
          <w:p w14:paraId="7628FC79" w14:textId="77777777" w:rsidR="00B640A5" w:rsidRDefault="00B640A5" w:rsidP="00A57A68">
            <w:pPr>
              <w:spacing w:line="259" w:lineRule="auto"/>
              <w:rPr>
                <w:rFonts w:ascii="Arial" w:hAnsi="Arial" w:cs="Arial"/>
                <w:sz w:val="18"/>
                <w:szCs w:val="18"/>
              </w:rPr>
            </w:pPr>
            <w:r w:rsidRPr="00BC5836">
              <w:rPr>
                <w:rFonts w:ascii="Arial" w:hAnsi="Arial" w:cs="Arial"/>
                <w:sz w:val="18"/>
                <w:szCs w:val="18"/>
                <w:highlight w:val="yellow"/>
              </w:rPr>
              <w:t xml:space="preserve">While using </w:t>
            </w:r>
            <w:r w:rsidR="00462A0B" w:rsidRPr="00BC5836">
              <w:rPr>
                <w:rFonts w:ascii="Arial" w:hAnsi="Arial" w:cs="Arial"/>
                <w:sz w:val="18"/>
                <w:szCs w:val="18"/>
                <w:highlight w:val="yellow"/>
              </w:rPr>
              <w:t xml:space="preserve">ladders ensure the state of the </w:t>
            </w:r>
            <w:r w:rsidR="00462A0B" w:rsidRPr="00BC5836">
              <w:rPr>
                <w:rFonts w:ascii="Arial" w:hAnsi="Arial" w:cs="Arial"/>
                <w:sz w:val="18"/>
                <w:szCs w:val="18"/>
                <w:highlight w:val="yellow"/>
              </w:rPr>
              <w:lastRenderedPageBreak/>
              <w:t xml:space="preserve">ladder and </w:t>
            </w:r>
            <w:r w:rsidR="00BE24F2" w:rsidRPr="00BC5836">
              <w:rPr>
                <w:rFonts w:ascii="Arial" w:hAnsi="Arial" w:cs="Arial"/>
                <w:sz w:val="18"/>
                <w:szCs w:val="18"/>
                <w:highlight w:val="yellow"/>
              </w:rPr>
              <w:t xml:space="preserve">inspect height is suitable to reach </w:t>
            </w:r>
            <w:r w:rsidR="00BC5836" w:rsidRPr="00BC5836">
              <w:rPr>
                <w:rFonts w:ascii="Arial" w:hAnsi="Arial" w:cs="Arial"/>
                <w:sz w:val="18"/>
                <w:szCs w:val="18"/>
                <w:highlight w:val="yellow"/>
              </w:rPr>
              <w:t>work point with safe use of ladder.</w:t>
            </w:r>
          </w:p>
          <w:p w14:paraId="18B5B09A" w14:textId="77777777" w:rsidR="00BC5836" w:rsidRDefault="00BC5836" w:rsidP="00A57A68">
            <w:pPr>
              <w:spacing w:line="259" w:lineRule="auto"/>
              <w:rPr>
                <w:rFonts w:ascii="Arial" w:hAnsi="Arial" w:cs="Arial"/>
                <w:sz w:val="18"/>
                <w:szCs w:val="18"/>
              </w:rPr>
            </w:pPr>
            <w:r w:rsidRPr="006B4085">
              <w:rPr>
                <w:rFonts w:ascii="Arial" w:hAnsi="Arial" w:cs="Arial"/>
                <w:sz w:val="18"/>
                <w:szCs w:val="18"/>
                <w:highlight w:val="yellow"/>
              </w:rPr>
              <w:t xml:space="preserve">Secure ladder </w:t>
            </w:r>
            <w:r w:rsidR="00C07496" w:rsidRPr="006B4085">
              <w:rPr>
                <w:rFonts w:ascii="Arial" w:hAnsi="Arial" w:cs="Arial"/>
                <w:sz w:val="18"/>
                <w:szCs w:val="18"/>
                <w:highlight w:val="yellow"/>
              </w:rPr>
              <w:t xml:space="preserve">firmly and ensure no other users in the area </w:t>
            </w:r>
            <w:r w:rsidR="00915D52" w:rsidRPr="006B4085">
              <w:rPr>
                <w:rFonts w:ascii="Arial" w:hAnsi="Arial" w:cs="Arial"/>
                <w:sz w:val="18"/>
                <w:szCs w:val="18"/>
                <w:highlight w:val="yellow"/>
              </w:rPr>
              <w:t>can interfere with the secured ladder</w:t>
            </w:r>
            <w:r w:rsidR="006B4085" w:rsidRPr="006B4085">
              <w:rPr>
                <w:rFonts w:ascii="Arial" w:hAnsi="Arial" w:cs="Arial"/>
                <w:sz w:val="18"/>
                <w:szCs w:val="18"/>
                <w:highlight w:val="yellow"/>
              </w:rPr>
              <w:t>. Barricade or man guard the</w:t>
            </w:r>
            <w:r w:rsidR="006B4085">
              <w:rPr>
                <w:rFonts w:ascii="Arial" w:hAnsi="Arial" w:cs="Arial"/>
                <w:sz w:val="18"/>
                <w:szCs w:val="18"/>
                <w:highlight w:val="yellow"/>
              </w:rPr>
              <w:t xml:space="preserve"> ladder</w:t>
            </w:r>
            <w:r w:rsidR="006B4085" w:rsidRPr="006B4085">
              <w:rPr>
                <w:rFonts w:ascii="Arial" w:hAnsi="Arial" w:cs="Arial"/>
                <w:sz w:val="18"/>
                <w:szCs w:val="18"/>
                <w:highlight w:val="yellow"/>
              </w:rPr>
              <w:t xml:space="preserve"> work area.</w:t>
            </w:r>
          </w:p>
          <w:p w14:paraId="37A197EC" w14:textId="0B06A0E5" w:rsidR="00A608F6" w:rsidRPr="00462D1F" w:rsidRDefault="00A608F6" w:rsidP="00A57A68">
            <w:pPr>
              <w:spacing w:line="259" w:lineRule="auto"/>
              <w:rPr>
                <w:rFonts w:ascii="Arial" w:eastAsia="Calibri" w:hAnsi="Arial" w:cs="Arial"/>
                <w:kern w:val="0"/>
                <w:sz w:val="18"/>
                <w:szCs w:val="18"/>
                <w14:ligatures w14:val="none"/>
              </w:rPr>
            </w:pPr>
            <w:r w:rsidRPr="00A608F6">
              <w:rPr>
                <w:rFonts w:ascii="Arial" w:hAnsi="Arial" w:cs="Arial"/>
                <w:sz w:val="18"/>
                <w:szCs w:val="18"/>
                <w:highlight w:val="yellow"/>
              </w:rPr>
              <w:t>Follow HSE directive on use of the ladders.</w:t>
            </w:r>
          </w:p>
        </w:tc>
        <w:tc>
          <w:tcPr>
            <w:tcW w:w="993" w:type="dxa"/>
            <w:vAlign w:val="center"/>
          </w:tcPr>
          <w:p w14:paraId="4D4E0FF3" w14:textId="307B3A19" w:rsidR="009A75B8" w:rsidRPr="00462D1F" w:rsidRDefault="00A54D34"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lastRenderedPageBreak/>
              <w:t>1</w:t>
            </w:r>
          </w:p>
        </w:tc>
        <w:tc>
          <w:tcPr>
            <w:tcW w:w="992" w:type="dxa"/>
            <w:vAlign w:val="center"/>
          </w:tcPr>
          <w:p w14:paraId="46C6C79A" w14:textId="3343A07B" w:rsidR="009A75B8" w:rsidRPr="00462D1F" w:rsidRDefault="00A54D34"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5</w:t>
            </w:r>
          </w:p>
        </w:tc>
        <w:tc>
          <w:tcPr>
            <w:tcW w:w="850" w:type="dxa"/>
            <w:shd w:val="clear" w:color="auto" w:fill="92D050"/>
            <w:vAlign w:val="center"/>
          </w:tcPr>
          <w:p w14:paraId="52E42F1E" w14:textId="12987845" w:rsidR="009A75B8" w:rsidRPr="00462D1F" w:rsidRDefault="004F0EF2" w:rsidP="00A428DE">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5</w:t>
            </w:r>
          </w:p>
        </w:tc>
        <w:tc>
          <w:tcPr>
            <w:tcW w:w="2410" w:type="dxa"/>
          </w:tcPr>
          <w:p w14:paraId="16F07961" w14:textId="77777777" w:rsidR="009A75B8" w:rsidRPr="00462D1F" w:rsidRDefault="009A75B8" w:rsidP="00A428DE">
            <w:pPr>
              <w:spacing w:line="259" w:lineRule="auto"/>
              <w:rPr>
                <w:rFonts w:ascii="Arial" w:eastAsia="Calibri" w:hAnsi="Arial" w:cs="Arial"/>
                <w:kern w:val="0"/>
                <w:sz w:val="18"/>
                <w:szCs w:val="18"/>
                <w14:ligatures w14:val="none"/>
              </w:rPr>
            </w:pPr>
          </w:p>
        </w:tc>
      </w:tr>
      <w:tr w:rsidR="007504F4" w:rsidRPr="001D7D90" w14:paraId="454FF44B" w14:textId="77777777" w:rsidTr="009B1371">
        <w:trPr>
          <w:trHeight w:val="13"/>
        </w:trPr>
        <w:tc>
          <w:tcPr>
            <w:tcW w:w="710" w:type="dxa"/>
            <w:vAlign w:val="center"/>
          </w:tcPr>
          <w:p w14:paraId="233647AD" w14:textId="39C55AA1" w:rsidR="007504F4" w:rsidRDefault="007504F4" w:rsidP="00A428DE">
            <w:pPr>
              <w:spacing w:line="259" w:lineRule="auto"/>
              <w:rPr>
                <w:rFonts w:ascii="Arial" w:eastAsia="Calibri" w:hAnsi="Arial" w:cs="Arial"/>
                <w:kern w:val="0"/>
                <w:sz w:val="18"/>
                <w:szCs w:val="18"/>
                <w14:ligatures w14:val="none"/>
              </w:rPr>
            </w:pPr>
          </w:p>
        </w:tc>
        <w:tc>
          <w:tcPr>
            <w:tcW w:w="2126" w:type="dxa"/>
            <w:vAlign w:val="center"/>
          </w:tcPr>
          <w:p w14:paraId="74688F49" w14:textId="77777777" w:rsidR="007504F4" w:rsidRDefault="007504F4" w:rsidP="00A428DE">
            <w:pPr>
              <w:spacing w:line="259" w:lineRule="auto"/>
              <w:rPr>
                <w:rFonts w:ascii="Arial" w:eastAsia="Calibri" w:hAnsi="Arial" w:cs="Arial"/>
                <w:kern w:val="0"/>
                <w:sz w:val="18"/>
                <w:szCs w:val="18"/>
                <w14:ligatures w14:val="none"/>
              </w:rPr>
            </w:pPr>
          </w:p>
        </w:tc>
        <w:tc>
          <w:tcPr>
            <w:tcW w:w="2268" w:type="dxa"/>
            <w:vAlign w:val="center"/>
          </w:tcPr>
          <w:p w14:paraId="6A4DE2BF" w14:textId="77777777" w:rsidR="007504F4" w:rsidRDefault="007504F4" w:rsidP="00A428DE">
            <w:pPr>
              <w:spacing w:line="259" w:lineRule="auto"/>
              <w:rPr>
                <w:rFonts w:ascii="Arial" w:eastAsia="Calibri" w:hAnsi="Arial" w:cs="Arial"/>
                <w:kern w:val="0"/>
                <w:sz w:val="18"/>
                <w:szCs w:val="18"/>
                <w14:ligatures w14:val="none"/>
              </w:rPr>
            </w:pPr>
          </w:p>
        </w:tc>
        <w:tc>
          <w:tcPr>
            <w:tcW w:w="2977" w:type="dxa"/>
            <w:vAlign w:val="center"/>
          </w:tcPr>
          <w:p w14:paraId="4900A3B6" w14:textId="77777777" w:rsidR="007504F4" w:rsidRPr="001D7D90" w:rsidRDefault="007504F4" w:rsidP="00A428DE">
            <w:pPr>
              <w:spacing w:line="259" w:lineRule="auto"/>
              <w:rPr>
                <w:rFonts w:ascii="Arial" w:eastAsia="Calibri" w:hAnsi="Arial" w:cs="Arial"/>
                <w:kern w:val="0"/>
                <w:sz w:val="18"/>
                <w:szCs w:val="18"/>
                <w14:ligatures w14:val="none"/>
              </w:rPr>
            </w:pPr>
          </w:p>
        </w:tc>
        <w:tc>
          <w:tcPr>
            <w:tcW w:w="2268" w:type="dxa"/>
            <w:vAlign w:val="center"/>
          </w:tcPr>
          <w:p w14:paraId="38954D4B" w14:textId="77777777" w:rsidR="007504F4" w:rsidRDefault="007504F4" w:rsidP="00A428DE">
            <w:pPr>
              <w:spacing w:line="259" w:lineRule="auto"/>
              <w:rPr>
                <w:rFonts w:ascii="Arial" w:eastAsia="Calibri" w:hAnsi="Arial" w:cs="Arial"/>
                <w:kern w:val="0"/>
                <w:sz w:val="18"/>
                <w:szCs w:val="18"/>
                <w14:ligatures w14:val="none"/>
              </w:rPr>
            </w:pPr>
          </w:p>
        </w:tc>
        <w:tc>
          <w:tcPr>
            <w:tcW w:w="992" w:type="dxa"/>
            <w:vAlign w:val="center"/>
          </w:tcPr>
          <w:p w14:paraId="52C2F75C"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851" w:type="dxa"/>
            <w:vAlign w:val="center"/>
          </w:tcPr>
          <w:p w14:paraId="1C985858"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850" w:type="dxa"/>
            <w:shd w:val="clear" w:color="auto" w:fill="EE0000"/>
            <w:tcMar>
              <w:left w:w="0" w:type="dxa"/>
              <w:right w:w="0" w:type="dxa"/>
            </w:tcMar>
            <w:vAlign w:val="center"/>
          </w:tcPr>
          <w:p w14:paraId="1B81EC3B"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2410" w:type="dxa"/>
            <w:vAlign w:val="center"/>
          </w:tcPr>
          <w:p w14:paraId="6250591D"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1984" w:type="dxa"/>
          </w:tcPr>
          <w:p w14:paraId="2963B6F0" w14:textId="45B200CD" w:rsidR="00A27BBB" w:rsidRPr="00A27BBB"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EUROPLAN staff shall not operate any Mobile Elevating Work Platforms (MEWP)</w:t>
            </w:r>
          </w:p>
          <w:p w14:paraId="716DD673" w14:textId="14665838" w:rsidR="00A27BBB" w:rsidRPr="00A27BBB"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Before using check on stability arrangements, suitable position, protection of outriggers, max wind operating speed, ground conditions, loading capacities, and certification of MEWP.</w:t>
            </w:r>
          </w:p>
          <w:p w14:paraId="1DC8DBA3" w14:textId="51C8D7F9" w:rsidR="00A27BBB" w:rsidRPr="00A27BBB"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 xml:space="preserve">MEWP’s must be operated by trained personnel only. </w:t>
            </w:r>
          </w:p>
          <w:p w14:paraId="3D9EB862" w14:textId="568034B1" w:rsidR="00A27BBB" w:rsidRPr="00A27BBB"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Ensure there is safe access / egress, platform edge protection before using and that you have knowledge of emergency procedures for evacuation.</w:t>
            </w:r>
          </w:p>
          <w:p w14:paraId="0D145BF9" w14:textId="2FDA91A9" w:rsidR="00A27BBB" w:rsidRPr="00A27BBB"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 xml:space="preserve">Use of fall arrest equipment attached to a suitable anchorage point in the basket or platform.  </w:t>
            </w:r>
          </w:p>
          <w:p w14:paraId="61192729" w14:textId="422577A4" w:rsidR="00A27BBB" w:rsidRPr="00A27BBB"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 xml:space="preserve">Check for presence and avoid overhead </w:t>
            </w:r>
            <w:r w:rsidRPr="00A27BBB">
              <w:rPr>
                <w:rFonts w:ascii="Arial" w:eastAsia="Calibri" w:hAnsi="Arial" w:cs="Arial"/>
                <w:kern w:val="0"/>
                <w:sz w:val="18"/>
                <w:szCs w:val="18"/>
                <w14:ligatures w14:val="none"/>
              </w:rPr>
              <w:lastRenderedPageBreak/>
              <w:t xml:space="preserve">cables or other obstructions. </w:t>
            </w:r>
          </w:p>
          <w:p w14:paraId="3F77AAE4" w14:textId="662BEDEC" w:rsidR="007504F4" w:rsidRDefault="00A27BBB" w:rsidP="00A27BBB">
            <w:pPr>
              <w:spacing w:line="259" w:lineRule="auto"/>
              <w:rPr>
                <w:rFonts w:ascii="Arial" w:eastAsia="Calibri" w:hAnsi="Arial" w:cs="Arial"/>
                <w:kern w:val="0"/>
                <w:sz w:val="18"/>
                <w:szCs w:val="18"/>
                <w14:ligatures w14:val="none"/>
              </w:rPr>
            </w:pPr>
            <w:r w:rsidRPr="00A27BBB">
              <w:rPr>
                <w:rFonts w:ascii="Arial" w:eastAsia="Calibri" w:hAnsi="Arial" w:cs="Arial"/>
                <w:kern w:val="0"/>
                <w:sz w:val="18"/>
                <w:szCs w:val="18"/>
                <w14:ligatures w14:val="none"/>
              </w:rPr>
              <w:t>Erect warning signs and demarcation if potential conflict.</w:t>
            </w:r>
          </w:p>
        </w:tc>
        <w:tc>
          <w:tcPr>
            <w:tcW w:w="993" w:type="dxa"/>
            <w:vAlign w:val="center"/>
          </w:tcPr>
          <w:p w14:paraId="6CE3C23E"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992" w:type="dxa"/>
            <w:vAlign w:val="center"/>
          </w:tcPr>
          <w:p w14:paraId="789FC76C"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850" w:type="dxa"/>
            <w:shd w:val="clear" w:color="auto" w:fill="92D050"/>
            <w:vAlign w:val="center"/>
          </w:tcPr>
          <w:p w14:paraId="24B260AA" w14:textId="77777777" w:rsidR="007504F4" w:rsidRDefault="007504F4" w:rsidP="00A428DE">
            <w:pPr>
              <w:spacing w:line="259" w:lineRule="auto"/>
              <w:jc w:val="center"/>
              <w:rPr>
                <w:rFonts w:ascii="Arial" w:eastAsia="Calibri" w:hAnsi="Arial" w:cs="Arial"/>
                <w:kern w:val="0"/>
                <w:sz w:val="18"/>
                <w:szCs w:val="18"/>
                <w14:ligatures w14:val="none"/>
              </w:rPr>
            </w:pPr>
          </w:p>
        </w:tc>
        <w:tc>
          <w:tcPr>
            <w:tcW w:w="2410" w:type="dxa"/>
          </w:tcPr>
          <w:p w14:paraId="6A3318EC" w14:textId="77777777" w:rsidR="007504F4" w:rsidRPr="001D7D90" w:rsidRDefault="007504F4" w:rsidP="00A428DE">
            <w:pPr>
              <w:spacing w:line="259" w:lineRule="auto"/>
              <w:rPr>
                <w:rFonts w:ascii="Arial" w:eastAsia="Calibri" w:hAnsi="Arial" w:cs="Arial"/>
                <w:kern w:val="0"/>
                <w:sz w:val="18"/>
                <w:szCs w:val="18"/>
                <w14:ligatures w14:val="none"/>
              </w:rPr>
            </w:pPr>
          </w:p>
        </w:tc>
      </w:tr>
      <w:tr w:rsidR="00A428DE" w:rsidRPr="001D7D90" w14:paraId="2D5D1B0A" w14:textId="77777777" w:rsidTr="009B1371">
        <w:trPr>
          <w:trHeight w:val="13"/>
        </w:trPr>
        <w:tc>
          <w:tcPr>
            <w:tcW w:w="710" w:type="dxa"/>
            <w:vAlign w:val="center"/>
          </w:tcPr>
          <w:p w14:paraId="2AFA7704" w14:textId="13C541A3" w:rsidR="00A428DE" w:rsidRPr="001D7D90" w:rsidRDefault="00450529"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2126" w:type="dxa"/>
            <w:vAlign w:val="center"/>
          </w:tcPr>
          <w:p w14:paraId="65B4AAFE" w14:textId="1ED9F5F6" w:rsidR="00A428DE" w:rsidRPr="00711F4C" w:rsidRDefault="00A428DE"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Electricity &amp; Testing</w:t>
            </w:r>
          </w:p>
        </w:tc>
        <w:tc>
          <w:tcPr>
            <w:tcW w:w="2268" w:type="dxa"/>
            <w:vAlign w:val="center"/>
          </w:tcPr>
          <w:p w14:paraId="5F10CA9B" w14:textId="1D5E4193" w:rsidR="00A428DE" w:rsidRPr="00711F4C" w:rsidRDefault="00A428DE"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Electricity / Electrocution</w:t>
            </w:r>
          </w:p>
        </w:tc>
        <w:tc>
          <w:tcPr>
            <w:tcW w:w="2977" w:type="dxa"/>
            <w:vAlign w:val="center"/>
          </w:tcPr>
          <w:p w14:paraId="22399193" w14:textId="2C692D05" w:rsidR="00A428DE" w:rsidRPr="00D144B5" w:rsidRDefault="00A428DE" w:rsidP="00A428DE">
            <w:pPr>
              <w:spacing w:line="259" w:lineRule="auto"/>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personnel / contractors / visitors</w:t>
            </w:r>
            <w:r>
              <w:rPr>
                <w:rFonts w:ascii="Arial" w:eastAsia="Calibri" w:hAnsi="Arial" w:cs="Arial"/>
                <w:kern w:val="0"/>
                <w:sz w:val="18"/>
                <w:szCs w:val="18"/>
                <w14:ligatures w14:val="none"/>
              </w:rPr>
              <w:t xml:space="preserve"> / equipment / environment – death, burns, blinding, </w:t>
            </w:r>
          </w:p>
        </w:tc>
        <w:tc>
          <w:tcPr>
            <w:tcW w:w="2268" w:type="dxa"/>
            <w:vAlign w:val="center"/>
          </w:tcPr>
          <w:p w14:paraId="15927225" w14:textId="4E0147DA" w:rsidR="00A428DE" w:rsidRDefault="00A428DE"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Only </w:t>
            </w:r>
            <w:r w:rsidR="008E4307">
              <w:rPr>
                <w:rFonts w:ascii="Arial" w:eastAsia="Calibri" w:hAnsi="Arial" w:cs="Arial"/>
                <w:kern w:val="0"/>
                <w:sz w:val="18"/>
                <w:szCs w:val="18"/>
                <w14:ligatures w14:val="none"/>
              </w:rPr>
              <w:t xml:space="preserve">trained personnel to work </w:t>
            </w:r>
          </w:p>
        </w:tc>
        <w:tc>
          <w:tcPr>
            <w:tcW w:w="992" w:type="dxa"/>
            <w:vAlign w:val="center"/>
          </w:tcPr>
          <w:p w14:paraId="2E31C2B2" w14:textId="2CFB2000" w:rsidR="00A428DE" w:rsidRPr="001D7D90" w:rsidRDefault="009B1371"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851" w:type="dxa"/>
            <w:vAlign w:val="center"/>
          </w:tcPr>
          <w:p w14:paraId="4606E48E" w14:textId="1E114D31" w:rsidR="00A428DE"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EE0000"/>
            <w:tcMar>
              <w:left w:w="0" w:type="dxa"/>
              <w:right w:w="0" w:type="dxa"/>
            </w:tcMar>
            <w:vAlign w:val="center"/>
          </w:tcPr>
          <w:p w14:paraId="117AF6C7" w14:textId="7597A795" w:rsidR="00A428DE" w:rsidRDefault="009B1371"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20</w:t>
            </w:r>
          </w:p>
        </w:tc>
        <w:tc>
          <w:tcPr>
            <w:tcW w:w="2410" w:type="dxa"/>
            <w:vAlign w:val="center"/>
          </w:tcPr>
          <w:p w14:paraId="3559E5F1" w14:textId="187B3897" w:rsidR="00A428DE"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No</w:t>
            </w:r>
          </w:p>
        </w:tc>
        <w:tc>
          <w:tcPr>
            <w:tcW w:w="1984" w:type="dxa"/>
          </w:tcPr>
          <w:p w14:paraId="61C1EA51" w14:textId="77777777" w:rsidR="00A428DE" w:rsidRDefault="00A428DE"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LOTO provisions to be adhered to.  Treat all cabling as live until proved dead.  Barrier off test areas. No live work unless authorised.  Follow the correct.</w:t>
            </w:r>
          </w:p>
          <w:p w14:paraId="1D01A06F" w14:textId="77777777" w:rsidR="008878C4" w:rsidRDefault="00A608F6" w:rsidP="00A428DE">
            <w:pPr>
              <w:spacing w:line="259" w:lineRule="auto"/>
              <w:rPr>
                <w:rFonts w:ascii="Arial" w:eastAsia="Calibri" w:hAnsi="Arial" w:cs="Arial"/>
                <w:kern w:val="0"/>
                <w:sz w:val="18"/>
                <w:szCs w:val="18"/>
                <w14:ligatures w14:val="none"/>
              </w:rPr>
            </w:pPr>
            <w:r w:rsidRPr="006C3985">
              <w:rPr>
                <w:rFonts w:ascii="Arial" w:eastAsia="Calibri" w:hAnsi="Arial" w:cs="Arial"/>
                <w:kern w:val="0"/>
                <w:sz w:val="18"/>
                <w:szCs w:val="18"/>
                <w:highlight w:val="yellow"/>
                <w14:ligatures w14:val="none"/>
              </w:rPr>
              <w:t>Any cables see</w:t>
            </w:r>
            <w:r w:rsidR="006C3985">
              <w:rPr>
                <w:rFonts w:ascii="Arial" w:eastAsia="Calibri" w:hAnsi="Arial" w:cs="Arial"/>
                <w:kern w:val="0"/>
                <w:sz w:val="18"/>
                <w:szCs w:val="18"/>
                <w:highlight w:val="yellow"/>
                <w14:ligatures w14:val="none"/>
              </w:rPr>
              <w:t>n</w:t>
            </w:r>
            <w:r w:rsidRPr="006C3985">
              <w:rPr>
                <w:rFonts w:ascii="Arial" w:eastAsia="Calibri" w:hAnsi="Arial" w:cs="Arial"/>
                <w:kern w:val="0"/>
                <w:sz w:val="18"/>
                <w:szCs w:val="18"/>
                <w:highlight w:val="yellow"/>
                <w14:ligatures w14:val="none"/>
              </w:rPr>
              <w:t xml:space="preserve"> on site</w:t>
            </w:r>
            <w:r w:rsidR="006C3985">
              <w:rPr>
                <w:rFonts w:ascii="Arial" w:eastAsia="Calibri" w:hAnsi="Arial" w:cs="Arial"/>
                <w:kern w:val="0"/>
                <w:sz w:val="18"/>
                <w:szCs w:val="18"/>
                <w:highlight w:val="yellow"/>
                <w14:ligatures w14:val="none"/>
              </w:rPr>
              <w:t xml:space="preserve"> shall be</w:t>
            </w:r>
            <w:r w:rsidRPr="006C3985">
              <w:rPr>
                <w:rFonts w:ascii="Arial" w:eastAsia="Calibri" w:hAnsi="Arial" w:cs="Arial"/>
                <w:kern w:val="0"/>
                <w:sz w:val="18"/>
                <w:szCs w:val="18"/>
                <w:highlight w:val="yellow"/>
                <w14:ligatures w14:val="none"/>
              </w:rPr>
              <w:t xml:space="preserve"> treat</w:t>
            </w:r>
            <w:r w:rsidR="006C3985">
              <w:rPr>
                <w:rFonts w:ascii="Arial" w:eastAsia="Calibri" w:hAnsi="Arial" w:cs="Arial"/>
                <w:kern w:val="0"/>
                <w:sz w:val="18"/>
                <w:szCs w:val="18"/>
                <w:highlight w:val="yellow"/>
                <w14:ligatures w14:val="none"/>
              </w:rPr>
              <w:t>ed as</w:t>
            </w:r>
            <w:r w:rsidRPr="006C3985">
              <w:rPr>
                <w:rFonts w:ascii="Arial" w:eastAsia="Calibri" w:hAnsi="Arial" w:cs="Arial"/>
                <w:kern w:val="0"/>
                <w:sz w:val="18"/>
                <w:szCs w:val="18"/>
                <w:highlight w:val="yellow"/>
                <w14:ligatures w14:val="none"/>
              </w:rPr>
              <w:t xml:space="preserve"> source of energy and live</w:t>
            </w:r>
            <w:r w:rsidR="006C3985" w:rsidRPr="006C3985">
              <w:rPr>
                <w:rFonts w:ascii="Arial" w:eastAsia="Calibri" w:hAnsi="Arial" w:cs="Arial"/>
                <w:kern w:val="0"/>
                <w:sz w:val="18"/>
                <w:szCs w:val="18"/>
                <w:highlight w:val="yellow"/>
                <w14:ligatures w14:val="none"/>
              </w:rPr>
              <w:t>.</w:t>
            </w:r>
            <w:r w:rsidR="008878C4">
              <w:rPr>
                <w:rFonts w:ascii="Arial" w:eastAsia="Calibri" w:hAnsi="Arial" w:cs="Arial"/>
                <w:kern w:val="0"/>
                <w:sz w:val="18"/>
                <w:szCs w:val="18"/>
                <w14:ligatures w14:val="none"/>
              </w:rPr>
              <w:t xml:space="preserve"> </w:t>
            </w:r>
          </w:p>
          <w:p w14:paraId="54D72A7D" w14:textId="3BF7659A" w:rsidR="00A608F6" w:rsidRPr="001D7D90" w:rsidRDefault="008878C4" w:rsidP="00A428DE">
            <w:pPr>
              <w:spacing w:line="259" w:lineRule="auto"/>
              <w:rPr>
                <w:rFonts w:ascii="Arial" w:eastAsia="Calibri" w:hAnsi="Arial" w:cs="Arial"/>
                <w:kern w:val="0"/>
                <w:sz w:val="18"/>
                <w:szCs w:val="18"/>
                <w14:ligatures w14:val="none"/>
              </w:rPr>
            </w:pPr>
            <w:r w:rsidRPr="008878C4">
              <w:rPr>
                <w:rFonts w:ascii="Arial" w:eastAsia="Calibri" w:hAnsi="Arial" w:cs="Arial"/>
                <w:kern w:val="0"/>
                <w:sz w:val="18"/>
                <w:szCs w:val="18"/>
                <w:highlight w:val="yellow"/>
                <w14:ligatures w14:val="none"/>
              </w:rPr>
              <w:t>Obtain written consent of the party who are responsible for that cable prior to working in vicinity of the cables.</w:t>
            </w:r>
          </w:p>
        </w:tc>
        <w:tc>
          <w:tcPr>
            <w:tcW w:w="993" w:type="dxa"/>
            <w:vAlign w:val="center"/>
          </w:tcPr>
          <w:p w14:paraId="5D85D261" w14:textId="78DC17FF" w:rsidR="00A428DE"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71E4AC53" w14:textId="0A4B1984" w:rsidR="00A428DE"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92D050"/>
            <w:vAlign w:val="center"/>
          </w:tcPr>
          <w:p w14:paraId="6CB3EB3A" w14:textId="10AD3109" w:rsidR="00A428DE" w:rsidRPr="001D7D90" w:rsidRDefault="00A428DE"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6</w:t>
            </w:r>
          </w:p>
        </w:tc>
        <w:tc>
          <w:tcPr>
            <w:tcW w:w="2410" w:type="dxa"/>
          </w:tcPr>
          <w:p w14:paraId="4D5412AB" w14:textId="77777777" w:rsidR="00A428DE" w:rsidRPr="001D7D90" w:rsidRDefault="00A428DE" w:rsidP="00A428DE">
            <w:pPr>
              <w:spacing w:line="259" w:lineRule="auto"/>
              <w:rPr>
                <w:rFonts w:ascii="Arial" w:eastAsia="Calibri" w:hAnsi="Arial" w:cs="Arial"/>
                <w:kern w:val="0"/>
                <w:sz w:val="18"/>
                <w:szCs w:val="18"/>
                <w14:ligatures w14:val="none"/>
              </w:rPr>
            </w:pPr>
          </w:p>
        </w:tc>
      </w:tr>
      <w:tr w:rsidR="00413A33" w:rsidRPr="001D7D90" w14:paraId="682E9646" w14:textId="77777777" w:rsidTr="007C76CF">
        <w:trPr>
          <w:trHeight w:val="1087"/>
        </w:trPr>
        <w:tc>
          <w:tcPr>
            <w:tcW w:w="710" w:type="dxa"/>
            <w:vAlign w:val="center"/>
          </w:tcPr>
          <w:p w14:paraId="5A8AB339" w14:textId="2BF1BEB9" w:rsidR="00413A33" w:rsidRPr="001D7D90" w:rsidRDefault="00F2032F" w:rsidP="007C76CF">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2126" w:type="dxa"/>
            <w:vAlign w:val="center"/>
          </w:tcPr>
          <w:p w14:paraId="160A6F98" w14:textId="36803660" w:rsidR="00413A33" w:rsidRPr="001D7D90" w:rsidRDefault="00105282" w:rsidP="007C76CF">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Manual Handling</w:t>
            </w:r>
          </w:p>
        </w:tc>
        <w:tc>
          <w:tcPr>
            <w:tcW w:w="2268" w:type="dxa"/>
            <w:vAlign w:val="center"/>
          </w:tcPr>
          <w:p w14:paraId="2967E48D" w14:textId="77777777" w:rsidR="00413A33" w:rsidRPr="001D7D90" w:rsidRDefault="00413A33" w:rsidP="007C76CF">
            <w:pPr>
              <w:spacing w:line="259" w:lineRule="auto"/>
              <w:rPr>
                <w:rFonts w:ascii="Arial" w:eastAsia="Calibri" w:hAnsi="Arial" w:cs="Arial"/>
                <w:kern w:val="0"/>
                <w:sz w:val="18"/>
                <w:szCs w:val="18"/>
                <w14:ligatures w14:val="none"/>
              </w:rPr>
            </w:pPr>
            <w:r w:rsidRPr="001D7D90">
              <w:rPr>
                <w:rFonts w:ascii="Arial" w:eastAsia="Calibri" w:hAnsi="Arial" w:cs="Arial"/>
                <w:b/>
                <w:bCs/>
                <w:kern w:val="0"/>
                <w:sz w:val="18"/>
                <w:szCs w:val="18"/>
                <w14:ligatures w14:val="none"/>
              </w:rPr>
              <w:t>Manual Handling</w:t>
            </w:r>
            <w:r w:rsidRPr="001D7D90">
              <w:rPr>
                <w:rFonts w:ascii="Arial" w:eastAsia="Calibri" w:hAnsi="Arial" w:cs="Arial"/>
                <w:kern w:val="0"/>
                <w:sz w:val="18"/>
                <w:szCs w:val="18"/>
                <w14:ligatures w14:val="none"/>
              </w:rPr>
              <w:t xml:space="preserve"> – incorrect carrying or lifting of large or heavy loads</w:t>
            </w:r>
          </w:p>
        </w:tc>
        <w:tc>
          <w:tcPr>
            <w:tcW w:w="2977" w:type="dxa"/>
            <w:vAlign w:val="center"/>
          </w:tcPr>
          <w:p w14:paraId="11B7AFE5" w14:textId="77777777" w:rsidR="00413A33" w:rsidRPr="001D7D90" w:rsidRDefault="00413A33" w:rsidP="007C76CF">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Operatives, staff, visitors - </w:t>
            </w:r>
            <w:r w:rsidRPr="001D7D90">
              <w:rPr>
                <w:rFonts w:ascii="Arial" w:eastAsia="Calibri" w:hAnsi="Arial" w:cs="Arial"/>
                <w:kern w:val="0"/>
                <w:sz w:val="18"/>
                <w:szCs w:val="18"/>
                <w14:ligatures w14:val="none"/>
              </w:rPr>
              <w:t>minor injuries Muscular sprains, strains, fractures, lacerations</w:t>
            </w:r>
            <w:r>
              <w:rPr>
                <w:rFonts w:ascii="Arial" w:eastAsia="Calibri" w:hAnsi="Arial" w:cs="Arial"/>
                <w:kern w:val="0"/>
                <w:sz w:val="18"/>
                <w:szCs w:val="18"/>
                <w14:ligatures w14:val="none"/>
              </w:rPr>
              <w:t>, crushing</w:t>
            </w:r>
            <w:r w:rsidRPr="001D7D90">
              <w:rPr>
                <w:rFonts w:ascii="Arial" w:eastAsia="Calibri" w:hAnsi="Arial" w:cs="Arial"/>
                <w:kern w:val="0"/>
                <w:sz w:val="18"/>
                <w:szCs w:val="18"/>
                <w14:ligatures w14:val="none"/>
              </w:rPr>
              <w:t xml:space="preserve"> etc. through incorrect lifting techniques</w:t>
            </w:r>
          </w:p>
        </w:tc>
        <w:tc>
          <w:tcPr>
            <w:tcW w:w="2268" w:type="dxa"/>
            <w:vAlign w:val="center"/>
          </w:tcPr>
          <w:p w14:paraId="4EE3A049" w14:textId="77777777" w:rsidR="00413A33" w:rsidRPr="001D7D90" w:rsidRDefault="00413A33" w:rsidP="007C76CF">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Use correct lifting techniques and operatives to be trained adequately. </w:t>
            </w:r>
          </w:p>
          <w:p w14:paraId="0D88DDED" w14:textId="77777777" w:rsidR="00413A33" w:rsidRPr="001D7D90" w:rsidRDefault="00413A33" w:rsidP="007C76CF">
            <w:pPr>
              <w:spacing w:line="259" w:lineRule="auto"/>
              <w:rPr>
                <w:rFonts w:ascii="Arial" w:eastAsia="Calibri" w:hAnsi="Arial" w:cs="Arial"/>
                <w:kern w:val="0"/>
                <w:sz w:val="18"/>
                <w:szCs w:val="18"/>
                <w14:ligatures w14:val="none"/>
              </w:rPr>
            </w:pPr>
          </w:p>
        </w:tc>
        <w:tc>
          <w:tcPr>
            <w:tcW w:w="992" w:type="dxa"/>
            <w:vAlign w:val="center"/>
          </w:tcPr>
          <w:p w14:paraId="56B67290" w14:textId="77777777" w:rsidR="00413A33" w:rsidRPr="001D7D90" w:rsidRDefault="00413A33" w:rsidP="007C76CF">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1" w:type="dxa"/>
            <w:vAlign w:val="center"/>
          </w:tcPr>
          <w:p w14:paraId="3055D142" w14:textId="77777777" w:rsidR="00413A33" w:rsidRPr="001D7D90" w:rsidRDefault="00413A33" w:rsidP="007C76CF">
            <w:pPr>
              <w:spacing w:line="259" w:lineRule="auto"/>
              <w:jc w:val="center"/>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3</w:t>
            </w:r>
          </w:p>
        </w:tc>
        <w:tc>
          <w:tcPr>
            <w:tcW w:w="850" w:type="dxa"/>
            <w:shd w:val="clear" w:color="auto" w:fill="92D050"/>
            <w:tcMar>
              <w:left w:w="0" w:type="dxa"/>
              <w:right w:w="0" w:type="dxa"/>
            </w:tcMar>
            <w:vAlign w:val="center"/>
          </w:tcPr>
          <w:p w14:paraId="6749ADBC" w14:textId="77777777" w:rsidR="00413A33" w:rsidRPr="001D7D90" w:rsidRDefault="00413A33" w:rsidP="007C76CF">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6</w:t>
            </w:r>
          </w:p>
        </w:tc>
        <w:tc>
          <w:tcPr>
            <w:tcW w:w="2410" w:type="dxa"/>
            <w:vAlign w:val="center"/>
          </w:tcPr>
          <w:p w14:paraId="109B008F" w14:textId="77777777" w:rsidR="00413A33" w:rsidRPr="001D7D90" w:rsidRDefault="00413A33" w:rsidP="007C76CF">
            <w:pPr>
              <w:spacing w:line="259" w:lineRule="auto"/>
              <w:jc w:val="center"/>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Yes</w:t>
            </w:r>
          </w:p>
        </w:tc>
        <w:tc>
          <w:tcPr>
            <w:tcW w:w="1984" w:type="dxa"/>
          </w:tcPr>
          <w:p w14:paraId="257119B6" w14:textId="105179C7" w:rsidR="00413A33" w:rsidRPr="00462D1F" w:rsidRDefault="001F49F9" w:rsidP="007C76CF">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All operatives </w:t>
            </w:r>
            <w:r w:rsidR="00450288" w:rsidRPr="00462D1F">
              <w:rPr>
                <w:rFonts w:ascii="Arial" w:eastAsia="Calibri" w:hAnsi="Arial" w:cs="Arial"/>
                <w:kern w:val="0"/>
                <w:sz w:val="18"/>
                <w:szCs w:val="18"/>
                <w14:ligatures w14:val="none"/>
              </w:rPr>
              <w:t xml:space="preserve">to </w:t>
            </w:r>
            <w:r w:rsidR="00323E06" w:rsidRPr="00462D1F">
              <w:rPr>
                <w:rFonts w:ascii="Arial" w:eastAsia="Calibri" w:hAnsi="Arial" w:cs="Arial"/>
                <w:kern w:val="0"/>
                <w:sz w:val="18"/>
                <w:szCs w:val="18"/>
                <w14:ligatures w14:val="none"/>
              </w:rPr>
              <w:t>be trained</w:t>
            </w:r>
            <w:r w:rsidR="00026FA7" w:rsidRPr="00462D1F">
              <w:rPr>
                <w:rFonts w:ascii="Arial" w:eastAsia="Calibri" w:hAnsi="Arial" w:cs="Arial"/>
                <w:kern w:val="0"/>
                <w:sz w:val="18"/>
                <w:szCs w:val="18"/>
                <w14:ligatures w14:val="none"/>
              </w:rPr>
              <w:t xml:space="preserve"> in man</w:t>
            </w:r>
            <w:r w:rsidR="00450288" w:rsidRPr="00462D1F">
              <w:rPr>
                <w:rFonts w:ascii="Arial" w:eastAsia="Calibri" w:hAnsi="Arial" w:cs="Arial"/>
                <w:kern w:val="0"/>
                <w:sz w:val="18"/>
                <w:szCs w:val="18"/>
                <w14:ligatures w14:val="none"/>
              </w:rPr>
              <w:t>ual handing,</w:t>
            </w:r>
            <w:r w:rsidR="0024041D" w:rsidRPr="00462D1F">
              <w:rPr>
                <w:rFonts w:ascii="Arial" w:eastAsia="Calibri" w:hAnsi="Arial" w:cs="Arial"/>
                <w:kern w:val="0"/>
                <w:sz w:val="18"/>
                <w:szCs w:val="18"/>
                <w14:ligatures w14:val="none"/>
              </w:rPr>
              <w:t xml:space="preserve"> where possible</w:t>
            </w:r>
            <w:r w:rsidR="00450288" w:rsidRPr="00462D1F">
              <w:rPr>
                <w:rFonts w:ascii="Arial" w:eastAsia="Calibri" w:hAnsi="Arial" w:cs="Arial"/>
                <w:kern w:val="0"/>
                <w:sz w:val="18"/>
                <w:szCs w:val="18"/>
                <w14:ligatures w14:val="none"/>
              </w:rPr>
              <w:t xml:space="preserve"> all lifts to be by mechanical means</w:t>
            </w:r>
            <w:r w:rsidR="00771BD9" w:rsidRPr="00462D1F">
              <w:rPr>
                <w:rFonts w:ascii="Arial" w:eastAsia="Calibri" w:hAnsi="Arial" w:cs="Arial"/>
                <w:kern w:val="0"/>
                <w:sz w:val="18"/>
                <w:szCs w:val="18"/>
                <w14:ligatures w14:val="none"/>
              </w:rPr>
              <w:t>.  Where not possible kinetic lifting met</w:t>
            </w:r>
            <w:r w:rsidR="008A124A" w:rsidRPr="00462D1F">
              <w:rPr>
                <w:rFonts w:ascii="Arial" w:eastAsia="Calibri" w:hAnsi="Arial" w:cs="Arial"/>
                <w:kern w:val="0"/>
                <w:sz w:val="18"/>
                <w:szCs w:val="18"/>
                <w14:ligatures w14:val="none"/>
              </w:rPr>
              <w:t xml:space="preserve">hods to be used. </w:t>
            </w:r>
            <w:r w:rsidR="004845B9" w:rsidRPr="00462D1F">
              <w:rPr>
                <w:rFonts w:ascii="Arial" w:eastAsia="Calibri" w:hAnsi="Arial" w:cs="Arial"/>
                <w:kern w:val="0"/>
                <w:sz w:val="18"/>
                <w:szCs w:val="18"/>
                <w14:ligatures w14:val="none"/>
              </w:rPr>
              <w:t xml:space="preserve">Assess the best way to lift before moving the load. Ensure a clear route </w:t>
            </w:r>
            <w:r w:rsidR="00062DA8" w:rsidRPr="00462D1F">
              <w:rPr>
                <w:rFonts w:ascii="Arial" w:eastAsia="Calibri" w:hAnsi="Arial" w:cs="Arial"/>
                <w:kern w:val="0"/>
                <w:sz w:val="18"/>
                <w:szCs w:val="18"/>
                <w14:ligatures w14:val="none"/>
              </w:rPr>
              <w:t xml:space="preserve">with no obstructions and remove potential hazards before lifting.  Team lift </w:t>
            </w:r>
            <w:r w:rsidR="0068129D" w:rsidRPr="00462D1F">
              <w:rPr>
                <w:rFonts w:ascii="Arial" w:eastAsia="Calibri" w:hAnsi="Arial" w:cs="Arial"/>
                <w:kern w:val="0"/>
                <w:sz w:val="18"/>
                <w:szCs w:val="18"/>
                <w14:ligatures w14:val="none"/>
              </w:rPr>
              <w:t xml:space="preserve">loads over the maximum person </w:t>
            </w:r>
            <w:proofErr w:type="gramStart"/>
            <w:r w:rsidR="00A753D4" w:rsidRPr="00462D1F">
              <w:rPr>
                <w:rFonts w:ascii="Arial" w:eastAsia="Calibri" w:hAnsi="Arial" w:cs="Arial"/>
                <w:kern w:val="0"/>
                <w:sz w:val="18"/>
                <w:szCs w:val="18"/>
                <w14:ligatures w14:val="none"/>
              </w:rPr>
              <w:t>weights</w:t>
            </w:r>
            <w:r w:rsidR="0024041D" w:rsidRPr="00462D1F">
              <w:rPr>
                <w:rFonts w:ascii="Arial" w:eastAsia="Calibri" w:hAnsi="Arial" w:cs="Arial"/>
                <w:kern w:val="0"/>
                <w:sz w:val="18"/>
                <w:szCs w:val="18"/>
                <w14:ligatures w14:val="none"/>
              </w:rPr>
              <w:t xml:space="preserve"> </w:t>
            </w:r>
            <w:r w:rsidRPr="00462D1F">
              <w:rPr>
                <w:rFonts w:ascii="Arial" w:eastAsia="Calibri" w:hAnsi="Arial" w:cs="Arial"/>
                <w:kern w:val="0"/>
                <w:sz w:val="18"/>
                <w:szCs w:val="18"/>
                <w14:ligatures w14:val="none"/>
              </w:rPr>
              <w:t xml:space="preserve"> </w:t>
            </w:r>
            <w:r w:rsidR="00413A33" w:rsidRPr="00462D1F">
              <w:rPr>
                <w:rFonts w:ascii="Arial" w:eastAsia="Calibri" w:hAnsi="Arial" w:cs="Arial"/>
                <w:kern w:val="0"/>
                <w:sz w:val="18"/>
                <w:szCs w:val="18"/>
                <w14:ligatures w14:val="none"/>
              </w:rPr>
              <w:t>Manual</w:t>
            </w:r>
            <w:proofErr w:type="gramEnd"/>
            <w:r w:rsidR="00413A33" w:rsidRPr="00462D1F">
              <w:rPr>
                <w:rFonts w:ascii="Arial" w:eastAsia="Calibri" w:hAnsi="Arial" w:cs="Arial"/>
                <w:kern w:val="0"/>
                <w:sz w:val="18"/>
                <w:szCs w:val="18"/>
                <w14:ligatures w14:val="none"/>
              </w:rPr>
              <w:t xml:space="preserve"> handling risk assessments completed </w:t>
            </w:r>
          </w:p>
          <w:p w14:paraId="7EF41196" w14:textId="77777777" w:rsidR="00413A33" w:rsidRPr="00462D1F" w:rsidRDefault="00413A33" w:rsidP="007C76CF">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2. Personnel complete annual manual handling training.</w:t>
            </w:r>
          </w:p>
        </w:tc>
        <w:tc>
          <w:tcPr>
            <w:tcW w:w="993" w:type="dxa"/>
            <w:vAlign w:val="center"/>
          </w:tcPr>
          <w:p w14:paraId="7453A9B7" w14:textId="77777777" w:rsidR="00413A33" w:rsidRPr="001D7D90" w:rsidRDefault="00413A33" w:rsidP="007C76CF">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48A2C5FE" w14:textId="77777777" w:rsidR="00413A33" w:rsidRPr="001D7D90" w:rsidRDefault="00413A33" w:rsidP="007C76CF">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00B050"/>
            <w:vAlign w:val="center"/>
          </w:tcPr>
          <w:p w14:paraId="27928C7F" w14:textId="77777777" w:rsidR="00413A33" w:rsidRPr="001D7D90" w:rsidRDefault="00413A33" w:rsidP="007C76CF">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2410" w:type="dxa"/>
          </w:tcPr>
          <w:p w14:paraId="3C24BB34" w14:textId="77777777" w:rsidR="00413A33" w:rsidRPr="001D7D90" w:rsidRDefault="00413A33" w:rsidP="007C76CF">
            <w:pPr>
              <w:spacing w:line="259" w:lineRule="auto"/>
              <w:rPr>
                <w:rFonts w:ascii="Arial" w:eastAsia="Calibri" w:hAnsi="Arial" w:cs="Arial"/>
                <w:kern w:val="0"/>
                <w:sz w:val="18"/>
                <w:szCs w:val="18"/>
                <w14:ligatures w14:val="none"/>
              </w:rPr>
            </w:pPr>
          </w:p>
        </w:tc>
      </w:tr>
      <w:tr w:rsidR="00431D36" w:rsidRPr="001D7D90" w14:paraId="4D2538B9" w14:textId="77777777" w:rsidTr="00727770">
        <w:trPr>
          <w:trHeight w:val="1087"/>
        </w:trPr>
        <w:tc>
          <w:tcPr>
            <w:tcW w:w="710" w:type="dxa"/>
            <w:vAlign w:val="center"/>
          </w:tcPr>
          <w:p w14:paraId="1FA7B035" w14:textId="27FDE5E1" w:rsidR="00431D36" w:rsidRDefault="00431D36"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6</w:t>
            </w:r>
          </w:p>
        </w:tc>
        <w:tc>
          <w:tcPr>
            <w:tcW w:w="2126" w:type="dxa"/>
            <w:vAlign w:val="center"/>
          </w:tcPr>
          <w:p w14:paraId="7F1F95DA" w14:textId="3EA11B7A" w:rsidR="00431D36" w:rsidRPr="001D7D90" w:rsidRDefault="00D542BB"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Mechanical Lifting Operations</w:t>
            </w:r>
          </w:p>
        </w:tc>
        <w:tc>
          <w:tcPr>
            <w:tcW w:w="2268" w:type="dxa"/>
            <w:vAlign w:val="center"/>
          </w:tcPr>
          <w:p w14:paraId="79C4B9AA" w14:textId="1CE51E08" w:rsidR="00431D36" w:rsidRDefault="006E6F49" w:rsidP="00A428DE">
            <w:pPr>
              <w:spacing w:line="259" w:lineRule="auto"/>
              <w:rPr>
                <w:rFonts w:ascii="Arial" w:eastAsia="Calibri" w:hAnsi="Arial" w:cs="Arial"/>
                <w:b/>
                <w:bCs/>
                <w:kern w:val="0"/>
                <w:sz w:val="18"/>
                <w:szCs w:val="18"/>
                <w14:ligatures w14:val="none"/>
              </w:rPr>
            </w:pPr>
            <w:r>
              <w:rPr>
                <w:rFonts w:ascii="Arial" w:eastAsia="Calibri" w:hAnsi="Arial" w:cs="Arial"/>
                <w:b/>
                <w:bCs/>
                <w:kern w:val="0"/>
                <w:sz w:val="18"/>
                <w:szCs w:val="18"/>
                <w14:ligatures w14:val="none"/>
              </w:rPr>
              <w:t xml:space="preserve">Lifting- </w:t>
            </w:r>
            <w:r w:rsidRPr="006E6F49">
              <w:rPr>
                <w:rFonts w:ascii="Arial" w:eastAsia="Calibri" w:hAnsi="Arial" w:cs="Arial"/>
                <w:kern w:val="0"/>
                <w:sz w:val="18"/>
                <w:szCs w:val="18"/>
                <w14:ligatures w14:val="none"/>
              </w:rPr>
              <w:t>Overloading of</w:t>
            </w:r>
            <w:r>
              <w:rPr>
                <w:rFonts w:ascii="Arial" w:eastAsia="Calibri" w:hAnsi="Arial" w:cs="Arial"/>
                <w:b/>
                <w:bCs/>
                <w:kern w:val="0"/>
                <w:sz w:val="18"/>
                <w:szCs w:val="18"/>
                <w14:ligatures w14:val="none"/>
              </w:rPr>
              <w:t xml:space="preserve"> </w:t>
            </w:r>
            <w:r w:rsidR="00385DC1">
              <w:rPr>
                <w:rFonts w:ascii="Arial" w:eastAsia="Calibri" w:hAnsi="Arial" w:cs="Arial"/>
                <w:kern w:val="0"/>
                <w:sz w:val="18"/>
                <w:szCs w:val="18"/>
                <w14:ligatures w14:val="none"/>
              </w:rPr>
              <w:t>lifting appliance, overloading or incorrect use of lifting gear, incorrect positioning of lifting appliance, insecure attachment of load</w:t>
            </w:r>
            <w:r w:rsidR="00A2466E">
              <w:rPr>
                <w:rFonts w:ascii="Arial" w:eastAsia="Calibri" w:hAnsi="Arial" w:cs="Arial"/>
                <w:kern w:val="0"/>
                <w:sz w:val="18"/>
                <w:szCs w:val="18"/>
                <w14:ligatures w14:val="none"/>
              </w:rPr>
              <w:t>, improper methods of use of equipment</w:t>
            </w:r>
            <w:r w:rsidR="00106015">
              <w:rPr>
                <w:rFonts w:ascii="Arial" w:eastAsia="Calibri" w:hAnsi="Arial" w:cs="Arial"/>
                <w:kern w:val="0"/>
                <w:sz w:val="18"/>
                <w:szCs w:val="18"/>
                <w14:ligatures w14:val="none"/>
              </w:rPr>
              <w:t>, failure of equipment due to lack of maintenance, incorrect signals.</w:t>
            </w:r>
            <w:r w:rsidR="00BB7AB7">
              <w:rPr>
                <w:rFonts w:ascii="Arial" w:eastAsia="Calibri" w:hAnsi="Arial" w:cs="Arial"/>
                <w:b/>
                <w:bCs/>
                <w:kern w:val="0"/>
                <w:sz w:val="18"/>
                <w:szCs w:val="18"/>
                <w14:ligatures w14:val="none"/>
              </w:rPr>
              <w:t xml:space="preserve"> </w:t>
            </w:r>
          </w:p>
        </w:tc>
        <w:tc>
          <w:tcPr>
            <w:tcW w:w="2977" w:type="dxa"/>
            <w:vAlign w:val="center"/>
          </w:tcPr>
          <w:p w14:paraId="0B139723" w14:textId="42F63672" w:rsidR="00431D36" w:rsidRDefault="00387F8A" w:rsidP="00A428DE">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Operatives, </w:t>
            </w:r>
            <w:r w:rsidR="005C666A">
              <w:rPr>
                <w:rFonts w:ascii="Arial" w:eastAsia="Calibri" w:hAnsi="Arial" w:cs="Arial"/>
                <w:kern w:val="0"/>
                <w:sz w:val="18"/>
                <w:szCs w:val="18"/>
                <w14:ligatures w14:val="none"/>
              </w:rPr>
              <w:t>contractors</w:t>
            </w:r>
          </w:p>
        </w:tc>
        <w:tc>
          <w:tcPr>
            <w:tcW w:w="2268" w:type="dxa"/>
            <w:vAlign w:val="center"/>
          </w:tcPr>
          <w:p w14:paraId="0999CE3E" w14:textId="188EDA42" w:rsidR="00431D36" w:rsidRDefault="00EB7659" w:rsidP="001300B5">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All personnel to be suitably trained.  </w:t>
            </w:r>
          </w:p>
        </w:tc>
        <w:tc>
          <w:tcPr>
            <w:tcW w:w="992" w:type="dxa"/>
            <w:vAlign w:val="center"/>
          </w:tcPr>
          <w:p w14:paraId="6C89E0A9" w14:textId="4D24F15C" w:rsidR="00431D36"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1" w:type="dxa"/>
            <w:vAlign w:val="center"/>
          </w:tcPr>
          <w:p w14:paraId="007C9FD2" w14:textId="1D4C233A" w:rsidR="00431D36" w:rsidRPr="001D7D90"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EE0000"/>
            <w:tcMar>
              <w:left w:w="0" w:type="dxa"/>
              <w:right w:w="0" w:type="dxa"/>
            </w:tcMar>
            <w:vAlign w:val="center"/>
          </w:tcPr>
          <w:p w14:paraId="480BE878" w14:textId="7368EF80" w:rsidR="00431D36"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25</w:t>
            </w:r>
          </w:p>
        </w:tc>
        <w:tc>
          <w:tcPr>
            <w:tcW w:w="2410" w:type="dxa"/>
            <w:vAlign w:val="center"/>
          </w:tcPr>
          <w:p w14:paraId="0BE231BE" w14:textId="6E6B471A" w:rsidR="00431D36" w:rsidRPr="001D7D90"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No</w:t>
            </w:r>
          </w:p>
        </w:tc>
        <w:tc>
          <w:tcPr>
            <w:tcW w:w="1984" w:type="dxa"/>
          </w:tcPr>
          <w:p w14:paraId="15C0F6AE" w14:textId="0571D35B" w:rsidR="00FC1511" w:rsidRDefault="00FC1511" w:rsidP="00FC1511">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 xml:space="preserve">Staff to make themselves aware of site operations immediately on entering the site, and of the dangers from being struck by lifting equipment and / or lifted objects.  </w:t>
            </w:r>
          </w:p>
          <w:p w14:paraId="37BD327F" w14:textId="53AB65F6" w:rsidR="00EB7659" w:rsidRPr="00FC1511" w:rsidRDefault="0009564F" w:rsidP="00FC1511">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All l</w:t>
            </w:r>
            <w:r w:rsidR="00EB7659">
              <w:rPr>
                <w:rFonts w:ascii="Arial" w:eastAsia="Calibri" w:hAnsi="Arial" w:cs="Arial"/>
                <w:kern w:val="0"/>
                <w:sz w:val="18"/>
                <w:szCs w:val="18"/>
                <w14:ligatures w14:val="none"/>
              </w:rPr>
              <w:t xml:space="preserve">ifting </w:t>
            </w:r>
            <w:r>
              <w:rPr>
                <w:rFonts w:ascii="Arial" w:eastAsia="Calibri" w:hAnsi="Arial" w:cs="Arial"/>
                <w:kern w:val="0"/>
                <w:sz w:val="18"/>
                <w:szCs w:val="18"/>
                <w14:ligatures w14:val="none"/>
              </w:rPr>
              <w:t xml:space="preserve">requires a lifting </w:t>
            </w:r>
            <w:r w:rsidR="00EB7659">
              <w:rPr>
                <w:rFonts w:ascii="Arial" w:eastAsia="Calibri" w:hAnsi="Arial" w:cs="Arial"/>
                <w:kern w:val="0"/>
                <w:sz w:val="18"/>
                <w:szCs w:val="18"/>
                <w14:ligatures w14:val="none"/>
              </w:rPr>
              <w:t xml:space="preserve">permit to be </w:t>
            </w:r>
            <w:r>
              <w:rPr>
                <w:rFonts w:ascii="Arial" w:eastAsia="Calibri" w:hAnsi="Arial" w:cs="Arial"/>
                <w:kern w:val="0"/>
                <w:sz w:val="18"/>
                <w:szCs w:val="18"/>
                <w14:ligatures w14:val="none"/>
              </w:rPr>
              <w:t>in place prior to the start of works.</w:t>
            </w:r>
          </w:p>
          <w:p w14:paraId="26C43CF7" w14:textId="51CF4EBB" w:rsidR="00FC1511" w:rsidRPr="00FC1511" w:rsidRDefault="00FC1511" w:rsidP="00FC1511">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 xml:space="preserve">PPE to be worn; particularly safety helmets, safety glasses, boots, and high visibility clothing. </w:t>
            </w:r>
          </w:p>
          <w:p w14:paraId="51639BB5" w14:textId="79415C69" w:rsidR="00FC1511" w:rsidRPr="00FC1511" w:rsidRDefault="00FC1511" w:rsidP="00FC1511">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DO NOT enter lifting / danger zones during lifting operations.</w:t>
            </w:r>
          </w:p>
          <w:p w14:paraId="75594FA2" w14:textId="71FF2906" w:rsidR="00FC1511" w:rsidRPr="00FC1511" w:rsidRDefault="00FC1511" w:rsidP="00FC1511">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Obey any ‘exclusion zones’ / safety signage relating to lifting operations.</w:t>
            </w:r>
          </w:p>
          <w:p w14:paraId="7E50F4BB" w14:textId="7D628A56" w:rsidR="00FC1511" w:rsidRPr="00FC1511" w:rsidRDefault="00FC1511" w:rsidP="00FC1511">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Obey the instructions of banksmen, and other designated personnel, whilst on site.</w:t>
            </w:r>
          </w:p>
          <w:p w14:paraId="06D0397E" w14:textId="77777777" w:rsidR="00FA513A" w:rsidRDefault="00FC1511" w:rsidP="00FA513A">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Do not give signals, or directions, to crane drivers</w:t>
            </w:r>
            <w:r w:rsidR="00EB7659">
              <w:rPr>
                <w:rFonts w:ascii="Arial" w:eastAsia="Calibri" w:hAnsi="Arial" w:cs="Arial"/>
                <w:kern w:val="0"/>
                <w:sz w:val="18"/>
                <w:szCs w:val="18"/>
                <w14:ligatures w14:val="none"/>
              </w:rPr>
              <w:t>.</w:t>
            </w:r>
          </w:p>
          <w:p w14:paraId="40284BF5" w14:textId="77777777" w:rsidR="00FA513A" w:rsidRDefault="00FC1511" w:rsidP="00FA513A">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 xml:space="preserve">DO NOT enter the slew area of mobile cranes, and other lifting appliances. </w:t>
            </w:r>
          </w:p>
          <w:p w14:paraId="3CA6BFDF" w14:textId="77777777" w:rsidR="00431D36" w:rsidRDefault="00FC1511" w:rsidP="00FA513A">
            <w:pPr>
              <w:spacing w:line="259" w:lineRule="auto"/>
              <w:rPr>
                <w:rFonts w:ascii="Arial" w:eastAsia="Calibri" w:hAnsi="Arial" w:cs="Arial"/>
                <w:kern w:val="0"/>
                <w:sz w:val="18"/>
                <w:szCs w:val="18"/>
                <w14:ligatures w14:val="none"/>
              </w:rPr>
            </w:pPr>
            <w:r w:rsidRPr="00FC1511">
              <w:rPr>
                <w:rFonts w:ascii="Arial" w:eastAsia="Calibri" w:hAnsi="Arial" w:cs="Arial"/>
                <w:kern w:val="0"/>
                <w:sz w:val="18"/>
                <w:szCs w:val="18"/>
                <w14:ligatures w14:val="none"/>
              </w:rPr>
              <w:t>DO NOT position yourself underneath any load being lifted.</w:t>
            </w:r>
          </w:p>
          <w:p w14:paraId="7F9B0569" w14:textId="3B6EB5FD" w:rsidR="00BF7450" w:rsidRPr="00A900C1" w:rsidRDefault="004A4BFE" w:rsidP="00FA513A">
            <w:pPr>
              <w:spacing w:line="259" w:lineRule="auto"/>
              <w:rPr>
                <w:rFonts w:ascii="Arial" w:eastAsia="Calibri" w:hAnsi="Arial" w:cs="Arial"/>
                <w:kern w:val="0"/>
                <w:sz w:val="18"/>
                <w:szCs w:val="18"/>
                <w14:ligatures w14:val="none"/>
              </w:rPr>
            </w:pPr>
            <w:r w:rsidRPr="00AB3672">
              <w:rPr>
                <w:rFonts w:ascii="Arial" w:eastAsia="Calibri" w:hAnsi="Arial" w:cs="Arial"/>
                <w:kern w:val="0"/>
                <w:sz w:val="18"/>
                <w:szCs w:val="18"/>
                <w:highlight w:val="yellow"/>
                <w14:ligatures w14:val="none"/>
              </w:rPr>
              <w:t>Use cross bar, if required, on Pipe Lifters</w:t>
            </w:r>
          </w:p>
        </w:tc>
        <w:tc>
          <w:tcPr>
            <w:tcW w:w="993" w:type="dxa"/>
            <w:vAlign w:val="center"/>
          </w:tcPr>
          <w:p w14:paraId="792B809B" w14:textId="24939587" w:rsidR="00431D36"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14F1B711" w14:textId="4CDC10DE" w:rsidR="00431D36"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92D050"/>
            <w:vAlign w:val="center"/>
          </w:tcPr>
          <w:p w14:paraId="1808CB4A" w14:textId="317FF0A9" w:rsidR="00431D36" w:rsidRDefault="00727770" w:rsidP="00A428DE">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2410" w:type="dxa"/>
          </w:tcPr>
          <w:p w14:paraId="246B8DA2" w14:textId="77777777" w:rsidR="00431D36" w:rsidRDefault="00431D36" w:rsidP="00A428DE">
            <w:pPr>
              <w:spacing w:line="259" w:lineRule="auto"/>
              <w:rPr>
                <w:rFonts w:ascii="Arial" w:eastAsia="Calibri" w:hAnsi="Arial" w:cs="Arial"/>
                <w:kern w:val="0"/>
                <w:sz w:val="18"/>
                <w:szCs w:val="18"/>
                <w14:ligatures w14:val="none"/>
              </w:rPr>
            </w:pPr>
          </w:p>
        </w:tc>
      </w:tr>
      <w:tr w:rsidR="00F26BB2" w:rsidRPr="001D7D90" w14:paraId="050E7E13" w14:textId="77777777" w:rsidTr="008E4307">
        <w:trPr>
          <w:trHeight w:val="1087"/>
        </w:trPr>
        <w:tc>
          <w:tcPr>
            <w:tcW w:w="710" w:type="dxa"/>
            <w:vAlign w:val="center"/>
          </w:tcPr>
          <w:p w14:paraId="2C910648" w14:textId="2A711530"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7</w:t>
            </w:r>
          </w:p>
        </w:tc>
        <w:tc>
          <w:tcPr>
            <w:tcW w:w="2126" w:type="dxa"/>
            <w:vAlign w:val="center"/>
          </w:tcPr>
          <w:p w14:paraId="52AAB30D" w14:textId="113B4920"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Noise</w:t>
            </w:r>
          </w:p>
        </w:tc>
        <w:tc>
          <w:tcPr>
            <w:tcW w:w="2268" w:type="dxa"/>
            <w:vAlign w:val="center"/>
          </w:tcPr>
          <w:p w14:paraId="79A3CAB8" w14:textId="143720F0" w:rsidR="00F26BB2" w:rsidRDefault="00F26BB2" w:rsidP="00F26BB2">
            <w:pPr>
              <w:spacing w:line="259" w:lineRule="auto"/>
              <w:rPr>
                <w:rFonts w:ascii="Arial" w:eastAsia="Calibri" w:hAnsi="Arial" w:cs="Arial"/>
                <w:b/>
                <w:bCs/>
                <w:kern w:val="0"/>
                <w:sz w:val="18"/>
                <w:szCs w:val="18"/>
                <w14:ligatures w14:val="none"/>
              </w:rPr>
            </w:pPr>
            <w:r>
              <w:rPr>
                <w:rFonts w:ascii="Arial" w:eastAsia="Calibri" w:hAnsi="Arial" w:cs="Arial"/>
                <w:b/>
                <w:bCs/>
                <w:kern w:val="0"/>
                <w:sz w:val="18"/>
                <w:szCs w:val="18"/>
                <w14:ligatures w14:val="none"/>
              </w:rPr>
              <w:t xml:space="preserve">Loss of Hearing- </w:t>
            </w:r>
            <w:r w:rsidRPr="00C256D0">
              <w:rPr>
                <w:rFonts w:ascii="Arial" w:eastAsia="Calibri" w:hAnsi="Arial" w:cs="Arial"/>
                <w:kern w:val="0"/>
                <w:sz w:val="18"/>
                <w:szCs w:val="18"/>
                <w14:ligatures w14:val="none"/>
              </w:rPr>
              <w:t>Tinnitus, fatigue and tiredness</w:t>
            </w:r>
          </w:p>
        </w:tc>
        <w:tc>
          <w:tcPr>
            <w:tcW w:w="2977" w:type="dxa"/>
            <w:vAlign w:val="center"/>
          </w:tcPr>
          <w:p w14:paraId="576DBE67" w14:textId="77777777"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Operatives, visitors, contractors</w:t>
            </w:r>
          </w:p>
          <w:p w14:paraId="1BA4DC3F" w14:textId="72F7A4C5" w:rsidR="00D17E7E" w:rsidRDefault="00D17E7E"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Tinnitus, fatigue, tiredness</w:t>
            </w:r>
          </w:p>
        </w:tc>
        <w:tc>
          <w:tcPr>
            <w:tcW w:w="2268" w:type="dxa"/>
            <w:vAlign w:val="center"/>
          </w:tcPr>
          <w:p w14:paraId="1EA229D7" w14:textId="34E577DA"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Noise monitored</w:t>
            </w:r>
          </w:p>
        </w:tc>
        <w:tc>
          <w:tcPr>
            <w:tcW w:w="992" w:type="dxa"/>
            <w:vAlign w:val="center"/>
          </w:tcPr>
          <w:p w14:paraId="4E2BE57C" w14:textId="2A7EC4D3"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1" w:type="dxa"/>
            <w:vAlign w:val="center"/>
          </w:tcPr>
          <w:p w14:paraId="050FB1B9" w14:textId="21F76231"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92D050"/>
            <w:tcMar>
              <w:left w:w="0" w:type="dxa"/>
              <w:right w:w="0" w:type="dxa"/>
            </w:tcMar>
            <w:vAlign w:val="center"/>
          </w:tcPr>
          <w:p w14:paraId="4621BA5B" w14:textId="5C519004"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9</w:t>
            </w:r>
          </w:p>
        </w:tc>
        <w:tc>
          <w:tcPr>
            <w:tcW w:w="2410" w:type="dxa"/>
            <w:vAlign w:val="center"/>
          </w:tcPr>
          <w:p w14:paraId="16F71F16" w14:textId="655E8DA2"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No</w:t>
            </w:r>
          </w:p>
        </w:tc>
        <w:tc>
          <w:tcPr>
            <w:tcW w:w="1984" w:type="dxa"/>
          </w:tcPr>
          <w:p w14:paraId="52B99429"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Where personnel will be required to work in situations where levels of noise are likely to be encountered, the Project Manager will ensure that full information is obtained before work commences on the levels and frequencies of noise.</w:t>
            </w:r>
          </w:p>
          <w:p w14:paraId="3475BDCA" w14:textId="77777777" w:rsidR="00F26BB2" w:rsidRPr="00F26BB2" w:rsidRDefault="00F26BB2" w:rsidP="00F26BB2">
            <w:pPr>
              <w:numPr>
                <w:ilvl w:val="0"/>
                <w:numId w:val="8"/>
              </w:numPr>
              <w:tabs>
                <w:tab w:val="clear" w:pos="360"/>
              </w:tabs>
              <w:spacing w:after="0" w:line="240" w:lineRule="auto"/>
              <w:ind w:left="506" w:hanging="200"/>
              <w:rPr>
                <w:rFonts w:ascii="Segoe UI" w:hAnsi="Segoe UI" w:cs="Segoe UI"/>
                <w:sz w:val="18"/>
                <w:szCs w:val="18"/>
              </w:rPr>
            </w:pPr>
            <w:r w:rsidRPr="00F26BB2">
              <w:rPr>
                <w:rFonts w:ascii="Segoe UI" w:hAnsi="Segoe UI" w:cs="Segoe UI"/>
                <w:sz w:val="18"/>
                <w:szCs w:val="18"/>
              </w:rPr>
              <w:t>First Action Level:  Daily personal noise exposure (</w:t>
            </w:r>
            <w:proofErr w:type="spellStart"/>
            <w:proofErr w:type="gramStart"/>
            <w:r w:rsidRPr="00F26BB2">
              <w:rPr>
                <w:rFonts w:ascii="Segoe UI" w:hAnsi="Segoe UI" w:cs="Segoe UI"/>
                <w:sz w:val="18"/>
                <w:szCs w:val="18"/>
              </w:rPr>
              <w:t>LEP,d</w:t>
            </w:r>
            <w:proofErr w:type="spellEnd"/>
            <w:proofErr w:type="gramEnd"/>
            <w:r w:rsidRPr="00F26BB2">
              <w:rPr>
                <w:rFonts w:ascii="Segoe UI" w:hAnsi="Segoe UI" w:cs="Segoe UI"/>
                <w:sz w:val="18"/>
                <w:szCs w:val="18"/>
              </w:rPr>
              <w:t>) &gt; 80dB(A). Hearing protectors to be provided.</w:t>
            </w:r>
          </w:p>
          <w:p w14:paraId="23FEC082" w14:textId="77777777" w:rsidR="00F26BB2" w:rsidRPr="00F26BB2" w:rsidRDefault="00F26BB2" w:rsidP="00F26BB2">
            <w:pPr>
              <w:numPr>
                <w:ilvl w:val="0"/>
                <w:numId w:val="8"/>
              </w:numPr>
              <w:tabs>
                <w:tab w:val="clear" w:pos="360"/>
              </w:tabs>
              <w:spacing w:after="0" w:line="240" w:lineRule="auto"/>
              <w:ind w:left="506" w:hanging="200"/>
              <w:rPr>
                <w:rFonts w:ascii="Segoe UI" w:hAnsi="Segoe UI" w:cs="Segoe UI"/>
                <w:sz w:val="18"/>
                <w:szCs w:val="18"/>
              </w:rPr>
            </w:pPr>
            <w:r w:rsidRPr="00F26BB2">
              <w:rPr>
                <w:rFonts w:ascii="Segoe UI" w:hAnsi="Segoe UI" w:cs="Segoe UI"/>
                <w:sz w:val="18"/>
                <w:szCs w:val="18"/>
              </w:rPr>
              <w:t>Second Action Level:  Daily personal noise exposure (</w:t>
            </w:r>
            <w:proofErr w:type="spellStart"/>
            <w:proofErr w:type="gramStart"/>
            <w:r w:rsidRPr="00F26BB2">
              <w:rPr>
                <w:rFonts w:ascii="Segoe UI" w:hAnsi="Segoe UI" w:cs="Segoe UI"/>
                <w:sz w:val="18"/>
                <w:szCs w:val="18"/>
              </w:rPr>
              <w:t>LEP,d</w:t>
            </w:r>
            <w:proofErr w:type="spellEnd"/>
            <w:proofErr w:type="gramEnd"/>
            <w:r w:rsidRPr="00F26BB2">
              <w:rPr>
                <w:rFonts w:ascii="Segoe UI" w:hAnsi="Segoe UI" w:cs="Segoe UI"/>
                <w:sz w:val="18"/>
                <w:szCs w:val="18"/>
              </w:rPr>
              <w:t>) &gt; 85dB(A). noise levels to be reduced below 85dB, or where this is not possible adequate hearing protection to be provided, worn, and signage erected “Hearing Protection Must be Worn”</w:t>
            </w:r>
          </w:p>
          <w:p w14:paraId="7F2BF1B2"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 xml:space="preserve">All persons working on construction sites should have hearing protection available to them. </w:t>
            </w:r>
          </w:p>
          <w:p w14:paraId="53E43BE3"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 xml:space="preserve">Supervisory staff to be made aware of need to wear hearing PPE in any area designated by the Contractor as an ear protection zone. </w:t>
            </w:r>
            <w:r w:rsidRPr="00F26BB2">
              <w:rPr>
                <w:rFonts w:ascii="Segoe UI" w:hAnsi="Segoe UI" w:cs="Segoe UI"/>
                <w:sz w:val="18"/>
                <w:szCs w:val="18"/>
              </w:rPr>
              <w:lastRenderedPageBreak/>
              <w:t>Staff to be made aware of need to avoid watching noisy operations for long periods, e.g., piling, compressors, pneumatic tools, saws, pumps, and mixers. Also ‘peak’ noises, e.g., riveting, cartridges.</w:t>
            </w:r>
          </w:p>
          <w:p w14:paraId="75DA67FA"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 xml:space="preserve">As a rule of thumb if you </w:t>
            </w:r>
            <w:proofErr w:type="gramStart"/>
            <w:r w:rsidRPr="00F26BB2">
              <w:rPr>
                <w:rFonts w:ascii="Segoe UI" w:hAnsi="Segoe UI" w:cs="Segoe UI"/>
                <w:sz w:val="18"/>
                <w:szCs w:val="18"/>
              </w:rPr>
              <w:t>have to</w:t>
            </w:r>
            <w:proofErr w:type="gramEnd"/>
            <w:r w:rsidRPr="00F26BB2">
              <w:rPr>
                <w:rFonts w:ascii="Segoe UI" w:hAnsi="Segoe UI" w:cs="Segoe UI"/>
                <w:sz w:val="18"/>
                <w:szCs w:val="18"/>
              </w:rPr>
              <w:t xml:space="preserve"> raise your voice to be heard, 2m or less from the person, you need to wear hearing protection.</w:t>
            </w:r>
          </w:p>
          <w:p w14:paraId="56D3CCF7"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 xml:space="preserve">Always wear hearing protection in areas where there </w:t>
            </w:r>
            <w:proofErr w:type="gramStart"/>
            <w:r w:rsidRPr="00F26BB2">
              <w:rPr>
                <w:rFonts w:ascii="Segoe UI" w:hAnsi="Segoe UI" w:cs="Segoe UI"/>
                <w:sz w:val="18"/>
                <w:szCs w:val="18"/>
              </w:rPr>
              <w:t>are</w:t>
            </w:r>
            <w:proofErr w:type="gramEnd"/>
            <w:r w:rsidRPr="00F26BB2">
              <w:rPr>
                <w:rFonts w:ascii="Segoe UI" w:hAnsi="Segoe UI" w:cs="Segoe UI"/>
                <w:sz w:val="18"/>
                <w:szCs w:val="18"/>
              </w:rPr>
              <w:t xml:space="preserve"> sign “Hearing Protection Must be Worn”</w:t>
            </w:r>
          </w:p>
          <w:p w14:paraId="166B1658"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Ensure that you don’t expose your fellow workers to your noise.</w:t>
            </w:r>
          </w:p>
          <w:p w14:paraId="2544F60D"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Move noise sources away from the working areas, where possible.</w:t>
            </w:r>
          </w:p>
          <w:p w14:paraId="61A02085"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If possible, shield noisy processes, work behind a wall or some other sound absorbing material.</w:t>
            </w:r>
          </w:p>
          <w:p w14:paraId="570C7950" w14:textId="77777777" w:rsidR="00F26BB2" w:rsidRPr="00F26BB2" w:rsidRDefault="00F26BB2" w:rsidP="00F26BB2">
            <w:pPr>
              <w:spacing w:after="0" w:line="240" w:lineRule="auto"/>
              <w:rPr>
                <w:rFonts w:ascii="Segoe UI" w:hAnsi="Segoe UI" w:cs="Segoe UI"/>
                <w:sz w:val="18"/>
                <w:szCs w:val="18"/>
              </w:rPr>
            </w:pPr>
            <w:proofErr w:type="gramStart"/>
            <w:r w:rsidRPr="00F26BB2">
              <w:rPr>
                <w:rFonts w:ascii="Segoe UI" w:hAnsi="Segoe UI" w:cs="Segoe UI"/>
                <w:sz w:val="18"/>
                <w:szCs w:val="18"/>
              </w:rPr>
              <w:t>NOTE:-</w:t>
            </w:r>
            <w:proofErr w:type="gramEnd"/>
            <w:r w:rsidRPr="00F26BB2">
              <w:rPr>
                <w:rFonts w:ascii="Segoe UI" w:hAnsi="Segoe UI" w:cs="Segoe UI"/>
                <w:sz w:val="18"/>
                <w:szCs w:val="18"/>
              </w:rPr>
              <w:t xml:space="preserve"> make sure that the ear protection you wear is worn correctly, if it is not, it may be ineffective.</w:t>
            </w:r>
          </w:p>
          <w:p w14:paraId="1496DA97"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Ensure that ear plugs are a good fit and correctly inserted.</w:t>
            </w:r>
          </w:p>
          <w:p w14:paraId="7A4C953D"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Use disposable earplugs once only.</w:t>
            </w:r>
          </w:p>
          <w:p w14:paraId="670642D0"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Clean your hands before touching all types of earplugs.</w:t>
            </w:r>
          </w:p>
          <w:p w14:paraId="763E16ED"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Earmuffs should fit the head all around the seal of the earmuffs.</w:t>
            </w:r>
          </w:p>
          <w:p w14:paraId="47027B7B"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Earmuffs must be worn the correct way around, i.e., Left side to left ear, Right side to right ear.</w:t>
            </w:r>
          </w:p>
          <w:p w14:paraId="4548016A" w14:textId="77777777" w:rsidR="00F26BB2" w:rsidRPr="00F26BB2" w:rsidRDefault="00F26BB2" w:rsidP="00F26BB2">
            <w:pPr>
              <w:spacing w:after="0" w:line="240" w:lineRule="auto"/>
              <w:rPr>
                <w:rFonts w:ascii="Segoe UI" w:hAnsi="Segoe UI" w:cs="Segoe UI"/>
                <w:sz w:val="18"/>
                <w:szCs w:val="18"/>
              </w:rPr>
            </w:pPr>
            <w:r w:rsidRPr="00F26BB2">
              <w:rPr>
                <w:rFonts w:ascii="Segoe UI" w:hAnsi="Segoe UI" w:cs="Segoe UI"/>
                <w:sz w:val="18"/>
                <w:szCs w:val="18"/>
              </w:rPr>
              <w:t>Ensure that muff seals are in a good condition.</w:t>
            </w:r>
          </w:p>
          <w:p w14:paraId="2170434B" w14:textId="766B1047" w:rsidR="00F26BB2" w:rsidRPr="00F26BB2" w:rsidRDefault="00F26BB2" w:rsidP="00F26BB2">
            <w:pPr>
              <w:spacing w:line="259" w:lineRule="auto"/>
              <w:rPr>
                <w:rFonts w:ascii="Arial" w:eastAsia="Calibri" w:hAnsi="Arial" w:cs="Arial"/>
                <w:color w:val="EE0000"/>
                <w:kern w:val="0"/>
                <w:sz w:val="18"/>
                <w:szCs w:val="18"/>
                <w14:ligatures w14:val="none"/>
              </w:rPr>
            </w:pPr>
            <w:r w:rsidRPr="00F26BB2">
              <w:rPr>
                <w:rFonts w:ascii="Segoe UI" w:hAnsi="Segoe UI" w:cs="Segoe UI"/>
                <w:sz w:val="18"/>
                <w:szCs w:val="18"/>
              </w:rPr>
              <w:t xml:space="preserve">If you have difficulties with wearing the ear protection provided </w:t>
            </w:r>
            <w:r w:rsidRPr="00F26BB2">
              <w:rPr>
                <w:rFonts w:ascii="Segoe UI" w:hAnsi="Segoe UI" w:cs="Segoe UI"/>
                <w:sz w:val="18"/>
                <w:szCs w:val="18"/>
              </w:rPr>
              <w:lastRenderedPageBreak/>
              <w:t xml:space="preserve">report it to your supervisor. </w:t>
            </w:r>
          </w:p>
        </w:tc>
        <w:tc>
          <w:tcPr>
            <w:tcW w:w="993" w:type="dxa"/>
            <w:vAlign w:val="center"/>
          </w:tcPr>
          <w:p w14:paraId="6AD265D7" w14:textId="316F1788"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1</w:t>
            </w:r>
          </w:p>
        </w:tc>
        <w:tc>
          <w:tcPr>
            <w:tcW w:w="992" w:type="dxa"/>
            <w:vAlign w:val="center"/>
          </w:tcPr>
          <w:p w14:paraId="2499E1E4" w14:textId="0DE68624"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00B050"/>
            <w:vAlign w:val="center"/>
          </w:tcPr>
          <w:p w14:paraId="3E7BBA2D" w14:textId="2F9E1760"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2410" w:type="dxa"/>
          </w:tcPr>
          <w:p w14:paraId="2BA21BBA" w14:textId="77777777" w:rsidR="00F26BB2" w:rsidRDefault="00F26BB2" w:rsidP="00F26BB2">
            <w:pPr>
              <w:spacing w:line="259" w:lineRule="auto"/>
              <w:rPr>
                <w:rFonts w:ascii="Arial" w:eastAsia="Calibri" w:hAnsi="Arial" w:cs="Arial"/>
                <w:kern w:val="0"/>
                <w:sz w:val="18"/>
                <w:szCs w:val="18"/>
                <w14:ligatures w14:val="none"/>
              </w:rPr>
            </w:pPr>
          </w:p>
        </w:tc>
      </w:tr>
      <w:tr w:rsidR="00F579AD" w:rsidRPr="001D7D90" w14:paraId="47CE24FB" w14:textId="77777777" w:rsidTr="00EC0D54">
        <w:trPr>
          <w:trHeight w:val="1087"/>
        </w:trPr>
        <w:tc>
          <w:tcPr>
            <w:tcW w:w="710" w:type="dxa"/>
            <w:vAlign w:val="center"/>
          </w:tcPr>
          <w:p w14:paraId="77B42C31" w14:textId="4A6D99EF" w:rsidR="00F579AD" w:rsidRDefault="00F579AD"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8</w:t>
            </w:r>
          </w:p>
        </w:tc>
        <w:tc>
          <w:tcPr>
            <w:tcW w:w="2126" w:type="dxa"/>
            <w:vAlign w:val="center"/>
          </w:tcPr>
          <w:p w14:paraId="56105966" w14:textId="2F747B49" w:rsidR="00F579AD" w:rsidRPr="001D7D90" w:rsidRDefault="005410E8"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Emergency </w:t>
            </w:r>
            <w:r w:rsidR="007E01A0">
              <w:rPr>
                <w:rFonts w:ascii="Arial" w:eastAsia="Calibri" w:hAnsi="Arial" w:cs="Arial"/>
                <w:kern w:val="0"/>
                <w:sz w:val="18"/>
                <w:szCs w:val="18"/>
                <w14:ligatures w14:val="none"/>
              </w:rPr>
              <w:t>Procedures</w:t>
            </w:r>
          </w:p>
        </w:tc>
        <w:tc>
          <w:tcPr>
            <w:tcW w:w="2268" w:type="dxa"/>
            <w:vAlign w:val="center"/>
          </w:tcPr>
          <w:p w14:paraId="436EAA56" w14:textId="5CB4CE62" w:rsidR="00315623" w:rsidRPr="00D83B83" w:rsidRDefault="00E44D91" w:rsidP="00315623">
            <w:pPr>
              <w:ind w:left="134" w:hanging="134"/>
              <w:rPr>
                <w:rFonts w:ascii="Segoe UI" w:hAnsi="Segoe UI" w:cs="Segoe UI"/>
                <w:bCs/>
                <w:sz w:val="16"/>
                <w:szCs w:val="16"/>
              </w:rPr>
            </w:pPr>
            <w:r>
              <w:rPr>
                <w:rFonts w:ascii="Arial" w:eastAsia="Calibri" w:hAnsi="Arial" w:cs="Arial"/>
                <w:b/>
                <w:bCs/>
                <w:kern w:val="0"/>
                <w:sz w:val="18"/>
                <w:szCs w:val="18"/>
                <w14:ligatures w14:val="none"/>
              </w:rPr>
              <w:t>Lack of Prepar</w:t>
            </w:r>
            <w:r w:rsidR="00315623">
              <w:rPr>
                <w:rFonts w:ascii="Arial" w:eastAsia="Calibri" w:hAnsi="Arial" w:cs="Arial"/>
                <w:b/>
                <w:bCs/>
                <w:kern w:val="0"/>
                <w:sz w:val="18"/>
                <w:szCs w:val="18"/>
                <w14:ligatures w14:val="none"/>
              </w:rPr>
              <w:t>e</w:t>
            </w:r>
            <w:r>
              <w:rPr>
                <w:rFonts w:ascii="Arial" w:eastAsia="Calibri" w:hAnsi="Arial" w:cs="Arial"/>
                <w:b/>
                <w:bCs/>
                <w:kern w:val="0"/>
                <w:sz w:val="18"/>
                <w:szCs w:val="18"/>
                <w14:ligatures w14:val="none"/>
              </w:rPr>
              <w:t>dness</w:t>
            </w:r>
            <w:r w:rsidR="00315623">
              <w:rPr>
                <w:rFonts w:ascii="Arial" w:eastAsia="Calibri" w:hAnsi="Arial" w:cs="Arial"/>
                <w:b/>
                <w:bCs/>
                <w:kern w:val="0"/>
                <w:sz w:val="18"/>
                <w:szCs w:val="18"/>
                <w14:ligatures w14:val="none"/>
              </w:rPr>
              <w:t xml:space="preserve"> - </w:t>
            </w:r>
          </w:p>
          <w:p w14:paraId="078970C6" w14:textId="77777777" w:rsidR="00315623" w:rsidRPr="00D83B83" w:rsidRDefault="00315623" w:rsidP="00315623">
            <w:pPr>
              <w:spacing w:after="0" w:line="240" w:lineRule="auto"/>
              <w:rPr>
                <w:rFonts w:ascii="Segoe UI" w:hAnsi="Segoe UI" w:cs="Segoe UI"/>
                <w:bCs/>
                <w:sz w:val="16"/>
                <w:szCs w:val="16"/>
              </w:rPr>
            </w:pPr>
            <w:r w:rsidRPr="00D83B83">
              <w:rPr>
                <w:rFonts w:ascii="Segoe UI" w:hAnsi="Segoe UI" w:cs="Segoe UI"/>
                <w:bCs/>
                <w:sz w:val="16"/>
                <w:szCs w:val="16"/>
              </w:rPr>
              <w:t>Fire on the construction site or in accommodation.</w:t>
            </w:r>
          </w:p>
          <w:p w14:paraId="3EB81301" w14:textId="77777777" w:rsidR="00315623" w:rsidRPr="00D83B83" w:rsidRDefault="00315623" w:rsidP="00315623">
            <w:pPr>
              <w:spacing w:after="0" w:line="240" w:lineRule="auto"/>
              <w:rPr>
                <w:rFonts w:ascii="Segoe UI" w:hAnsi="Segoe UI" w:cs="Segoe UI"/>
                <w:bCs/>
                <w:sz w:val="16"/>
                <w:szCs w:val="16"/>
              </w:rPr>
            </w:pPr>
            <w:r w:rsidRPr="00D83B83">
              <w:rPr>
                <w:rFonts w:ascii="Segoe UI" w:hAnsi="Segoe UI" w:cs="Segoe UI"/>
                <w:bCs/>
                <w:sz w:val="16"/>
                <w:szCs w:val="16"/>
              </w:rPr>
              <w:t>Release of chemicals.</w:t>
            </w:r>
          </w:p>
          <w:p w14:paraId="36BDD43F" w14:textId="77777777" w:rsidR="00315623" w:rsidRPr="00D83B83" w:rsidRDefault="00315623" w:rsidP="00315623">
            <w:pPr>
              <w:spacing w:after="0" w:line="240" w:lineRule="auto"/>
              <w:rPr>
                <w:rFonts w:ascii="Segoe UI" w:hAnsi="Segoe UI" w:cs="Segoe UI"/>
                <w:bCs/>
                <w:sz w:val="16"/>
                <w:szCs w:val="16"/>
              </w:rPr>
            </w:pPr>
            <w:r w:rsidRPr="00D83B83">
              <w:rPr>
                <w:rFonts w:ascii="Segoe UI" w:hAnsi="Segoe UI" w:cs="Segoe UI"/>
                <w:bCs/>
                <w:sz w:val="16"/>
                <w:szCs w:val="16"/>
              </w:rPr>
              <w:t>Collapse of structure / stored materials.</w:t>
            </w:r>
          </w:p>
          <w:p w14:paraId="2B844849" w14:textId="77777777" w:rsidR="00315623" w:rsidRPr="00D83B83" w:rsidRDefault="00315623" w:rsidP="00315623">
            <w:pPr>
              <w:spacing w:after="0" w:line="240" w:lineRule="auto"/>
              <w:rPr>
                <w:rFonts w:ascii="Segoe UI" w:hAnsi="Segoe UI" w:cs="Segoe UI"/>
                <w:bCs/>
                <w:sz w:val="16"/>
                <w:szCs w:val="16"/>
              </w:rPr>
            </w:pPr>
            <w:r w:rsidRPr="00D83B83">
              <w:rPr>
                <w:rFonts w:ascii="Segoe UI" w:hAnsi="Segoe UI" w:cs="Segoe UI"/>
                <w:bCs/>
                <w:sz w:val="16"/>
                <w:szCs w:val="16"/>
              </w:rPr>
              <w:t>Utility strike, explosion, or high-pressure fluid release</w:t>
            </w:r>
          </w:p>
          <w:p w14:paraId="0CD5D25E" w14:textId="77777777" w:rsidR="00315623" w:rsidRPr="00D83B83" w:rsidRDefault="00315623" w:rsidP="00315623">
            <w:pPr>
              <w:spacing w:after="0" w:line="240" w:lineRule="auto"/>
              <w:rPr>
                <w:rFonts w:ascii="Segoe UI" w:hAnsi="Segoe UI" w:cs="Segoe UI"/>
                <w:bCs/>
                <w:sz w:val="16"/>
                <w:szCs w:val="16"/>
              </w:rPr>
            </w:pPr>
            <w:r w:rsidRPr="00D83B83">
              <w:rPr>
                <w:rFonts w:ascii="Segoe UI" w:hAnsi="Segoe UI" w:cs="Segoe UI"/>
                <w:bCs/>
                <w:sz w:val="16"/>
                <w:szCs w:val="16"/>
              </w:rPr>
              <w:t>Intrusion into working space by errant vehicles</w:t>
            </w:r>
          </w:p>
          <w:p w14:paraId="4C4272CC" w14:textId="01F41C52" w:rsidR="00F579AD" w:rsidRDefault="00315623" w:rsidP="00315623">
            <w:pPr>
              <w:spacing w:line="259" w:lineRule="auto"/>
              <w:rPr>
                <w:rFonts w:ascii="Arial" w:eastAsia="Calibri" w:hAnsi="Arial" w:cs="Arial"/>
                <w:b/>
                <w:bCs/>
                <w:kern w:val="0"/>
                <w:sz w:val="18"/>
                <w:szCs w:val="18"/>
                <w14:ligatures w14:val="none"/>
              </w:rPr>
            </w:pPr>
            <w:r w:rsidRPr="00D83B83">
              <w:rPr>
                <w:rFonts w:ascii="Segoe UI" w:hAnsi="Segoe UI" w:cs="Segoe UI"/>
                <w:bCs/>
                <w:sz w:val="16"/>
                <w:szCs w:val="16"/>
              </w:rPr>
              <w:t>Destruction of Traffic Management by vehicles.</w:t>
            </w:r>
          </w:p>
        </w:tc>
        <w:tc>
          <w:tcPr>
            <w:tcW w:w="2977" w:type="dxa"/>
            <w:vAlign w:val="center"/>
          </w:tcPr>
          <w:p w14:paraId="2C3AE6A9" w14:textId="39AD71A4" w:rsidR="00F579AD" w:rsidRDefault="00315623"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Operatives, Staff, visitors</w:t>
            </w:r>
            <w:r w:rsidR="009B0309">
              <w:rPr>
                <w:rFonts w:ascii="Arial" w:eastAsia="Calibri" w:hAnsi="Arial" w:cs="Arial"/>
                <w:kern w:val="0"/>
                <w:sz w:val="18"/>
                <w:szCs w:val="18"/>
                <w14:ligatures w14:val="none"/>
              </w:rPr>
              <w:t xml:space="preserve"> – Death, Severe injury, burns, broken bones</w:t>
            </w:r>
          </w:p>
        </w:tc>
        <w:tc>
          <w:tcPr>
            <w:tcW w:w="2268" w:type="dxa"/>
            <w:vAlign w:val="center"/>
          </w:tcPr>
          <w:p w14:paraId="6AAFA01B" w14:textId="311A299C" w:rsidR="00F579AD" w:rsidRDefault="00463D8F"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Emergency procedures </w:t>
            </w:r>
            <w:r w:rsidR="00D20450">
              <w:rPr>
                <w:rFonts w:ascii="Arial" w:eastAsia="Calibri" w:hAnsi="Arial" w:cs="Arial"/>
                <w:kern w:val="0"/>
                <w:sz w:val="18"/>
                <w:szCs w:val="18"/>
                <w14:ligatures w14:val="none"/>
              </w:rPr>
              <w:t>noted in induction video.</w:t>
            </w:r>
          </w:p>
        </w:tc>
        <w:tc>
          <w:tcPr>
            <w:tcW w:w="992" w:type="dxa"/>
            <w:vAlign w:val="center"/>
          </w:tcPr>
          <w:p w14:paraId="6E9E2D48" w14:textId="53BB1120" w:rsidR="00F579AD" w:rsidRDefault="00D20450"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1" w:type="dxa"/>
            <w:vAlign w:val="center"/>
          </w:tcPr>
          <w:p w14:paraId="453C1E90" w14:textId="4D300A3A" w:rsidR="00F579AD" w:rsidRPr="001D7D90" w:rsidRDefault="00D20450"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FFC000"/>
            <w:tcMar>
              <w:left w:w="0" w:type="dxa"/>
              <w:right w:w="0" w:type="dxa"/>
            </w:tcMar>
            <w:vAlign w:val="center"/>
          </w:tcPr>
          <w:p w14:paraId="2E6D5A72" w14:textId="2E14273F" w:rsidR="00F579AD" w:rsidRDefault="00D20450"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15</w:t>
            </w:r>
          </w:p>
        </w:tc>
        <w:tc>
          <w:tcPr>
            <w:tcW w:w="2410" w:type="dxa"/>
            <w:vAlign w:val="center"/>
          </w:tcPr>
          <w:p w14:paraId="3433A2FA" w14:textId="7BEF9A85" w:rsidR="00F579AD" w:rsidRPr="001D7D90" w:rsidRDefault="00D20450"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No</w:t>
            </w:r>
          </w:p>
        </w:tc>
        <w:tc>
          <w:tcPr>
            <w:tcW w:w="1984" w:type="dxa"/>
          </w:tcPr>
          <w:p w14:paraId="0FFDFA8A" w14:textId="3752DD52"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Site Rules and Emergency Procedures to be detailed by the Main / Lead Contractor, in the Safety &amp; Health Plan.</w:t>
            </w:r>
          </w:p>
          <w:p w14:paraId="1D8126F3" w14:textId="2CDCA33E"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Emergency contacts to be readily available at work location(s)</w:t>
            </w:r>
          </w:p>
          <w:p w14:paraId="7EBFEF32" w14:textId="732E1D31"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Local fire points with appropriate extinguishers, to secure safe exit from danger, to be provided and used in accordance with emergency procedure instructions only.</w:t>
            </w:r>
          </w:p>
          <w:p w14:paraId="244856D7" w14:textId="13FDA690"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In the event of an emergency - </w:t>
            </w:r>
          </w:p>
          <w:p w14:paraId="06382B62" w14:textId="5EAD033B"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Alert other personnel in the area, and isolate danger areas (if it is safe to do so)</w:t>
            </w:r>
          </w:p>
          <w:p w14:paraId="33E507B3" w14:textId="7C496930"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In the event of a fire, and if there is no danger by doing so, try to put out the fire with the extinguishers provided. Remember this equipment will only be effective on a small fire - you must catch it before it gets hold.</w:t>
            </w:r>
          </w:p>
          <w:p w14:paraId="7465213C" w14:textId="0F120CF4"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Leave the building / site by the nearest designated escape route</w:t>
            </w:r>
          </w:p>
          <w:p w14:paraId="66B8F860" w14:textId="68588D98"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Walk, do not run.</w:t>
            </w:r>
          </w:p>
          <w:p w14:paraId="611D6532" w14:textId="448000DA"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Do not stop to collect personal belongings.</w:t>
            </w:r>
          </w:p>
          <w:p w14:paraId="3FC025B3" w14:textId="02153BA1"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lastRenderedPageBreak/>
              <w:t>Inform Site Management</w:t>
            </w:r>
          </w:p>
          <w:p w14:paraId="49732B81" w14:textId="44E4FAF9"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Go to the Assembly Point </w:t>
            </w:r>
          </w:p>
          <w:p w14:paraId="6258C7C8" w14:textId="16B11EC0"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When at the assembly point report to site supervision.</w:t>
            </w:r>
          </w:p>
          <w:p w14:paraId="02F52E49" w14:textId="17DFDF68"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Do not leave the Assembly Point until instructed to do so</w:t>
            </w:r>
          </w:p>
          <w:p w14:paraId="12FD45D8" w14:textId="12C6C1AC"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In the event of a road traffic accident (at roadworks) immediately calls the emergency services. </w:t>
            </w:r>
          </w:p>
          <w:p w14:paraId="557B0A83" w14:textId="77777777" w:rsidR="00EC0D54"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Suspend works on site and remove personnel from areas of immediate danger (if it is safe to do so).</w:t>
            </w:r>
          </w:p>
          <w:p w14:paraId="0A754B82" w14:textId="6C4F14E2" w:rsidR="009F269C"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If it is safe to do so close off hazardous areas of the carriageway; until complete traffic management can be restored. </w:t>
            </w:r>
          </w:p>
          <w:p w14:paraId="3C002950" w14:textId="4863B6B5" w:rsidR="00F579AD" w:rsidRPr="00462D1F" w:rsidRDefault="009F269C" w:rsidP="009F269C">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Assist the emergency services when they arrive on the scene</w:t>
            </w:r>
          </w:p>
        </w:tc>
        <w:tc>
          <w:tcPr>
            <w:tcW w:w="993" w:type="dxa"/>
            <w:vAlign w:val="center"/>
          </w:tcPr>
          <w:p w14:paraId="6D3DA964" w14:textId="22E2AF70" w:rsidR="00F579AD" w:rsidRDefault="00EC0D54"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1</w:t>
            </w:r>
          </w:p>
        </w:tc>
        <w:tc>
          <w:tcPr>
            <w:tcW w:w="992" w:type="dxa"/>
            <w:vAlign w:val="center"/>
          </w:tcPr>
          <w:p w14:paraId="71985E88" w14:textId="346507A2" w:rsidR="00F579AD" w:rsidRDefault="00EC0D54"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92D050"/>
            <w:vAlign w:val="center"/>
          </w:tcPr>
          <w:p w14:paraId="7D6F7553" w14:textId="6D713081" w:rsidR="00F579AD" w:rsidRDefault="00EC0D54"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2410" w:type="dxa"/>
          </w:tcPr>
          <w:p w14:paraId="37F4DCFA" w14:textId="77777777" w:rsidR="00F579AD" w:rsidRDefault="00F579AD" w:rsidP="00F26BB2">
            <w:pPr>
              <w:spacing w:line="259" w:lineRule="auto"/>
              <w:rPr>
                <w:rFonts w:ascii="Arial" w:eastAsia="Calibri" w:hAnsi="Arial" w:cs="Arial"/>
                <w:kern w:val="0"/>
                <w:sz w:val="18"/>
                <w:szCs w:val="18"/>
                <w14:ligatures w14:val="none"/>
              </w:rPr>
            </w:pPr>
          </w:p>
        </w:tc>
      </w:tr>
      <w:tr w:rsidR="00F26BB2" w:rsidRPr="001D7D90" w14:paraId="4D4C0C23" w14:textId="77777777" w:rsidTr="008E4307">
        <w:trPr>
          <w:trHeight w:val="1087"/>
        </w:trPr>
        <w:tc>
          <w:tcPr>
            <w:tcW w:w="710" w:type="dxa"/>
            <w:vAlign w:val="center"/>
          </w:tcPr>
          <w:p w14:paraId="11DB7CA7" w14:textId="7EFC0E56"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lastRenderedPageBreak/>
              <w:t>??</w:t>
            </w:r>
          </w:p>
        </w:tc>
        <w:tc>
          <w:tcPr>
            <w:tcW w:w="2126" w:type="dxa"/>
            <w:vAlign w:val="center"/>
          </w:tcPr>
          <w:p w14:paraId="2C49BAAE" w14:textId="3E1851CE" w:rsidR="00F26BB2" w:rsidRPr="001D7D90" w:rsidRDefault="00F26BB2" w:rsidP="00F26BB2">
            <w:pPr>
              <w:spacing w:line="259" w:lineRule="auto"/>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General work</w:t>
            </w:r>
          </w:p>
        </w:tc>
        <w:tc>
          <w:tcPr>
            <w:tcW w:w="2268" w:type="dxa"/>
            <w:vAlign w:val="center"/>
          </w:tcPr>
          <w:p w14:paraId="238B7EE7" w14:textId="4E18DBC7"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b/>
                <w:bCs/>
                <w:kern w:val="0"/>
                <w:sz w:val="18"/>
                <w:szCs w:val="18"/>
                <w14:ligatures w14:val="none"/>
              </w:rPr>
              <w:t>Wall Panel</w:t>
            </w:r>
            <w:r w:rsidRPr="001D7D90">
              <w:rPr>
                <w:rFonts w:ascii="Arial" w:eastAsia="Calibri" w:hAnsi="Arial" w:cs="Arial"/>
                <w:kern w:val="0"/>
                <w:sz w:val="18"/>
                <w:szCs w:val="18"/>
                <w14:ligatures w14:val="none"/>
              </w:rPr>
              <w:t xml:space="preserve"> </w:t>
            </w:r>
            <w:r>
              <w:rPr>
                <w:rFonts w:ascii="Arial" w:eastAsia="Calibri" w:hAnsi="Arial" w:cs="Arial"/>
                <w:kern w:val="0"/>
                <w:sz w:val="18"/>
                <w:szCs w:val="18"/>
                <w14:ligatures w14:val="none"/>
              </w:rPr>
              <w:t>Installation</w:t>
            </w:r>
            <w:r w:rsidRPr="001D7D90">
              <w:rPr>
                <w:rFonts w:ascii="Arial" w:eastAsia="Calibri" w:hAnsi="Arial" w:cs="Arial"/>
                <w:kern w:val="0"/>
                <w:sz w:val="18"/>
                <w:szCs w:val="18"/>
                <w14:ligatures w14:val="none"/>
              </w:rPr>
              <w:t xml:space="preserve">– incorrect carrying or lifting of large or heavy </w:t>
            </w:r>
            <w:r>
              <w:rPr>
                <w:rFonts w:ascii="Arial" w:eastAsia="Calibri" w:hAnsi="Arial" w:cs="Arial"/>
                <w:kern w:val="0"/>
                <w:sz w:val="18"/>
                <w:szCs w:val="18"/>
                <w14:ligatures w14:val="none"/>
              </w:rPr>
              <w:t>panels</w:t>
            </w:r>
          </w:p>
        </w:tc>
        <w:tc>
          <w:tcPr>
            <w:tcW w:w="2977" w:type="dxa"/>
            <w:vAlign w:val="center"/>
          </w:tcPr>
          <w:p w14:paraId="399027A7" w14:textId="2E75C89B"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Operatives, staff, visitors - </w:t>
            </w:r>
            <w:r w:rsidRPr="001D7D90">
              <w:rPr>
                <w:rFonts w:ascii="Arial" w:eastAsia="Calibri" w:hAnsi="Arial" w:cs="Arial"/>
                <w:kern w:val="0"/>
                <w:sz w:val="18"/>
                <w:szCs w:val="18"/>
                <w14:ligatures w14:val="none"/>
              </w:rPr>
              <w:t>minor injuries Muscular sprains, strains, fractures, lacerations</w:t>
            </w:r>
            <w:r>
              <w:rPr>
                <w:rFonts w:ascii="Arial" w:eastAsia="Calibri" w:hAnsi="Arial" w:cs="Arial"/>
                <w:kern w:val="0"/>
                <w:sz w:val="18"/>
                <w:szCs w:val="18"/>
                <w14:ligatures w14:val="none"/>
              </w:rPr>
              <w:t>, crushing, pinched fingers</w:t>
            </w:r>
            <w:r w:rsidRPr="001D7D90">
              <w:rPr>
                <w:rFonts w:ascii="Arial" w:eastAsia="Calibri" w:hAnsi="Arial" w:cs="Arial"/>
                <w:kern w:val="0"/>
                <w:sz w:val="18"/>
                <w:szCs w:val="18"/>
                <w14:ligatures w14:val="none"/>
              </w:rPr>
              <w:t xml:space="preserve"> etc. through incorrect lifting techniques</w:t>
            </w:r>
            <w:r>
              <w:rPr>
                <w:rFonts w:ascii="Arial" w:eastAsia="Calibri" w:hAnsi="Arial" w:cs="Arial"/>
                <w:kern w:val="0"/>
                <w:sz w:val="18"/>
                <w:szCs w:val="18"/>
                <w14:ligatures w14:val="none"/>
              </w:rPr>
              <w:t xml:space="preserve"> and uncoordinated slide fits.</w:t>
            </w:r>
          </w:p>
        </w:tc>
        <w:tc>
          <w:tcPr>
            <w:tcW w:w="2268" w:type="dxa"/>
            <w:vAlign w:val="center"/>
          </w:tcPr>
          <w:p w14:paraId="6A4E134C" w14:textId="6C4F3195"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Use correct lifting techniques and operatives to be trained adequately. </w:t>
            </w:r>
          </w:p>
          <w:p w14:paraId="50473E73" w14:textId="58CB3B7B" w:rsidR="00F26BB2" w:rsidRPr="001D7D90" w:rsidRDefault="00F26BB2" w:rsidP="00F26BB2">
            <w:pPr>
              <w:spacing w:line="259" w:lineRule="auto"/>
              <w:rPr>
                <w:rFonts w:ascii="Arial" w:eastAsia="Calibri" w:hAnsi="Arial" w:cs="Arial"/>
                <w:kern w:val="0"/>
                <w:sz w:val="18"/>
                <w:szCs w:val="18"/>
                <w14:ligatures w14:val="none"/>
              </w:rPr>
            </w:pPr>
          </w:p>
        </w:tc>
        <w:tc>
          <w:tcPr>
            <w:tcW w:w="992" w:type="dxa"/>
            <w:vAlign w:val="center"/>
          </w:tcPr>
          <w:p w14:paraId="58339492" w14:textId="271CC426"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1" w:type="dxa"/>
            <w:vAlign w:val="center"/>
          </w:tcPr>
          <w:p w14:paraId="4DD79A3A" w14:textId="77777777" w:rsidR="00F26BB2" w:rsidRPr="001D7D90" w:rsidRDefault="00F26BB2" w:rsidP="00F26BB2">
            <w:pPr>
              <w:spacing w:line="259" w:lineRule="auto"/>
              <w:jc w:val="center"/>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3</w:t>
            </w:r>
          </w:p>
        </w:tc>
        <w:tc>
          <w:tcPr>
            <w:tcW w:w="850" w:type="dxa"/>
            <w:shd w:val="clear" w:color="auto" w:fill="92D050"/>
            <w:tcMar>
              <w:left w:w="0" w:type="dxa"/>
              <w:right w:w="0" w:type="dxa"/>
            </w:tcMar>
            <w:vAlign w:val="center"/>
          </w:tcPr>
          <w:p w14:paraId="63448034" w14:textId="27BAE4D9" w:rsidR="00F26BB2" w:rsidRPr="001D7D90" w:rsidRDefault="00832464"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9</w:t>
            </w:r>
          </w:p>
        </w:tc>
        <w:tc>
          <w:tcPr>
            <w:tcW w:w="2410" w:type="dxa"/>
            <w:vAlign w:val="center"/>
          </w:tcPr>
          <w:p w14:paraId="55F742A0" w14:textId="77777777" w:rsidR="00F26BB2" w:rsidRPr="001D7D90" w:rsidRDefault="00F26BB2" w:rsidP="00F26BB2">
            <w:pPr>
              <w:spacing w:line="259" w:lineRule="auto"/>
              <w:jc w:val="center"/>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Yes</w:t>
            </w:r>
          </w:p>
        </w:tc>
        <w:tc>
          <w:tcPr>
            <w:tcW w:w="1984" w:type="dxa"/>
          </w:tcPr>
          <w:p w14:paraId="001163D3" w14:textId="0020E40C" w:rsidR="00F26BB2" w:rsidRPr="00422E4C" w:rsidRDefault="00F26BB2" w:rsidP="00F26BB2">
            <w:pPr>
              <w:spacing w:line="259" w:lineRule="auto"/>
              <w:rPr>
                <w:rFonts w:ascii="Arial" w:eastAsia="Calibri" w:hAnsi="Arial" w:cs="Arial"/>
                <w:color w:val="EE0000"/>
                <w:kern w:val="0"/>
                <w:sz w:val="18"/>
                <w:szCs w:val="18"/>
                <w14:ligatures w14:val="none"/>
              </w:rPr>
            </w:pPr>
          </w:p>
          <w:p w14:paraId="4D719B8B" w14:textId="77777777" w:rsidR="00F26BB2" w:rsidRDefault="00F26BB2" w:rsidP="00F26BB2">
            <w:pPr>
              <w:spacing w:line="259" w:lineRule="auto"/>
              <w:rPr>
                <w:rFonts w:ascii="Arial" w:eastAsia="Calibri" w:hAnsi="Arial" w:cs="Arial"/>
                <w:kern w:val="0"/>
                <w:sz w:val="18"/>
                <w:szCs w:val="18"/>
                <w14:ligatures w14:val="none"/>
              </w:rPr>
            </w:pPr>
          </w:p>
          <w:p w14:paraId="24245FC1" w14:textId="362F3E31" w:rsidR="00F26BB2" w:rsidRPr="001D7D90" w:rsidRDefault="00F26BB2" w:rsidP="00F26BB2">
            <w:pPr>
              <w:spacing w:line="259" w:lineRule="auto"/>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 xml:space="preserve">Manual handling risk assessments completed </w:t>
            </w:r>
          </w:p>
          <w:p w14:paraId="6D1E6BC5" w14:textId="77777777" w:rsidR="00F26BB2" w:rsidRDefault="00F26BB2" w:rsidP="00F26BB2">
            <w:pPr>
              <w:spacing w:line="259" w:lineRule="auto"/>
              <w:rPr>
                <w:rFonts w:ascii="Arial" w:eastAsia="Calibri" w:hAnsi="Arial" w:cs="Arial"/>
                <w:kern w:val="0"/>
                <w:sz w:val="18"/>
                <w:szCs w:val="18"/>
                <w14:ligatures w14:val="none"/>
              </w:rPr>
            </w:pPr>
            <w:r w:rsidRPr="001D7D90">
              <w:rPr>
                <w:rFonts w:ascii="Arial" w:eastAsia="Calibri" w:hAnsi="Arial" w:cs="Arial"/>
                <w:kern w:val="0"/>
                <w:sz w:val="18"/>
                <w:szCs w:val="18"/>
                <w14:ligatures w14:val="none"/>
              </w:rPr>
              <w:t>2. Personnel complete annual manual handling training.</w:t>
            </w:r>
          </w:p>
          <w:p w14:paraId="09C3D802" w14:textId="0E3D8288"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3</w:t>
            </w:r>
            <w:r w:rsidRPr="001D7D90">
              <w:rPr>
                <w:rFonts w:ascii="Arial" w:eastAsia="Calibri" w:hAnsi="Arial" w:cs="Arial"/>
                <w:kern w:val="0"/>
                <w:sz w:val="18"/>
                <w:szCs w:val="18"/>
                <w14:ligatures w14:val="none"/>
              </w:rPr>
              <w:t xml:space="preserve">. </w:t>
            </w:r>
            <w:r>
              <w:rPr>
                <w:rFonts w:ascii="Arial" w:eastAsia="Calibri" w:hAnsi="Arial" w:cs="Arial"/>
                <w:kern w:val="0"/>
                <w:sz w:val="18"/>
                <w:szCs w:val="18"/>
                <w14:ligatures w14:val="none"/>
              </w:rPr>
              <w:t>Prepare topple arrest arrangements and engage upon panel placement on the base frame</w:t>
            </w:r>
            <w:r w:rsidRPr="001D7D90">
              <w:rPr>
                <w:rFonts w:ascii="Arial" w:eastAsia="Calibri" w:hAnsi="Arial" w:cs="Arial"/>
                <w:kern w:val="0"/>
                <w:sz w:val="18"/>
                <w:szCs w:val="18"/>
                <w14:ligatures w14:val="none"/>
              </w:rPr>
              <w:t>.</w:t>
            </w:r>
          </w:p>
        </w:tc>
        <w:tc>
          <w:tcPr>
            <w:tcW w:w="993" w:type="dxa"/>
            <w:vAlign w:val="center"/>
          </w:tcPr>
          <w:p w14:paraId="39427D13" w14:textId="712C81F9"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46C50C28" w14:textId="7A5615C0"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00B050"/>
            <w:vAlign w:val="center"/>
          </w:tcPr>
          <w:p w14:paraId="10703499" w14:textId="2A1D43E2"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2410" w:type="dxa"/>
          </w:tcPr>
          <w:p w14:paraId="4546FA46" w14:textId="77777777"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Confirm provision of topple arrest arrangements at the top of the panel or on either one side before commencing the manual lift in position over base frame.</w:t>
            </w:r>
          </w:p>
          <w:p w14:paraId="3B9E91CC" w14:textId="31B370B4"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Ensure firm engagement of vacuum lifting handles </w:t>
            </w:r>
            <w:proofErr w:type="gramStart"/>
            <w:r>
              <w:rPr>
                <w:rFonts w:ascii="Arial" w:eastAsia="Calibri" w:hAnsi="Arial" w:cs="Arial"/>
                <w:kern w:val="0"/>
                <w:sz w:val="18"/>
                <w:szCs w:val="18"/>
                <w14:ligatures w14:val="none"/>
              </w:rPr>
              <w:t>if and when</w:t>
            </w:r>
            <w:proofErr w:type="gramEnd"/>
            <w:r>
              <w:rPr>
                <w:rFonts w:ascii="Arial" w:eastAsia="Calibri" w:hAnsi="Arial" w:cs="Arial"/>
                <w:kern w:val="0"/>
                <w:sz w:val="18"/>
                <w:szCs w:val="18"/>
                <w14:ligatures w14:val="none"/>
              </w:rPr>
              <w:t xml:space="preserve"> used. Check for any disengagements due to protective film before lifting. If protective film is observed tampered, remove protection film and engage </w:t>
            </w:r>
            <w:r>
              <w:rPr>
                <w:rFonts w:ascii="Arial" w:eastAsia="Calibri" w:hAnsi="Arial" w:cs="Arial"/>
                <w:kern w:val="0"/>
                <w:sz w:val="18"/>
                <w:szCs w:val="18"/>
                <w14:ligatures w14:val="none"/>
              </w:rPr>
              <w:lastRenderedPageBreak/>
              <w:t>the handles on to the bare panel surface.</w:t>
            </w:r>
          </w:p>
        </w:tc>
      </w:tr>
      <w:tr w:rsidR="00F26BB2" w:rsidRPr="001D7D90" w14:paraId="71096EA4" w14:textId="77777777" w:rsidTr="00E24106">
        <w:trPr>
          <w:trHeight w:val="1087"/>
        </w:trPr>
        <w:tc>
          <w:tcPr>
            <w:tcW w:w="710" w:type="dxa"/>
            <w:vAlign w:val="center"/>
          </w:tcPr>
          <w:p w14:paraId="6779779E" w14:textId="3B313A3C"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lastRenderedPageBreak/>
              <w:t>7</w:t>
            </w:r>
          </w:p>
        </w:tc>
        <w:tc>
          <w:tcPr>
            <w:tcW w:w="2126" w:type="dxa"/>
            <w:vAlign w:val="center"/>
          </w:tcPr>
          <w:p w14:paraId="39EEDF9C" w14:textId="56167B9E"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Hot Works – Drilling, cutting and grinding</w:t>
            </w:r>
          </w:p>
        </w:tc>
        <w:tc>
          <w:tcPr>
            <w:tcW w:w="2268" w:type="dxa"/>
            <w:vAlign w:val="center"/>
          </w:tcPr>
          <w:p w14:paraId="1C053D24" w14:textId="553B8CB9" w:rsidR="00F26BB2" w:rsidRPr="00AE5CBC" w:rsidRDefault="00F26BB2" w:rsidP="00F26BB2">
            <w:pPr>
              <w:spacing w:line="259" w:lineRule="auto"/>
              <w:rPr>
                <w:rFonts w:ascii="Arial" w:eastAsia="Calibri" w:hAnsi="Arial" w:cs="Arial"/>
                <w:kern w:val="0"/>
                <w:sz w:val="18"/>
                <w:szCs w:val="18"/>
                <w14:ligatures w14:val="none"/>
              </w:rPr>
            </w:pPr>
            <w:r w:rsidRPr="00AE5CBC">
              <w:rPr>
                <w:rFonts w:ascii="Arial" w:eastAsia="Calibri" w:hAnsi="Arial" w:cs="Arial"/>
                <w:kern w:val="0"/>
                <w:sz w:val="18"/>
                <w:szCs w:val="18"/>
                <w14:ligatures w14:val="none"/>
              </w:rPr>
              <w:t>Flying debris, hot debris, cut risks</w:t>
            </w:r>
            <w:r>
              <w:rPr>
                <w:rFonts w:ascii="Arial" w:eastAsia="Calibri" w:hAnsi="Arial" w:cs="Arial"/>
                <w:kern w:val="0"/>
                <w:sz w:val="18"/>
                <w:szCs w:val="18"/>
                <w14:ligatures w14:val="none"/>
              </w:rPr>
              <w:t>, harmful dust, excessive noise</w:t>
            </w:r>
          </w:p>
        </w:tc>
        <w:tc>
          <w:tcPr>
            <w:tcW w:w="2977" w:type="dxa"/>
            <w:vAlign w:val="center"/>
          </w:tcPr>
          <w:p w14:paraId="10073CE9" w14:textId="15F5BD79"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Operatives, staff, visitors</w:t>
            </w:r>
          </w:p>
        </w:tc>
        <w:tc>
          <w:tcPr>
            <w:tcW w:w="2268" w:type="dxa"/>
            <w:vAlign w:val="center"/>
          </w:tcPr>
          <w:p w14:paraId="00B87E48" w14:textId="044F1CFD"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Wear all relevant site PPE including eye protection and gloves.</w:t>
            </w:r>
          </w:p>
        </w:tc>
        <w:tc>
          <w:tcPr>
            <w:tcW w:w="992" w:type="dxa"/>
            <w:vAlign w:val="center"/>
          </w:tcPr>
          <w:p w14:paraId="40D13625" w14:textId="11BC6C2B" w:rsidR="00F26BB2" w:rsidRPr="00462D1F" w:rsidRDefault="00F26BB2" w:rsidP="00F26BB2">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5</w:t>
            </w:r>
          </w:p>
        </w:tc>
        <w:tc>
          <w:tcPr>
            <w:tcW w:w="851" w:type="dxa"/>
            <w:vAlign w:val="center"/>
          </w:tcPr>
          <w:p w14:paraId="351706CE" w14:textId="73588BB5" w:rsidR="00F26BB2" w:rsidRPr="00462D1F" w:rsidRDefault="00F26BB2" w:rsidP="00F26BB2">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5</w:t>
            </w:r>
          </w:p>
        </w:tc>
        <w:tc>
          <w:tcPr>
            <w:tcW w:w="850" w:type="dxa"/>
            <w:shd w:val="clear" w:color="auto" w:fill="EE0000"/>
            <w:tcMar>
              <w:left w:w="0" w:type="dxa"/>
              <w:right w:w="0" w:type="dxa"/>
            </w:tcMar>
            <w:vAlign w:val="center"/>
          </w:tcPr>
          <w:p w14:paraId="4F6CD837" w14:textId="32FBCB4D"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r w:rsidRPr="00E24106">
              <w:rPr>
                <w:rFonts w:ascii="Arial" w:eastAsia="Calibri" w:hAnsi="Arial" w:cs="Arial"/>
                <w:kern w:val="0"/>
                <w:sz w:val="18"/>
                <w:szCs w:val="18"/>
                <w:shd w:val="clear" w:color="auto" w:fill="EE0000"/>
                <w14:ligatures w14:val="none"/>
              </w:rPr>
              <w:t>5</w:t>
            </w:r>
          </w:p>
        </w:tc>
        <w:tc>
          <w:tcPr>
            <w:tcW w:w="2410" w:type="dxa"/>
            <w:vAlign w:val="center"/>
          </w:tcPr>
          <w:p w14:paraId="1DAF857B" w14:textId="66931931"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Yes</w:t>
            </w:r>
          </w:p>
        </w:tc>
        <w:tc>
          <w:tcPr>
            <w:tcW w:w="1984" w:type="dxa"/>
            <w:vAlign w:val="center"/>
          </w:tcPr>
          <w:p w14:paraId="63F60BAB" w14:textId="77777777" w:rsidR="00F26BB2"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All hot works require a hot work permit to be issued prior to start of work.  Area will be barriered off, fire extinguisher to be at cutting area.  Fire watch to continue for 1 hour after hot work operations stop. All operatives to be suitably trained and </w:t>
            </w:r>
            <w:proofErr w:type="spellStart"/>
            <w:r w:rsidRPr="00462D1F">
              <w:rPr>
                <w:rFonts w:ascii="Arial" w:eastAsia="Calibri" w:hAnsi="Arial" w:cs="Arial"/>
                <w:kern w:val="0"/>
                <w:sz w:val="18"/>
                <w:szCs w:val="18"/>
                <w14:ligatures w14:val="none"/>
              </w:rPr>
              <w:t>comptent</w:t>
            </w:r>
            <w:proofErr w:type="spellEnd"/>
            <w:r w:rsidRPr="00462D1F">
              <w:rPr>
                <w:rFonts w:ascii="Arial" w:eastAsia="Calibri" w:hAnsi="Arial" w:cs="Arial"/>
                <w:kern w:val="0"/>
                <w:sz w:val="18"/>
                <w:szCs w:val="18"/>
                <w14:ligatures w14:val="none"/>
              </w:rPr>
              <w:t>.  Area to have barriers installed around.  Face shield to be used when cutting or grinding.</w:t>
            </w:r>
          </w:p>
          <w:p w14:paraId="71A08ECE" w14:textId="1D1F9C20" w:rsidR="00CF10B7" w:rsidRPr="001D7D90" w:rsidRDefault="00FA6804" w:rsidP="00F26BB2">
            <w:pPr>
              <w:spacing w:line="259" w:lineRule="auto"/>
              <w:rPr>
                <w:rFonts w:ascii="Arial" w:eastAsia="Calibri" w:hAnsi="Arial" w:cs="Arial"/>
                <w:kern w:val="0"/>
                <w:sz w:val="18"/>
                <w:szCs w:val="18"/>
                <w14:ligatures w14:val="none"/>
              </w:rPr>
            </w:pPr>
            <w:r w:rsidRPr="00FA6804">
              <w:rPr>
                <w:rFonts w:ascii="Arial" w:eastAsia="Calibri" w:hAnsi="Arial" w:cs="Arial"/>
                <w:kern w:val="0"/>
                <w:sz w:val="18"/>
                <w:szCs w:val="18"/>
                <w:highlight w:val="yellow"/>
                <w14:ligatures w14:val="none"/>
              </w:rPr>
              <w:t xml:space="preserve">Before commencing any work. </w:t>
            </w:r>
            <w:r w:rsidR="00783972" w:rsidRPr="00FA6804">
              <w:rPr>
                <w:rFonts w:ascii="Arial" w:eastAsia="Calibri" w:hAnsi="Arial" w:cs="Arial"/>
                <w:kern w:val="0"/>
                <w:sz w:val="18"/>
                <w:szCs w:val="18"/>
                <w:highlight w:val="yellow"/>
                <w14:ligatures w14:val="none"/>
              </w:rPr>
              <w:t xml:space="preserve">Inspect </w:t>
            </w:r>
            <w:r w:rsidR="0064180D" w:rsidRPr="00FA6804">
              <w:rPr>
                <w:rFonts w:ascii="Arial" w:eastAsia="Calibri" w:hAnsi="Arial" w:cs="Arial"/>
                <w:kern w:val="0"/>
                <w:sz w:val="18"/>
                <w:szCs w:val="18"/>
                <w:highlight w:val="yellow"/>
                <w14:ligatures w14:val="none"/>
              </w:rPr>
              <w:t>area and specific locations for presence of any other services alive or dead which may impact from</w:t>
            </w:r>
            <w:r w:rsidR="00783972" w:rsidRPr="00FA6804">
              <w:rPr>
                <w:rFonts w:ascii="Arial" w:eastAsia="Calibri" w:hAnsi="Arial" w:cs="Arial"/>
                <w:kern w:val="0"/>
                <w:sz w:val="18"/>
                <w:szCs w:val="18"/>
                <w:highlight w:val="yellow"/>
                <w14:ligatures w14:val="none"/>
              </w:rPr>
              <w:t xml:space="preserve"> grinding, drilling, cutting actions.</w:t>
            </w:r>
          </w:p>
        </w:tc>
        <w:tc>
          <w:tcPr>
            <w:tcW w:w="993" w:type="dxa"/>
            <w:vAlign w:val="center"/>
          </w:tcPr>
          <w:p w14:paraId="37936DD9" w14:textId="5390EA4B"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2DE9DECC" w14:textId="4FBDB842"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92D050"/>
            <w:vAlign w:val="center"/>
          </w:tcPr>
          <w:p w14:paraId="0014FE19" w14:textId="49BCE868"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2410" w:type="dxa"/>
          </w:tcPr>
          <w:p w14:paraId="4064AB39" w14:textId="77777777" w:rsidR="00F26BB2" w:rsidRPr="001D7D90" w:rsidRDefault="00F26BB2" w:rsidP="00F26BB2">
            <w:pPr>
              <w:spacing w:line="259" w:lineRule="auto"/>
              <w:rPr>
                <w:rFonts w:ascii="Arial" w:eastAsia="Calibri" w:hAnsi="Arial" w:cs="Arial"/>
                <w:kern w:val="0"/>
                <w:sz w:val="18"/>
                <w:szCs w:val="18"/>
                <w14:ligatures w14:val="none"/>
              </w:rPr>
            </w:pPr>
          </w:p>
        </w:tc>
      </w:tr>
      <w:tr w:rsidR="00F26BB2" w:rsidRPr="001D7D90" w14:paraId="34C3CC6F" w14:textId="77777777" w:rsidTr="008E4307">
        <w:trPr>
          <w:trHeight w:val="1087"/>
        </w:trPr>
        <w:tc>
          <w:tcPr>
            <w:tcW w:w="710" w:type="dxa"/>
            <w:vAlign w:val="center"/>
          </w:tcPr>
          <w:p w14:paraId="32F85130" w14:textId="47C1A086"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8</w:t>
            </w:r>
          </w:p>
        </w:tc>
        <w:tc>
          <w:tcPr>
            <w:tcW w:w="2126" w:type="dxa"/>
            <w:vAlign w:val="center"/>
          </w:tcPr>
          <w:p w14:paraId="7B4F7D4B" w14:textId="488DF22A"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Use of </w:t>
            </w:r>
            <w:r w:rsidRPr="00462D1F">
              <w:rPr>
                <w:rFonts w:ascii="Arial" w:eastAsia="Calibri" w:hAnsi="Arial" w:cs="Arial"/>
                <w:kern w:val="0"/>
                <w:sz w:val="18"/>
                <w:szCs w:val="18"/>
                <w14:ligatures w14:val="none"/>
              </w:rPr>
              <w:t xml:space="preserve">work equipment </w:t>
            </w:r>
            <w:r>
              <w:rPr>
                <w:rFonts w:ascii="Arial" w:eastAsia="Calibri" w:hAnsi="Arial" w:cs="Arial"/>
                <w:kern w:val="0"/>
                <w:sz w:val="18"/>
                <w:szCs w:val="18"/>
                <w14:ligatures w14:val="none"/>
              </w:rPr>
              <w:t>hand tools – power tools.</w:t>
            </w:r>
          </w:p>
        </w:tc>
        <w:tc>
          <w:tcPr>
            <w:tcW w:w="2268" w:type="dxa"/>
            <w:vAlign w:val="center"/>
          </w:tcPr>
          <w:p w14:paraId="3386A4CD" w14:textId="061CB3BC" w:rsidR="00F26BB2" w:rsidRPr="00AE5CBC"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Cuts, entanglement with tool bits, eye damage, penetrating wounds</w:t>
            </w:r>
          </w:p>
        </w:tc>
        <w:tc>
          <w:tcPr>
            <w:tcW w:w="2977" w:type="dxa"/>
            <w:vAlign w:val="center"/>
          </w:tcPr>
          <w:p w14:paraId="4F6D1E5E" w14:textId="10FDBF8E"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 contractors</w:t>
            </w:r>
          </w:p>
        </w:tc>
        <w:tc>
          <w:tcPr>
            <w:tcW w:w="2268" w:type="dxa"/>
            <w:vAlign w:val="center"/>
          </w:tcPr>
          <w:p w14:paraId="2832EA72" w14:textId="3F3C0EA4" w:rsidR="00F26BB2" w:rsidRPr="00A428DE" w:rsidRDefault="00F26BB2" w:rsidP="00F26BB2">
            <w:pPr>
              <w:spacing w:line="259" w:lineRule="auto"/>
              <w:rPr>
                <w:rFonts w:ascii="Arial" w:eastAsia="Calibri" w:hAnsi="Arial" w:cs="Arial"/>
                <w:kern w:val="0"/>
                <w:sz w:val="18"/>
                <w:szCs w:val="18"/>
                <w14:ligatures w14:val="none"/>
              </w:rPr>
            </w:pPr>
            <w:r w:rsidRPr="00A428DE">
              <w:rPr>
                <w:rFonts w:ascii="Arial" w:eastAsia="Calibri" w:hAnsi="Arial" w:cs="Arial"/>
                <w:kern w:val="0"/>
                <w:sz w:val="18"/>
                <w:szCs w:val="18"/>
                <w14:ligatures w14:val="none"/>
              </w:rPr>
              <w:t>Wear standard and task specific PPE.</w:t>
            </w:r>
          </w:p>
        </w:tc>
        <w:tc>
          <w:tcPr>
            <w:tcW w:w="992" w:type="dxa"/>
            <w:vAlign w:val="center"/>
          </w:tcPr>
          <w:p w14:paraId="4458D947" w14:textId="5393AF2A"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851" w:type="dxa"/>
            <w:vAlign w:val="center"/>
          </w:tcPr>
          <w:p w14:paraId="1F9445AC" w14:textId="02DD3856"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850" w:type="dxa"/>
            <w:shd w:val="clear" w:color="auto" w:fill="92D050"/>
            <w:tcMar>
              <w:left w:w="0" w:type="dxa"/>
              <w:right w:w="0" w:type="dxa"/>
            </w:tcMar>
            <w:vAlign w:val="center"/>
          </w:tcPr>
          <w:p w14:paraId="164198E6" w14:textId="3847C21E"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2410" w:type="dxa"/>
            <w:vAlign w:val="center"/>
          </w:tcPr>
          <w:p w14:paraId="6D9378FB" w14:textId="4BF6E6E3"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Yes</w:t>
            </w:r>
          </w:p>
        </w:tc>
        <w:tc>
          <w:tcPr>
            <w:tcW w:w="1984" w:type="dxa"/>
            <w:vAlign w:val="center"/>
          </w:tcPr>
          <w:p w14:paraId="3515D1C9" w14:textId="493EE7A8"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Pre-use visual check of plant and equipment before use, defects reported and tools in quarantine if unsuitable.  Regular inspections to be undertaken on all tools.  Only trained and experienced operatives to use power tools.  Hearing protection to be worn when using power tools. Ensure all certification available for lifting devices 6 monthly.</w:t>
            </w:r>
          </w:p>
          <w:p w14:paraId="4D9535AF" w14:textId="211DEF14"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Use the correct tool for the job.</w:t>
            </w:r>
          </w:p>
        </w:tc>
        <w:tc>
          <w:tcPr>
            <w:tcW w:w="993" w:type="dxa"/>
            <w:vAlign w:val="center"/>
          </w:tcPr>
          <w:p w14:paraId="70396831" w14:textId="5B6DA745"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655F1609" w14:textId="18B6DB62"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850" w:type="dxa"/>
            <w:shd w:val="clear" w:color="auto" w:fill="00B050"/>
            <w:vAlign w:val="center"/>
          </w:tcPr>
          <w:p w14:paraId="0BDD4964" w14:textId="3A0B05DC"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2410" w:type="dxa"/>
          </w:tcPr>
          <w:p w14:paraId="435526F1" w14:textId="77777777" w:rsidR="00F26BB2" w:rsidRPr="001D7D90" w:rsidRDefault="00F26BB2" w:rsidP="00F26BB2">
            <w:pPr>
              <w:spacing w:line="259" w:lineRule="auto"/>
              <w:rPr>
                <w:rFonts w:ascii="Arial" w:eastAsia="Calibri" w:hAnsi="Arial" w:cs="Arial"/>
                <w:kern w:val="0"/>
                <w:sz w:val="18"/>
                <w:szCs w:val="18"/>
                <w14:ligatures w14:val="none"/>
              </w:rPr>
            </w:pPr>
          </w:p>
        </w:tc>
      </w:tr>
      <w:tr w:rsidR="00F26BB2" w:rsidRPr="001D7D90" w14:paraId="03BE6186" w14:textId="77777777" w:rsidTr="00E140FB">
        <w:trPr>
          <w:trHeight w:val="1087"/>
        </w:trPr>
        <w:tc>
          <w:tcPr>
            <w:tcW w:w="710" w:type="dxa"/>
            <w:vAlign w:val="center"/>
          </w:tcPr>
          <w:p w14:paraId="332AF60E" w14:textId="5DA5953A" w:rsidR="00F26BB2" w:rsidRPr="00A052A0" w:rsidRDefault="00F26BB2" w:rsidP="00F26BB2">
            <w:pPr>
              <w:spacing w:line="259" w:lineRule="auto"/>
              <w:rPr>
                <w:rFonts w:ascii="Arial" w:eastAsia="Calibri" w:hAnsi="Arial" w:cs="Arial"/>
                <w:color w:val="EE0000"/>
                <w:kern w:val="0"/>
                <w:sz w:val="18"/>
                <w:szCs w:val="18"/>
                <w14:ligatures w14:val="none"/>
              </w:rPr>
            </w:pPr>
            <w:r w:rsidRPr="00A052A0">
              <w:rPr>
                <w:rFonts w:ascii="Arial" w:eastAsia="Calibri" w:hAnsi="Arial" w:cs="Arial"/>
                <w:color w:val="EE0000"/>
                <w:kern w:val="0"/>
                <w:sz w:val="18"/>
                <w:szCs w:val="18"/>
                <w14:ligatures w14:val="none"/>
              </w:rPr>
              <w:lastRenderedPageBreak/>
              <w:t>8</w:t>
            </w:r>
          </w:p>
        </w:tc>
        <w:tc>
          <w:tcPr>
            <w:tcW w:w="2126" w:type="dxa"/>
            <w:vAlign w:val="center"/>
          </w:tcPr>
          <w:p w14:paraId="122E4829" w14:textId="77A96214"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Vibrating Tools and Equipment</w:t>
            </w:r>
          </w:p>
        </w:tc>
        <w:tc>
          <w:tcPr>
            <w:tcW w:w="2268" w:type="dxa"/>
            <w:vAlign w:val="center"/>
          </w:tcPr>
          <w:p w14:paraId="149314E7" w14:textId="7CBA5D76"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Industrial Disease, Disability, Reduction in Dexterity</w:t>
            </w:r>
          </w:p>
        </w:tc>
        <w:tc>
          <w:tcPr>
            <w:tcW w:w="2977" w:type="dxa"/>
            <w:vAlign w:val="center"/>
          </w:tcPr>
          <w:p w14:paraId="6995AABF" w14:textId="6AFE5166"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Operatives, contractors</w:t>
            </w:r>
          </w:p>
        </w:tc>
        <w:tc>
          <w:tcPr>
            <w:tcW w:w="2268" w:type="dxa"/>
            <w:vAlign w:val="center"/>
          </w:tcPr>
          <w:p w14:paraId="2DC45082" w14:textId="77777777" w:rsidR="00F26BB2" w:rsidRDefault="00F26BB2" w:rsidP="00F26BB2">
            <w:pPr>
              <w:spacing w:line="259" w:lineRule="auto"/>
              <w:rPr>
                <w:rFonts w:ascii="Arial" w:eastAsia="Calibri" w:hAnsi="Arial" w:cs="Arial"/>
                <w:kern w:val="0"/>
                <w:sz w:val="18"/>
                <w:szCs w:val="18"/>
                <w14:ligatures w14:val="none"/>
              </w:rPr>
            </w:pPr>
          </w:p>
        </w:tc>
        <w:tc>
          <w:tcPr>
            <w:tcW w:w="992" w:type="dxa"/>
            <w:vAlign w:val="center"/>
          </w:tcPr>
          <w:p w14:paraId="5F514D03" w14:textId="39859A16"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851" w:type="dxa"/>
            <w:vAlign w:val="center"/>
          </w:tcPr>
          <w:p w14:paraId="4D04585C" w14:textId="55750459"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850" w:type="dxa"/>
            <w:shd w:val="clear" w:color="auto" w:fill="FFC000"/>
            <w:tcMar>
              <w:left w:w="0" w:type="dxa"/>
              <w:right w:w="0" w:type="dxa"/>
            </w:tcMar>
            <w:vAlign w:val="center"/>
          </w:tcPr>
          <w:p w14:paraId="3ABEAD52" w14:textId="52C3F88A" w:rsidR="00F26BB2" w:rsidRDefault="00F26BB2" w:rsidP="00F26BB2">
            <w:pPr>
              <w:spacing w:line="259" w:lineRule="auto"/>
              <w:jc w:val="center"/>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16</w:t>
            </w:r>
          </w:p>
        </w:tc>
        <w:tc>
          <w:tcPr>
            <w:tcW w:w="2410" w:type="dxa"/>
            <w:vAlign w:val="center"/>
          </w:tcPr>
          <w:p w14:paraId="400BEBD8" w14:textId="77777777" w:rsidR="00F26BB2" w:rsidRDefault="00F26BB2" w:rsidP="00F26BB2">
            <w:pPr>
              <w:spacing w:line="259" w:lineRule="auto"/>
              <w:jc w:val="center"/>
              <w:rPr>
                <w:rFonts w:ascii="Arial" w:eastAsia="Calibri" w:hAnsi="Arial" w:cs="Arial"/>
                <w:kern w:val="0"/>
                <w:sz w:val="18"/>
                <w:szCs w:val="18"/>
                <w14:ligatures w14:val="none"/>
              </w:rPr>
            </w:pPr>
          </w:p>
        </w:tc>
        <w:tc>
          <w:tcPr>
            <w:tcW w:w="1984" w:type="dxa"/>
          </w:tcPr>
          <w:p w14:paraId="24639B22" w14:textId="66BB89FE" w:rsidR="00F26BB2" w:rsidRPr="00462D1F" w:rsidRDefault="00F26BB2" w:rsidP="00F26BB2">
            <w:pPr>
              <w:spacing w:line="259" w:lineRule="auto"/>
              <w:rPr>
                <w:rFonts w:ascii="Arial" w:eastAsia="Calibri" w:hAnsi="Arial" w:cs="Arial"/>
                <w:kern w:val="0"/>
                <w:sz w:val="18"/>
                <w:szCs w:val="18"/>
                <w14:ligatures w14:val="none"/>
              </w:rPr>
            </w:pPr>
            <w:r w:rsidRPr="00462D1F">
              <w:rPr>
                <w:rFonts w:ascii="Arial" w:eastAsia="Calibri" w:hAnsi="Arial" w:cs="Arial"/>
                <w:kern w:val="0"/>
                <w:sz w:val="18"/>
                <w:szCs w:val="18"/>
                <w14:ligatures w14:val="none"/>
              </w:rPr>
              <w:t xml:space="preserve">All operatives exposed to hand-arm vibration trained in (HAV) awareness. All vibrating tools and equipment used should be of low vibration specification where practicable. Hand-arm vibration to be calculated to determine restrictions of tool use throughout the day.  </w:t>
            </w:r>
          </w:p>
        </w:tc>
        <w:tc>
          <w:tcPr>
            <w:tcW w:w="993" w:type="dxa"/>
            <w:vAlign w:val="center"/>
          </w:tcPr>
          <w:p w14:paraId="1C431CC7" w14:textId="1FD15813"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55B3C553" w14:textId="3D2C8235"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850" w:type="dxa"/>
            <w:shd w:val="clear" w:color="auto" w:fill="92D050"/>
            <w:vAlign w:val="center"/>
          </w:tcPr>
          <w:p w14:paraId="6CA5E27B" w14:textId="6F8BF2A8"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2410" w:type="dxa"/>
          </w:tcPr>
          <w:p w14:paraId="32EE8704" w14:textId="77777777" w:rsidR="00F26BB2" w:rsidRPr="001D7D90" w:rsidRDefault="00F26BB2" w:rsidP="00F26BB2">
            <w:pPr>
              <w:spacing w:line="259" w:lineRule="auto"/>
              <w:rPr>
                <w:rFonts w:ascii="Arial" w:eastAsia="Calibri" w:hAnsi="Arial" w:cs="Arial"/>
                <w:kern w:val="0"/>
                <w:sz w:val="18"/>
                <w:szCs w:val="18"/>
                <w14:ligatures w14:val="none"/>
              </w:rPr>
            </w:pPr>
          </w:p>
        </w:tc>
      </w:tr>
      <w:tr w:rsidR="00F26BB2" w:rsidRPr="001D7D90" w14:paraId="22DFC131" w14:textId="77777777" w:rsidTr="008E4307">
        <w:trPr>
          <w:trHeight w:val="1087"/>
        </w:trPr>
        <w:tc>
          <w:tcPr>
            <w:tcW w:w="710" w:type="dxa"/>
            <w:vAlign w:val="center"/>
          </w:tcPr>
          <w:p w14:paraId="5A555973" w14:textId="17002A1E"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9</w:t>
            </w:r>
          </w:p>
        </w:tc>
        <w:tc>
          <w:tcPr>
            <w:tcW w:w="2126" w:type="dxa"/>
            <w:vAlign w:val="center"/>
          </w:tcPr>
          <w:p w14:paraId="1755708A" w14:textId="654AAF3B"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Multiple trades working in one area.</w:t>
            </w:r>
          </w:p>
        </w:tc>
        <w:tc>
          <w:tcPr>
            <w:tcW w:w="2268" w:type="dxa"/>
            <w:vAlign w:val="center"/>
          </w:tcPr>
          <w:p w14:paraId="43CB16DB" w14:textId="06B41697"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Injuries, noise,  </w:t>
            </w:r>
          </w:p>
        </w:tc>
        <w:tc>
          <w:tcPr>
            <w:tcW w:w="2977" w:type="dxa"/>
            <w:vAlign w:val="center"/>
          </w:tcPr>
          <w:p w14:paraId="6138964A" w14:textId="3FC9A8D7"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Operatives, staff</w:t>
            </w:r>
          </w:p>
        </w:tc>
        <w:tc>
          <w:tcPr>
            <w:tcW w:w="2268" w:type="dxa"/>
            <w:vAlign w:val="center"/>
          </w:tcPr>
          <w:p w14:paraId="52EA80B4" w14:textId="23918DBB" w:rsidR="00F26BB2" w:rsidRPr="008829A3"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Work in areas that are available </w:t>
            </w:r>
          </w:p>
        </w:tc>
        <w:tc>
          <w:tcPr>
            <w:tcW w:w="992" w:type="dxa"/>
            <w:vAlign w:val="center"/>
          </w:tcPr>
          <w:p w14:paraId="095861D8" w14:textId="275DB80F"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1" w:type="dxa"/>
            <w:vAlign w:val="center"/>
          </w:tcPr>
          <w:p w14:paraId="1EAE56E4" w14:textId="02A1D7A7"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92D050"/>
            <w:tcMar>
              <w:left w:w="0" w:type="dxa"/>
              <w:right w:w="0" w:type="dxa"/>
            </w:tcMar>
            <w:vAlign w:val="center"/>
          </w:tcPr>
          <w:p w14:paraId="21481DE1" w14:textId="07D6769E"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9</w:t>
            </w:r>
          </w:p>
        </w:tc>
        <w:tc>
          <w:tcPr>
            <w:tcW w:w="2410" w:type="dxa"/>
            <w:vAlign w:val="center"/>
          </w:tcPr>
          <w:p w14:paraId="66AF0B4A" w14:textId="7313E482"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Yes</w:t>
            </w:r>
          </w:p>
        </w:tc>
        <w:tc>
          <w:tcPr>
            <w:tcW w:w="1984" w:type="dxa"/>
          </w:tcPr>
          <w:p w14:paraId="64510BD1" w14:textId="62B24B85"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Organise works to be done in a specific order and talk to other trades to avoid any works</w:t>
            </w:r>
          </w:p>
        </w:tc>
        <w:tc>
          <w:tcPr>
            <w:tcW w:w="993" w:type="dxa"/>
            <w:vAlign w:val="center"/>
          </w:tcPr>
          <w:p w14:paraId="143F4D62" w14:textId="49914C96"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5B887720" w14:textId="6633F161"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00B050"/>
            <w:vAlign w:val="center"/>
          </w:tcPr>
          <w:p w14:paraId="1D4EEE41" w14:textId="71BFFCBD"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2410" w:type="dxa"/>
          </w:tcPr>
          <w:p w14:paraId="7816EF1A" w14:textId="77777777" w:rsidR="00F26BB2" w:rsidRPr="001D7D90" w:rsidRDefault="00F26BB2" w:rsidP="00F26BB2">
            <w:pPr>
              <w:spacing w:line="259" w:lineRule="auto"/>
              <w:rPr>
                <w:rFonts w:ascii="Arial" w:eastAsia="Calibri" w:hAnsi="Arial" w:cs="Arial"/>
                <w:kern w:val="0"/>
                <w:sz w:val="18"/>
                <w:szCs w:val="18"/>
                <w14:ligatures w14:val="none"/>
              </w:rPr>
            </w:pPr>
          </w:p>
        </w:tc>
      </w:tr>
      <w:tr w:rsidR="00F26BB2" w:rsidRPr="001D7D90" w14:paraId="4EF23F99" w14:textId="77777777" w:rsidTr="008E4307">
        <w:trPr>
          <w:trHeight w:val="1087"/>
        </w:trPr>
        <w:tc>
          <w:tcPr>
            <w:tcW w:w="710" w:type="dxa"/>
            <w:vAlign w:val="center"/>
          </w:tcPr>
          <w:p w14:paraId="37F3C13B" w14:textId="14B54B13"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10</w:t>
            </w:r>
          </w:p>
        </w:tc>
        <w:tc>
          <w:tcPr>
            <w:tcW w:w="2126" w:type="dxa"/>
            <w:vAlign w:val="center"/>
          </w:tcPr>
          <w:p w14:paraId="1D48BB18" w14:textId="2697B00D"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Heavy Plant</w:t>
            </w:r>
          </w:p>
        </w:tc>
        <w:tc>
          <w:tcPr>
            <w:tcW w:w="2268" w:type="dxa"/>
            <w:vAlign w:val="center"/>
          </w:tcPr>
          <w:p w14:paraId="0A3E4636" w14:textId="3E6C98CC"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Crushing, broken bones, noise,  </w:t>
            </w:r>
          </w:p>
        </w:tc>
        <w:tc>
          <w:tcPr>
            <w:tcW w:w="2977" w:type="dxa"/>
            <w:vAlign w:val="center"/>
          </w:tcPr>
          <w:p w14:paraId="12184BD4" w14:textId="2659BD7B"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Operatives, staff, visitors</w:t>
            </w:r>
          </w:p>
        </w:tc>
        <w:tc>
          <w:tcPr>
            <w:tcW w:w="2268" w:type="dxa"/>
            <w:vAlign w:val="center"/>
          </w:tcPr>
          <w:p w14:paraId="4921BF0F" w14:textId="5D370099" w:rsidR="00F26BB2" w:rsidRDefault="00F26BB2" w:rsidP="00F26BB2">
            <w:pPr>
              <w:spacing w:line="259" w:lineRule="auto"/>
              <w:rPr>
                <w:rFonts w:ascii="Arial" w:eastAsia="Calibri" w:hAnsi="Arial" w:cs="Arial"/>
                <w:kern w:val="0"/>
                <w:sz w:val="18"/>
                <w:szCs w:val="18"/>
                <w14:ligatures w14:val="none"/>
              </w:rPr>
            </w:pPr>
            <w:r w:rsidRPr="00A428DE">
              <w:rPr>
                <w:rFonts w:ascii="Arial" w:eastAsia="Calibri" w:hAnsi="Arial" w:cs="Arial"/>
                <w:kern w:val="0"/>
                <w:sz w:val="18"/>
                <w:szCs w:val="18"/>
                <w14:ligatures w14:val="none"/>
              </w:rPr>
              <w:t>Wear standard PPE.</w:t>
            </w:r>
          </w:p>
        </w:tc>
        <w:tc>
          <w:tcPr>
            <w:tcW w:w="992" w:type="dxa"/>
            <w:vAlign w:val="center"/>
          </w:tcPr>
          <w:p w14:paraId="2EAB8162" w14:textId="292EB82D"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4</w:t>
            </w:r>
          </w:p>
        </w:tc>
        <w:tc>
          <w:tcPr>
            <w:tcW w:w="851" w:type="dxa"/>
            <w:vAlign w:val="center"/>
          </w:tcPr>
          <w:p w14:paraId="048F6BC4" w14:textId="66C85D06"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FFFF00"/>
            <w:tcMar>
              <w:left w:w="0" w:type="dxa"/>
              <w:right w:w="0" w:type="dxa"/>
            </w:tcMar>
            <w:vAlign w:val="center"/>
          </w:tcPr>
          <w:p w14:paraId="0D25E58B" w14:textId="1F08CCCE"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12</w:t>
            </w:r>
          </w:p>
        </w:tc>
        <w:tc>
          <w:tcPr>
            <w:tcW w:w="2410" w:type="dxa"/>
            <w:vAlign w:val="center"/>
          </w:tcPr>
          <w:p w14:paraId="01E3C6D6" w14:textId="6403F1F8"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Yes</w:t>
            </w:r>
          </w:p>
        </w:tc>
        <w:tc>
          <w:tcPr>
            <w:tcW w:w="1984" w:type="dxa"/>
          </w:tcPr>
          <w:p w14:paraId="1A4FC235" w14:textId="4E52EF24" w:rsidR="00F26BB2" w:rsidRPr="001300B5" w:rsidRDefault="00F26BB2" w:rsidP="00F26BB2">
            <w:pPr>
              <w:spacing w:line="259" w:lineRule="auto"/>
              <w:rPr>
                <w:rFonts w:ascii="Arial" w:eastAsia="Calibri" w:hAnsi="Arial" w:cs="Arial"/>
                <w:b/>
                <w:bCs/>
                <w:kern w:val="0"/>
                <w:sz w:val="18"/>
                <w:szCs w:val="18"/>
                <w14:ligatures w14:val="none"/>
              </w:rPr>
            </w:pPr>
            <w:r>
              <w:rPr>
                <w:rFonts w:ascii="Arial" w:eastAsia="Calibri" w:hAnsi="Arial" w:cs="Arial"/>
                <w:kern w:val="0"/>
                <w:sz w:val="18"/>
                <w:szCs w:val="18"/>
                <w14:ligatures w14:val="none"/>
              </w:rPr>
              <w:t xml:space="preserve">Stick to walkways, wear </w:t>
            </w:r>
            <w:proofErr w:type="spellStart"/>
            <w:r>
              <w:rPr>
                <w:rFonts w:ascii="Arial" w:eastAsia="Calibri" w:hAnsi="Arial" w:cs="Arial"/>
                <w:kern w:val="0"/>
                <w:sz w:val="18"/>
                <w:szCs w:val="18"/>
                <w14:ligatures w14:val="none"/>
              </w:rPr>
              <w:t>hi-viz</w:t>
            </w:r>
            <w:proofErr w:type="spellEnd"/>
            <w:r>
              <w:rPr>
                <w:rFonts w:ascii="Arial" w:eastAsia="Calibri" w:hAnsi="Arial" w:cs="Arial"/>
                <w:kern w:val="0"/>
                <w:sz w:val="18"/>
                <w:szCs w:val="18"/>
                <w14:ligatures w14:val="none"/>
              </w:rPr>
              <w:t xml:space="preserve"> PPE, signal machine worker before passing,</w:t>
            </w:r>
          </w:p>
        </w:tc>
        <w:tc>
          <w:tcPr>
            <w:tcW w:w="993" w:type="dxa"/>
            <w:vAlign w:val="center"/>
          </w:tcPr>
          <w:p w14:paraId="00DA2328" w14:textId="70F5EA09"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2</w:t>
            </w:r>
          </w:p>
        </w:tc>
        <w:tc>
          <w:tcPr>
            <w:tcW w:w="992" w:type="dxa"/>
            <w:vAlign w:val="center"/>
          </w:tcPr>
          <w:p w14:paraId="4B836CFA" w14:textId="2D0ACB44"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0" w:type="dxa"/>
            <w:shd w:val="clear" w:color="auto" w:fill="92D050"/>
            <w:vAlign w:val="center"/>
          </w:tcPr>
          <w:p w14:paraId="0BF89C8C" w14:textId="63373BBD"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6</w:t>
            </w:r>
          </w:p>
        </w:tc>
        <w:tc>
          <w:tcPr>
            <w:tcW w:w="2410" w:type="dxa"/>
          </w:tcPr>
          <w:p w14:paraId="5B9A711D" w14:textId="77777777" w:rsidR="00F26BB2" w:rsidRPr="001D7D90" w:rsidRDefault="00F26BB2" w:rsidP="00F26BB2">
            <w:pPr>
              <w:spacing w:line="259" w:lineRule="auto"/>
              <w:rPr>
                <w:rFonts w:ascii="Arial" w:eastAsia="Calibri" w:hAnsi="Arial" w:cs="Arial"/>
                <w:kern w:val="0"/>
                <w:sz w:val="18"/>
                <w:szCs w:val="18"/>
                <w14:ligatures w14:val="none"/>
              </w:rPr>
            </w:pPr>
          </w:p>
        </w:tc>
      </w:tr>
      <w:tr w:rsidR="00F26BB2" w:rsidRPr="001D7D90" w14:paraId="60EA12D2" w14:textId="77777777" w:rsidTr="008E4307">
        <w:trPr>
          <w:trHeight w:val="1087"/>
        </w:trPr>
        <w:tc>
          <w:tcPr>
            <w:tcW w:w="710" w:type="dxa"/>
            <w:vAlign w:val="center"/>
          </w:tcPr>
          <w:p w14:paraId="210FE4F0" w14:textId="6E2AF4EE"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1</w:t>
            </w:r>
            <w:r w:rsidR="00462D1F">
              <w:rPr>
                <w:rFonts w:ascii="Arial" w:eastAsia="Calibri" w:hAnsi="Arial" w:cs="Arial"/>
                <w:kern w:val="0"/>
                <w:sz w:val="18"/>
                <w:szCs w:val="18"/>
                <w14:ligatures w14:val="none"/>
              </w:rPr>
              <w:t>1</w:t>
            </w:r>
            <w:r>
              <w:rPr>
                <w:rFonts w:ascii="Arial" w:eastAsia="Calibri" w:hAnsi="Arial" w:cs="Arial"/>
                <w:kern w:val="0"/>
                <w:sz w:val="18"/>
                <w:szCs w:val="18"/>
                <w14:ligatures w14:val="none"/>
              </w:rPr>
              <w:t xml:space="preserve"> </w:t>
            </w:r>
          </w:p>
        </w:tc>
        <w:tc>
          <w:tcPr>
            <w:tcW w:w="2126" w:type="dxa"/>
            <w:vAlign w:val="center"/>
          </w:tcPr>
          <w:p w14:paraId="79CE9FC7" w14:textId="4C807A29"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Forklift </w:t>
            </w:r>
          </w:p>
        </w:tc>
        <w:tc>
          <w:tcPr>
            <w:tcW w:w="2268" w:type="dxa"/>
            <w:vAlign w:val="center"/>
          </w:tcPr>
          <w:p w14:paraId="06D49845" w14:textId="5795423F"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 xml:space="preserve">Moving materials </w:t>
            </w:r>
          </w:p>
        </w:tc>
        <w:tc>
          <w:tcPr>
            <w:tcW w:w="2977" w:type="dxa"/>
            <w:vAlign w:val="center"/>
          </w:tcPr>
          <w:p w14:paraId="24E25607" w14:textId="7605BB48"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Operatives, staff, visitors</w:t>
            </w:r>
          </w:p>
        </w:tc>
        <w:tc>
          <w:tcPr>
            <w:tcW w:w="2268" w:type="dxa"/>
            <w:vAlign w:val="center"/>
          </w:tcPr>
          <w:p w14:paraId="1A0AFE8C" w14:textId="0EC26EF4" w:rsidR="00F26BB2"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All operators to be trained adequately and to carry out daily safety checks and adjust machinery for each lift.</w:t>
            </w:r>
          </w:p>
        </w:tc>
        <w:tc>
          <w:tcPr>
            <w:tcW w:w="992" w:type="dxa"/>
            <w:vAlign w:val="center"/>
          </w:tcPr>
          <w:p w14:paraId="32D3F696" w14:textId="3BEFE11D"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3</w:t>
            </w:r>
          </w:p>
        </w:tc>
        <w:tc>
          <w:tcPr>
            <w:tcW w:w="851" w:type="dxa"/>
            <w:vAlign w:val="center"/>
          </w:tcPr>
          <w:p w14:paraId="08A7950A" w14:textId="7C1251CD"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FFC000"/>
            <w:tcMar>
              <w:left w:w="0" w:type="dxa"/>
              <w:right w:w="0" w:type="dxa"/>
            </w:tcMar>
            <w:vAlign w:val="center"/>
          </w:tcPr>
          <w:p w14:paraId="200D4B1F" w14:textId="0428CF9A"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15</w:t>
            </w:r>
          </w:p>
        </w:tc>
        <w:tc>
          <w:tcPr>
            <w:tcW w:w="2410" w:type="dxa"/>
            <w:vAlign w:val="center"/>
          </w:tcPr>
          <w:p w14:paraId="3907975D" w14:textId="6628391F" w:rsidR="00F26BB2"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Yes</w:t>
            </w:r>
          </w:p>
        </w:tc>
        <w:tc>
          <w:tcPr>
            <w:tcW w:w="1984" w:type="dxa"/>
          </w:tcPr>
          <w:p w14:paraId="73469FFA" w14:textId="4FE9B4CC" w:rsidR="00F26BB2" w:rsidRPr="001D7D90" w:rsidRDefault="00F26BB2" w:rsidP="00F26BB2">
            <w:pPr>
              <w:spacing w:line="259" w:lineRule="auto"/>
              <w:rPr>
                <w:rFonts w:ascii="Arial" w:eastAsia="Calibri" w:hAnsi="Arial" w:cs="Arial"/>
                <w:kern w:val="0"/>
                <w:sz w:val="18"/>
                <w:szCs w:val="18"/>
                <w14:ligatures w14:val="none"/>
              </w:rPr>
            </w:pPr>
            <w:r>
              <w:rPr>
                <w:rFonts w:ascii="Arial" w:eastAsia="Calibri" w:hAnsi="Arial" w:cs="Arial"/>
                <w:kern w:val="0"/>
                <w:sz w:val="18"/>
                <w:szCs w:val="18"/>
                <w14:ligatures w14:val="none"/>
              </w:rPr>
              <w:t>Use banksman for loading and unloading to reduce the risk of damage or falling objects.</w:t>
            </w:r>
          </w:p>
        </w:tc>
        <w:tc>
          <w:tcPr>
            <w:tcW w:w="993" w:type="dxa"/>
            <w:vAlign w:val="center"/>
          </w:tcPr>
          <w:p w14:paraId="777427D0" w14:textId="6C98D8A7"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1</w:t>
            </w:r>
          </w:p>
        </w:tc>
        <w:tc>
          <w:tcPr>
            <w:tcW w:w="992" w:type="dxa"/>
            <w:vAlign w:val="center"/>
          </w:tcPr>
          <w:p w14:paraId="3E284947" w14:textId="76CA2537"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850" w:type="dxa"/>
            <w:shd w:val="clear" w:color="auto" w:fill="92D050"/>
            <w:vAlign w:val="center"/>
          </w:tcPr>
          <w:p w14:paraId="2A90063B" w14:textId="5DF4DE6F" w:rsidR="00F26BB2" w:rsidRPr="001D7D90" w:rsidRDefault="00F26BB2" w:rsidP="00F26BB2">
            <w:pPr>
              <w:spacing w:line="259" w:lineRule="auto"/>
              <w:jc w:val="center"/>
              <w:rPr>
                <w:rFonts w:ascii="Arial" w:eastAsia="Calibri" w:hAnsi="Arial" w:cs="Arial"/>
                <w:kern w:val="0"/>
                <w:sz w:val="18"/>
                <w:szCs w:val="18"/>
                <w14:ligatures w14:val="none"/>
              </w:rPr>
            </w:pPr>
            <w:r>
              <w:rPr>
                <w:rFonts w:ascii="Arial" w:eastAsia="Calibri" w:hAnsi="Arial" w:cs="Arial"/>
                <w:kern w:val="0"/>
                <w:sz w:val="18"/>
                <w:szCs w:val="18"/>
                <w14:ligatures w14:val="none"/>
              </w:rPr>
              <w:t>5</w:t>
            </w:r>
          </w:p>
        </w:tc>
        <w:tc>
          <w:tcPr>
            <w:tcW w:w="2410" w:type="dxa"/>
          </w:tcPr>
          <w:p w14:paraId="724BCC50" w14:textId="77777777" w:rsidR="00F26BB2" w:rsidRPr="001D7D90" w:rsidRDefault="00F26BB2" w:rsidP="00F26BB2">
            <w:pPr>
              <w:spacing w:line="259" w:lineRule="auto"/>
              <w:rPr>
                <w:rFonts w:ascii="Arial" w:eastAsia="Calibri" w:hAnsi="Arial" w:cs="Arial"/>
                <w:kern w:val="0"/>
                <w:sz w:val="18"/>
                <w:szCs w:val="18"/>
                <w14:ligatures w14:val="none"/>
              </w:rPr>
            </w:pPr>
          </w:p>
        </w:tc>
      </w:tr>
    </w:tbl>
    <w:p w14:paraId="797A6A10" w14:textId="77777777" w:rsidR="001D7D90" w:rsidRPr="001D7D90" w:rsidRDefault="001D7D90" w:rsidP="001D7D90">
      <w:pPr>
        <w:widowControl w:val="0"/>
        <w:autoSpaceDE w:val="0"/>
        <w:autoSpaceDN w:val="0"/>
        <w:adjustRightInd w:val="0"/>
        <w:spacing w:after="60" w:line="240" w:lineRule="auto"/>
        <w:ind w:left="57"/>
        <w:rPr>
          <w:rFonts w:ascii="Arial" w:eastAsia="Times New Roman" w:hAnsi="Arial" w:cs="Arial"/>
          <w:kern w:val="0"/>
          <w:sz w:val="18"/>
          <w:szCs w:val="18"/>
          <w:lang w:eastAsia="en-GB"/>
          <w14:ligatures w14:val="none"/>
        </w:rPr>
      </w:pPr>
    </w:p>
    <w:tbl>
      <w:tblPr>
        <w:tblW w:w="22681" w:type="dxa"/>
        <w:tblInd w:w="-431" w:type="dxa"/>
        <w:tblCellMar>
          <w:top w:w="85" w:type="dxa"/>
          <w:left w:w="85" w:type="dxa"/>
          <w:bottom w:w="85" w:type="dxa"/>
          <w:right w:w="85" w:type="dxa"/>
        </w:tblCellMar>
        <w:tblLook w:val="01E0" w:firstRow="1" w:lastRow="1" w:firstColumn="1" w:lastColumn="1" w:noHBand="0" w:noVBand="0"/>
      </w:tblPr>
      <w:tblGrid>
        <w:gridCol w:w="7230"/>
        <w:gridCol w:w="5812"/>
        <w:gridCol w:w="4394"/>
        <w:gridCol w:w="1985"/>
        <w:gridCol w:w="3260"/>
      </w:tblGrid>
      <w:tr w:rsidR="001D7D90" w:rsidRPr="001D7D90" w14:paraId="7B2A6339" w14:textId="77777777" w:rsidTr="001D7D90">
        <w:trPr>
          <w:trHeight w:val="193"/>
        </w:trPr>
        <w:tc>
          <w:tcPr>
            <w:tcW w:w="7230" w:type="dxa"/>
            <w:tcBorders>
              <w:top w:val="single" w:sz="4" w:space="0" w:color="auto"/>
              <w:left w:val="single" w:sz="4" w:space="0" w:color="auto"/>
              <w:bottom w:val="single" w:sz="4" w:space="0" w:color="auto"/>
              <w:right w:val="single" w:sz="4" w:space="0" w:color="auto"/>
            </w:tcBorders>
            <w:shd w:val="clear" w:color="auto" w:fill="E7E6E6"/>
            <w:vAlign w:val="center"/>
          </w:tcPr>
          <w:p w14:paraId="6843CF5C" w14:textId="76664FC0"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1D7D90">
              <w:rPr>
                <w:rFonts w:ascii="Arial" w:eastAsia="Times New Roman" w:hAnsi="Arial" w:cs="Arial"/>
                <w:b/>
                <w:bCs/>
                <w:kern w:val="0"/>
                <w:sz w:val="18"/>
                <w:szCs w:val="18"/>
                <w:lang w:eastAsia="en-GB"/>
                <w14:ligatures w14:val="none"/>
              </w:rPr>
              <w:t xml:space="preserve">Authorising Officer </w:t>
            </w:r>
          </w:p>
        </w:tc>
        <w:tc>
          <w:tcPr>
            <w:tcW w:w="5812" w:type="dxa"/>
            <w:tcBorders>
              <w:top w:val="single" w:sz="4" w:space="0" w:color="auto"/>
              <w:left w:val="single" w:sz="4" w:space="0" w:color="auto"/>
              <w:bottom w:val="single" w:sz="4" w:space="0" w:color="auto"/>
              <w:right w:val="single" w:sz="4" w:space="0" w:color="auto"/>
            </w:tcBorders>
            <w:shd w:val="clear" w:color="auto" w:fill="E7E6E6"/>
            <w:vAlign w:val="center"/>
          </w:tcPr>
          <w:p w14:paraId="0C76FDD4" w14:textId="203DD813"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Name</w:t>
            </w:r>
          </w:p>
        </w:tc>
        <w:tc>
          <w:tcPr>
            <w:tcW w:w="4394" w:type="dxa"/>
            <w:tcBorders>
              <w:top w:val="single" w:sz="4" w:space="0" w:color="auto"/>
              <w:left w:val="single" w:sz="4" w:space="0" w:color="auto"/>
              <w:bottom w:val="single" w:sz="4" w:space="0" w:color="auto"/>
              <w:right w:val="single" w:sz="4" w:space="0" w:color="auto"/>
            </w:tcBorders>
            <w:shd w:val="clear" w:color="auto" w:fill="E7E6E6"/>
            <w:vAlign w:val="center"/>
          </w:tcPr>
          <w:p w14:paraId="4BF455BA" w14:textId="501DD433"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Pr>
                <w:rFonts w:ascii="Arial" w:eastAsia="Times New Roman" w:hAnsi="Arial" w:cs="Arial"/>
                <w:b/>
                <w:kern w:val="0"/>
                <w:sz w:val="18"/>
                <w:szCs w:val="18"/>
                <w:lang w:eastAsia="en-GB"/>
                <w14:ligatures w14:val="none"/>
              </w:rPr>
              <w:t>Job title</w:t>
            </w:r>
          </w:p>
        </w:tc>
        <w:tc>
          <w:tcPr>
            <w:tcW w:w="1985" w:type="dxa"/>
            <w:tcBorders>
              <w:top w:val="single" w:sz="4" w:space="0" w:color="auto"/>
              <w:left w:val="single" w:sz="4" w:space="0" w:color="auto"/>
              <w:bottom w:val="single" w:sz="4" w:space="0" w:color="auto"/>
              <w:right w:val="single" w:sz="4" w:space="0" w:color="auto"/>
            </w:tcBorders>
            <w:shd w:val="clear" w:color="auto" w:fill="E7E6E6"/>
            <w:vAlign w:val="center"/>
          </w:tcPr>
          <w:p w14:paraId="7789A4BF"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Date</w:t>
            </w:r>
          </w:p>
        </w:tc>
        <w:tc>
          <w:tcPr>
            <w:tcW w:w="3260" w:type="dxa"/>
            <w:tcBorders>
              <w:top w:val="single" w:sz="4" w:space="0" w:color="auto"/>
              <w:left w:val="single" w:sz="4" w:space="0" w:color="auto"/>
              <w:bottom w:val="single" w:sz="4" w:space="0" w:color="auto"/>
              <w:right w:val="single" w:sz="4" w:space="0" w:color="auto"/>
            </w:tcBorders>
            <w:shd w:val="clear" w:color="auto" w:fill="E7E6E6"/>
            <w:vAlign w:val="center"/>
          </w:tcPr>
          <w:p w14:paraId="76822DF7"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Signature</w:t>
            </w:r>
          </w:p>
        </w:tc>
      </w:tr>
      <w:tr w:rsidR="001D7D90" w:rsidRPr="001D7D90" w14:paraId="0E32AEF3" w14:textId="77777777" w:rsidTr="00745F7F">
        <w:trPr>
          <w:trHeight w:val="288"/>
        </w:trPr>
        <w:tc>
          <w:tcPr>
            <w:tcW w:w="7230" w:type="dxa"/>
            <w:tcBorders>
              <w:top w:val="single" w:sz="4" w:space="0" w:color="auto"/>
              <w:left w:val="single" w:sz="4" w:space="0" w:color="auto"/>
              <w:bottom w:val="single" w:sz="4" w:space="0" w:color="auto"/>
              <w:right w:val="single" w:sz="4" w:space="0" w:color="auto"/>
            </w:tcBorders>
            <w:vAlign w:val="center"/>
          </w:tcPr>
          <w:p w14:paraId="242D83B6" w14:textId="77777777"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Existing and additional controls agreed</w:t>
            </w:r>
          </w:p>
        </w:tc>
        <w:tc>
          <w:tcPr>
            <w:tcW w:w="5812" w:type="dxa"/>
            <w:tcBorders>
              <w:top w:val="single" w:sz="4" w:space="0" w:color="auto"/>
              <w:left w:val="single" w:sz="4" w:space="0" w:color="auto"/>
              <w:bottom w:val="single" w:sz="4" w:space="0" w:color="auto"/>
              <w:right w:val="single" w:sz="4" w:space="0" w:color="auto"/>
            </w:tcBorders>
            <w:vAlign w:val="center"/>
          </w:tcPr>
          <w:p w14:paraId="0122964B" w14:textId="63210353" w:rsidR="001D7D90" w:rsidRPr="001D7D90" w:rsidRDefault="007D4305" w:rsidP="001D7D90">
            <w:pPr>
              <w:spacing w:after="0" w:line="240" w:lineRule="auto"/>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Hemant Apte</w:t>
            </w:r>
          </w:p>
        </w:tc>
        <w:tc>
          <w:tcPr>
            <w:tcW w:w="4394" w:type="dxa"/>
            <w:tcBorders>
              <w:top w:val="single" w:sz="4" w:space="0" w:color="auto"/>
              <w:left w:val="single" w:sz="4" w:space="0" w:color="auto"/>
              <w:bottom w:val="single" w:sz="4" w:space="0" w:color="auto"/>
              <w:right w:val="single" w:sz="4" w:space="0" w:color="auto"/>
            </w:tcBorders>
            <w:vAlign w:val="center"/>
          </w:tcPr>
          <w:p w14:paraId="26EC5F10" w14:textId="02AC7F8B" w:rsidR="001D7D90" w:rsidRPr="001D7D90" w:rsidRDefault="007D4305" w:rsidP="001D7D90">
            <w:pPr>
              <w:widowControl w:val="0"/>
              <w:autoSpaceDE w:val="0"/>
              <w:autoSpaceDN w:val="0"/>
              <w:adjustRightInd w:val="0"/>
              <w:spacing w:after="0"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Interface Manager</w:t>
            </w:r>
            <w:r w:rsidR="00CA55EB">
              <w:rPr>
                <w:rFonts w:ascii="Arial" w:eastAsia="Times New Roman" w:hAnsi="Arial" w:cs="Arial"/>
                <w:kern w:val="0"/>
                <w:sz w:val="22"/>
                <w:szCs w:val="22"/>
                <w:lang w:eastAsia="en-GB"/>
                <w14:ligatures w14:val="none"/>
              </w:rPr>
              <w:t xml:space="preserve"> </w:t>
            </w:r>
          </w:p>
        </w:tc>
        <w:tc>
          <w:tcPr>
            <w:tcW w:w="1985" w:type="dxa"/>
            <w:tcBorders>
              <w:top w:val="single" w:sz="4" w:space="0" w:color="auto"/>
              <w:left w:val="single" w:sz="4" w:space="0" w:color="auto"/>
              <w:bottom w:val="single" w:sz="4" w:space="0" w:color="auto"/>
              <w:right w:val="single" w:sz="4" w:space="0" w:color="auto"/>
            </w:tcBorders>
            <w:vAlign w:val="center"/>
          </w:tcPr>
          <w:p w14:paraId="5507BBE8" w14:textId="16D0E212" w:rsidR="001D7D90" w:rsidRPr="001D7D90" w:rsidRDefault="007D4305" w:rsidP="001D7D90">
            <w:pPr>
              <w:widowControl w:val="0"/>
              <w:autoSpaceDE w:val="0"/>
              <w:autoSpaceDN w:val="0"/>
              <w:adjustRightInd w:val="0"/>
              <w:spacing w:after="0"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19</w:t>
            </w:r>
            <w:r w:rsidR="00CA55EB">
              <w:rPr>
                <w:rFonts w:ascii="Arial" w:eastAsia="Times New Roman" w:hAnsi="Arial" w:cs="Arial"/>
                <w:kern w:val="0"/>
                <w:sz w:val="22"/>
                <w:szCs w:val="22"/>
                <w:lang w:eastAsia="en-GB"/>
                <w14:ligatures w14:val="none"/>
              </w:rPr>
              <w:t>/</w:t>
            </w:r>
            <w:r>
              <w:rPr>
                <w:rFonts w:ascii="Arial" w:eastAsia="Times New Roman" w:hAnsi="Arial" w:cs="Arial"/>
                <w:kern w:val="0"/>
                <w:sz w:val="22"/>
                <w:szCs w:val="22"/>
                <w:lang w:eastAsia="en-GB"/>
                <w14:ligatures w14:val="none"/>
              </w:rPr>
              <w:t>05</w:t>
            </w:r>
            <w:r w:rsidR="00CA55EB">
              <w:rPr>
                <w:rFonts w:ascii="Arial" w:eastAsia="Times New Roman" w:hAnsi="Arial" w:cs="Arial"/>
                <w:kern w:val="0"/>
                <w:sz w:val="22"/>
                <w:szCs w:val="22"/>
                <w:lang w:eastAsia="en-GB"/>
                <w14:ligatures w14:val="none"/>
              </w:rPr>
              <w:t>/202</w:t>
            </w:r>
            <w:r>
              <w:rPr>
                <w:rFonts w:ascii="Arial" w:eastAsia="Times New Roman" w:hAnsi="Arial" w:cs="Arial"/>
                <w:kern w:val="0"/>
                <w:sz w:val="22"/>
                <w:szCs w:val="22"/>
                <w:lang w:eastAsia="en-GB"/>
                <w14:ligatures w14:val="none"/>
              </w:rPr>
              <w:t>6</w:t>
            </w:r>
          </w:p>
        </w:tc>
        <w:tc>
          <w:tcPr>
            <w:tcW w:w="3260" w:type="dxa"/>
            <w:tcBorders>
              <w:top w:val="single" w:sz="4" w:space="0" w:color="auto"/>
              <w:left w:val="single" w:sz="4" w:space="0" w:color="auto"/>
              <w:bottom w:val="single" w:sz="4" w:space="0" w:color="auto"/>
              <w:right w:val="single" w:sz="4" w:space="0" w:color="auto"/>
            </w:tcBorders>
            <w:vAlign w:val="center"/>
          </w:tcPr>
          <w:p w14:paraId="24C0A97C" w14:textId="47788D69" w:rsidR="001D7D90" w:rsidRPr="001D7D90" w:rsidRDefault="007D4305"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r w:rsidRPr="0084539A">
              <w:rPr>
                <w:rFonts w:ascii="Ink Free" w:eastAsia="Times New Roman" w:hAnsi="Ink Free" w:cs="Arial"/>
                <w:b/>
                <w:bCs/>
                <w:color w:val="4C94D8" w:themeColor="text2" w:themeTint="80"/>
                <w:kern w:val="0"/>
                <w:sz w:val="18"/>
                <w:szCs w:val="18"/>
                <w:lang w:eastAsia="en-GB"/>
                <w14:ligatures w14:val="none"/>
              </w:rPr>
              <w:t>Hemant Apte</w:t>
            </w:r>
          </w:p>
        </w:tc>
      </w:tr>
      <w:tr w:rsidR="001D7D90" w:rsidRPr="001D7D90" w14:paraId="4CEB1D44" w14:textId="77777777" w:rsidTr="00745F7F">
        <w:trPr>
          <w:trHeight w:val="288"/>
        </w:trPr>
        <w:tc>
          <w:tcPr>
            <w:tcW w:w="7230" w:type="dxa"/>
            <w:tcBorders>
              <w:top w:val="single" w:sz="4" w:space="0" w:color="auto"/>
              <w:left w:val="single" w:sz="4" w:space="0" w:color="auto"/>
              <w:bottom w:val="single" w:sz="4" w:space="0" w:color="auto"/>
              <w:right w:val="single" w:sz="4" w:space="0" w:color="auto"/>
            </w:tcBorders>
            <w:vAlign w:val="center"/>
          </w:tcPr>
          <w:p w14:paraId="496E5CE5" w14:textId="33016B29" w:rsidR="001D7D90" w:rsidRPr="001D7D90" w:rsidRDefault="001D7D90" w:rsidP="001D7D90">
            <w:pPr>
              <w:widowControl w:val="0"/>
              <w:autoSpaceDE w:val="0"/>
              <w:autoSpaceDN w:val="0"/>
              <w:adjustRightInd w:val="0"/>
              <w:spacing w:after="0" w:line="259" w:lineRule="auto"/>
              <w:rPr>
                <w:rFonts w:ascii="Arial" w:eastAsia="Times New Roman" w:hAnsi="Arial" w:cs="Arial"/>
                <w:b/>
                <w:kern w:val="0"/>
                <w:sz w:val="18"/>
                <w:szCs w:val="18"/>
                <w:lang w:eastAsia="en-GB"/>
                <w14:ligatures w14:val="none"/>
              </w:rPr>
            </w:pPr>
            <w:r w:rsidRPr="001D7D90">
              <w:rPr>
                <w:rFonts w:ascii="Arial" w:eastAsia="Times New Roman" w:hAnsi="Arial" w:cs="Arial"/>
                <w:b/>
                <w:kern w:val="0"/>
                <w:sz w:val="18"/>
                <w:szCs w:val="18"/>
                <w:lang w:eastAsia="en-GB"/>
                <w14:ligatures w14:val="none"/>
              </w:rPr>
              <w:t>Where risk is elevated up the</w:t>
            </w:r>
            <w:r>
              <w:rPr>
                <w:rFonts w:ascii="Arial" w:eastAsia="Times New Roman" w:hAnsi="Arial" w:cs="Arial"/>
                <w:b/>
                <w:kern w:val="0"/>
                <w:sz w:val="18"/>
                <w:szCs w:val="18"/>
                <w:lang w:eastAsia="en-GB"/>
                <w14:ligatures w14:val="none"/>
              </w:rPr>
              <w:t xml:space="preserve"> </w:t>
            </w:r>
            <w:proofErr w:type="spellStart"/>
            <w:r>
              <w:rPr>
                <w:rFonts w:ascii="Arial" w:eastAsia="Times New Roman" w:hAnsi="Arial" w:cs="Arial"/>
                <w:b/>
                <w:kern w:val="0"/>
                <w:sz w:val="18"/>
                <w:szCs w:val="18"/>
                <w:lang w:eastAsia="en-GB"/>
                <w14:ligatures w14:val="none"/>
              </w:rPr>
              <w:t>HoE</w:t>
            </w:r>
            <w:proofErr w:type="spellEnd"/>
            <w:r w:rsidRPr="001D7D90">
              <w:rPr>
                <w:rFonts w:ascii="Arial" w:eastAsia="Times New Roman" w:hAnsi="Arial" w:cs="Arial"/>
                <w:b/>
                <w:kern w:val="0"/>
                <w:sz w:val="18"/>
                <w:szCs w:val="18"/>
                <w:lang w:eastAsia="en-GB"/>
                <w14:ligatures w14:val="none"/>
              </w:rPr>
              <w:t xml:space="preserve"> to confirm additional controls implemented</w:t>
            </w:r>
          </w:p>
        </w:tc>
        <w:tc>
          <w:tcPr>
            <w:tcW w:w="5812" w:type="dxa"/>
            <w:tcBorders>
              <w:top w:val="single" w:sz="4" w:space="0" w:color="auto"/>
              <w:left w:val="single" w:sz="4" w:space="0" w:color="auto"/>
              <w:bottom w:val="single" w:sz="4" w:space="0" w:color="auto"/>
              <w:right w:val="single" w:sz="4" w:space="0" w:color="auto"/>
            </w:tcBorders>
            <w:vAlign w:val="center"/>
          </w:tcPr>
          <w:p w14:paraId="29EE9502" w14:textId="6A635C42" w:rsidR="001D7D90" w:rsidRPr="001D7D90" w:rsidRDefault="001D7D90" w:rsidP="001D7D90">
            <w:pPr>
              <w:widowControl w:val="0"/>
              <w:autoSpaceDE w:val="0"/>
              <w:autoSpaceDN w:val="0"/>
              <w:adjustRightInd w:val="0"/>
              <w:spacing w:after="0" w:line="240" w:lineRule="auto"/>
              <w:rPr>
                <w:rFonts w:ascii="Arial" w:eastAsia="Times New Roman" w:hAnsi="Arial" w:cs="Arial"/>
                <w:kern w:val="0"/>
                <w:sz w:val="22"/>
                <w:szCs w:val="22"/>
                <w:lang w:eastAsia="en-GB"/>
                <w14:ligatures w14:val="none"/>
              </w:rPr>
            </w:pPr>
          </w:p>
        </w:tc>
        <w:tc>
          <w:tcPr>
            <w:tcW w:w="4394" w:type="dxa"/>
            <w:tcBorders>
              <w:top w:val="single" w:sz="4" w:space="0" w:color="auto"/>
              <w:left w:val="single" w:sz="4" w:space="0" w:color="auto"/>
              <w:bottom w:val="single" w:sz="4" w:space="0" w:color="auto"/>
              <w:right w:val="single" w:sz="4" w:space="0" w:color="auto"/>
            </w:tcBorders>
            <w:vAlign w:val="center"/>
          </w:tcPr>
          <w:p w14:paraId="40D74312" w14:textId="01C97725" w:rsidR="001D7D90" w:rsidRPr="001D7D90" w:rsidRDefault="001D7D90" w:rsidP="001D7D90">
            <w:pPr>
              <w:widowControl w:val="0"/>
              <w:autoSpaceDE w:val="0"/>
              <w:autoSpaceDN w:val="0"/>
              <w:adjustRightInd w:val="0"/>
              <w:spacing w:after="0" w:line="240" w:lineRule="auto"/>
              <w:rPr>
                <w:rFonts w:ascii="Arial" w:eastAsia="Times New Roman" w:hAnsi="Arial" w:cs="Arial"/>
                <w:kern w:val="0"/>
                <w:sz w:val="22"/>
                <w:szCs w:val="22"/>
                <w:lang w:eastAsia="en-GB"/>
                <w14:ligatures w14:val="none"/>
              </w:rPr>
            </w:pPr>
          </w:p>
        </w:tc>
        <w:tc>
          <w:tcPr>
            <w:tcW w:w="1985" w:type="dxa"/>
            <w:tcBorders>
              <w:top w:val="single" w:sz="4" w:space="0" w:color="auto"/>
              <w:left w:val="single" w:sz="4" w:space="0" w:color="auto"/>
              <w:bottom w:val="single" w:sz="4" w:space="0" w:color="auto"/>
              <w:right w:val="single" w:sz="4" w:space="0" w:color="auto"/>
            </w:tcBorders>
            <w:vAlign w:val="center"/>
          </w:tcPr>
          <w:p w14:paraId="1D34DF1C" w14:textId="25EFDC90" w:rsidR="001D7D90" w:rsidRPr="001D7D90" w:rsidRDefault="001D7D90" w:rsidP="001D7D90">
            <w:pPr>
              <w:widowControl w:val="0"/>
              <w:autoSpaceDE w:val="0"/>
              <w:autoSpaceDN w:val="0"/>
              <w:adjustRightInd w:val="0"/>
              <w:spacing w:after="0" w:line="240" w:lineRule="auto"/>
              <w:rPr>
                <w:rFonts w:ascii="Arial" w:eastAsia="Times New Roman" w:hAnsi="Arial" w:cs="Arial"/>
                <w:kern w:val="0"/>
                <w:sz w:val="22"/>
                <w:szCs w:val="22"/>
                <w:lang w:eastAsia="en-GB"/>
                <w14:ligatures w14:val="none"/>
              </w:rPr>
            </w:pPr>
          </w:p>
        </w:tc>
        <w:tc>
          <w:tcPr>
            <w:tcW w:w="3260" w:type="dxa"/>
            <w:tcBorders>
              <w:top w:val="single" w:sz="4" w:space="0" w:color="auto"/>
              <w:left w:val="single" w:sz="4" w:space="0" w:color="auto"/>
              <w:bottom w:val="single" w:sz="4" w:space="0" w:color="auto"/>
              <w:right w:val="single" w:sz="4" w:space="0" w:color="auto"/>
            </w:tcBorders>
            <w:vAlign w:val="center"/>
          </w:tcPr>
          <w:p w14:paraId="105FF949" w14:textId="4F13E825" w:rsidR="001D7D90" w:rsidRPr="001D7D90" w:rsidRDefault="001D7D90" w:rsidP="001D7D90">
            <w:pPr>
              <w:widowControl w:val="0"/>
              <w:autoSpaceDE w:val="0"/>
              <w:autoSpaceDN w:val="0"/>
              <w:adjustRightInd w:val="0"/>
              <w:spacing w:after="0" w:line="259" w:lineRule="auto"/>
              <w:rPr>
                <w:rFonts w:ascii="Arial" w:eastAsia="Times New Roman" w:hAnsi="Arial" w:cs="Arial"/>
                <w:kern w:val="0"/>
                <w:sz w:val="18"/>
                <w:szCs w:val="18"/>
                <w:lang w:eastAsia="en-GB"/>
                <w14:ligatures w14:val="none"/>
              </w:rPr>
            </w:pPr>
          </w:p>
        </w:tc>
      </w:tr>
    </w:tbl>
    <w:p w14:paraId="72CE98EF" w14:textId="77777777" w:rsidR="001D7D90" w:rsidRPr="001D7D90" w:rsidRDefault="001D7D90" w:rsidP="001D7D90">
      <w:pPr>
        <w:spacing w:after="0" w:line="240" w:lineRule="auto"/>
        <w:ind w:left="57"/>
        <w:outlineLvl w:val="0"/>
        <w:rPr>
          <w:rFonts w:ascii="Arial" w:eastAsia="Times New Roman" w:hAnsi="Arial" w:cs="Times New Roman"/>
          <w:b/>
          <w:kern w:val="0"/>
          <w:szCs w:val="20"/>
          <w:u w:val="single"/>
          <w:lang w:val="en-US" w:eastAsia="en-GB"/>
          <w14:ligatures w14:val="none"/>
        </w:rPr>
      </w:pPr>
      <w:bookmarkStart w:id="0" w:name="ACSO_3216_Chapter_06"/>
      <w:bookmarkEnd w:id="0"/>
    </w:p>
    <w:p w14:paraId="4C76CC4A" w14:textId="77777777" w:rsidR="001D7D90" w:rsidRPr="001D7D90" w:rsidRDefault="001D7D90" w:rsidP="001D7D90">
      <w:pPr>
        <w:spacing w:after="0" w:line="240" w:lineRule="auto"/>
        <w:ind w:left="57"/>
        <w:outlineLvl w:val="0"/>
        <w:rPr>
          <w:rFonts w:ascii="Arial" w:eastAsia="Times New Roman" w:hAnsi="Arial" w:cs="Times New Roman"/>
          <w:b/>
          <w:kern w:val="0"/>
          <w:szCs w:val="20"/>
          <w:u w:val="single"/>
          <w:lang w:val="en-US" w:eastAsia="en-GB"/>
          <w14:ligatures w14:val="none"/>
        </w:rPr>
      </w:pPr>
    </w:p>
    <w:p w14:paraId="353B9607" w14:textId="77777777" w:rsidR="001D7D90" w:rsidRPr="001D7D90" w:rsidRDefault="001D7D90" w:rsidP="001D7D90">
      <w:pPr>
        <w:spacing w:after="0" w:line="240" w:lineRule="auto"/>
        <w:outlineLvl w:val="0"/>
        <w:rPr>
          <w:rFonts w:ascii="Arial" w:eastAsia="Times New Roman" w:hAnsi="Arial" w:cs="Times New Roman"/>
          <w:b/>
          <w:kern w:val="0"/>
          <w:szCs w:val="20"/>
          <w:u w:val="single"/>
          <w:lang w:val="en-US" w:eastAsia="en-GB"/>
          <w14:ligatures w14:val="none"/>
        </w:rPr>
      </w:pPr>
    </w:p>
    <w:p w14:paraId="49F757B8" w14:textId="77777777" w:rsidR="001D7D90" w:rsidRPr="001D7D90" w:rsidRDefault="001D7D90" w:rsidP="001D7D90">
      <w:pPr>
        <w:spacing w:after="0" w:line="240" w:lineRule="auto"/>
        <w:ind w:left="57"/>
        <w:jc w:val="center"/>
        <w:outlineLvl w:val="0"/>
        <w:rPr>
          <w:rFonts w:ascii="Arial" w:eastAsia="Times New Roman" w:hAnsi="Arial" w:cs="Times New Roman"/>
          <w:b/>
          <w:kern w:val="0"/>
          <w:szCs w:val="20"/>
          <w:u w:val="single"/>
          <w:lang w:val="en-US" w:eastAsia="en-GB"/>
          <w14:ligatures w14:val="none"/>
        </w:rPr>
      </w:pPr>
      <w:r w:rsidRPr="001D7D90">
        <w:rPr>
          <w:rFonts w:ascii="Arial" w:eastAsia="Times New Roman" w:hAnsi="Arial" w:cs="Times New Roman"/>
          <w:b/>
          <w:kern w:val="0"/>
          <w:szCs w:val="20"/>
          <w:u w:val="single"/>
          <w:lang w:val="en-US" w:eastAsia="en-GB"/>
          <w14:ligatures w14:val="none"/>
        </w:rPr>
        <w:t>NOTES</w:t>
      </w:r>
    </w:p>
    <w:p w14:paraId="30ED0B21" w14:textId="77777777" w:rsidR="001D7D90" w:rsidRPr="001D7D90" w:rsidRDefault="001D7D90" w:rsidP="001D7D90">
      <w:pPr>
        <w:spacing w:after="0" w:line="240" w:lineRule="auto"/>
        <w:ind w:left="57"/>
        <w:jc w:val="center"/>
        <w:outlineLvl w:val="0"/>
        <w:rPr>
          <w:rFonts w:ascii="Arial" w:eastAsia="Times New Roman" w:hAnsi="Arial" w:cs="Times New Roman"/>
          <w:b/>
          <w:kern w:val="0"/>
          <w:szCs w:val="20"/>
          <w:u w:val="single"/>
          <w:lang w:val="en-US" w:eastAsia="en-GB"/>
          <w14:ligatures w14:val="none"/>
        </w:rPr>
      </w:pPr>
    </w:p>
    <w:tbl>
      <w:tblPr>
        <w:tblStyle w:val="TableGrid1"/>
        <w:tblW w:w="22681" w:type="dxa"/>
        <w:tblInd w:w="-431" w:type="dxa"/>
        <w:tblLayout w:type="fixed"/>
        <w:tblCellMar>
          <w:top w:w="108" w:type="dxa"/>
          <w:bottom w:w="108" w:type="dxa"/>
        </w:tblCellMar>
        <w:tblLook w:val="04A0" w:firstRow="1" w:lastRow="0" w:firstColumn="1" w:lastColumn="0" w:noHBand="0" w:noVBand="1"/>
      </w:tblPr>
      <w:tblGrid>
        <w:gridCol w:w="11480"/>
        <w:gridCol w:w="11201"/>
      </w:tblGrid>
      <w:tr w:rsidR="001D7D90" w:rsidRPr="001D7D90" w14:paraId="1D71010B" w14:textId="77777777" w:rsidTr="001203C6">
        <w:trPr>
          <w:trHeight w:val="11701"/>
        </w:trPr>
        <w:tc>
          <w:tcPr>
            <w:tcW w:w="11480" w:type="dxa"/>
          </w:tcPr>
          <w:p w14:paraId="10D0D04D" w14:textId="77777777" w:rsidR="001D7D90" w:rsidRPr="001D7D90" w:rsidRDefault="001D7D90" w:rsidP="001D7D90">
            <w:pPr>
              <w:ind w:left="227"/>
              <w:textAlignment w:val="baseline"/>
              <w:rPr>
                <w:rFonts w:ascii="Arial" w:eastAsia="Times New Roman" w:hAnsi="Arial" w:cs="Arial"/>
                <w:b/>
                <w:lang w:eastAsia="en-GB"/>
              </w:rPr>
            </w:pPr>
          </w:p>
          <w:p w14:paraId="35D3CF3F" w14:textId="77777777" w:rsidR="001D7D90" w:rsidRPr="001D7D90" w:rsidRDefault="001D7D90" w:rsidP="001D7D90">
            <w:pPr>
              <w:ind w:left="227"/>
              <w:textAlignment w:val="baseline"/>
              <w:rPr>
                <w:rFonts w:ascii="Arial" w:eastAsia="Times New Roman" w:hAnsi="Arial" w:cs="Arial"/>
                <w:b/>
                <w:lang w:eastAsia="en-GB"/>
              </w:rPr>
            </w:pPr>
            <w:r w:rsidRPr="001D7D90">
              <w:rPr>
                <w:rFonts w:ascii="Arial" w:eastAsia="Times New Roman" w:hAnsi="Arial" w:cs="Arial"/>
                <w:b/>
                <w:lang w:eastAsia="en-GB"/>
              </w:rPr>
              <w:t>Risk = Likelihood x Impact</w:t>
            </w:r>
          </w:p>
          <w:p w14:paraId="19C28359" w14:textId="77777777" w:rsidR="001D7D90" w:rsidRPr="001D7D90" w:rsidRDefault="001D7D90" w:rsidP="001D7D90">
            <w:pPr>
              <w:textAlignment w:val="baseline"/>
              <w:rPr>
                <w:rFonts w:ascii="Arial" w:eastAsia="Times New Roman" w:hAnsi="Arial" w:cs="Arial"/>
                <w:b/>
                <w:lang w:eastAsia="en-GB"/>
              </w:rPr>
            </w:pPr>
          </w:p>
          <w:tbl>
            <w:tblPr>
              <w:tblW w:w="0" w:type="auto"/>
              <w:tblInd w:w="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5" w:type="dxa"/>
                <w:left w:w="85" w:type="dxa"/>
                <w:bottom w:w="85" w:type="dxa"/>
                <w:right w:w="85" w:type="dxa"/>
              </w:tblCellMar>
              <w:tblLook w:val="01E0" w:firstRow="1" w:lastRow="1" w:firstColumn="1" w:lastColumn="1" w:noHBand="0" w:noVBand="0"/>
            </w:tblPr>
            <w:tblGrid>
              <w:gridCol w:w="520"/>
              <w:gridCol w:w="2268"/>
              <w:gridCol w:w="7941"/>
            </w:tblGrid>
            <w:tr w:rsidR="001D7D90" w:rsidRPr="001D7D90" w14:paraId="18DC7F71" w14:textId="77777777" w:rsidTr="001D7D90">
              <w:trPr>
                <w:trHeight w:val="142"/>
              </w:trPr>
              <w:tc>
                <w:tcPr>
                  <w:tcW w:w="2788" w:type="dxa"/>
                  <w:gridSpan w:val="2"/>
                  <w:shd w:val="clear" w:color="auto" w:fill="D0CECE"/>
                </w:tcPr>
                <w:p w14:paraId="5635B08B"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Likelihood</w:t>
                  </w:r>
                </w:p>
              </w:tc>
              <w:tc>
                <w:tcPr>
                  <w:tcW w:w="7941" w:type="dxa"/>
                  <w:shd w:val="clear" w:color="auto" w:fill="D0CECE"/>
                </w:tcPr>
                <w:p w14:paraId="64C29BB6"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Definition</w:t>
                  </w:r>
                </w:p>
              </w:tc>
            </w:tr>
            <w:tr w:rsidR="001D7D90" w:rsidRPr="001D7D90" w14:paraId="20488CE6" w14:textId="77777777" w:rsidTr="00745F7F">
              <w:trPr>
                <w:trHeight w:val="236"/>
              </w:trPr>
              <w:tc>
                <w:tcPr>
                  <w:tcW w:w="520" w:type="dxa"/>
                </w:tcPr>
                <w:p w14:paraId="5E11E23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5</w:t>
                  </w:r>
                </w:p>
              </w:tc>
              <w:tc>
                <w:tcPr>
                  <w:tcW w:w="2268" w:type="dxa"/>
                </w:tcPr>
                <w:p w14:paraId="6F208C2E"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 xml:space="preserve">Highly Probable </w:t>
                  </w:r>
                  <w:r w:rsidRPr="001D7D90">
                    <w:rPr>
                      <w:rFonts w:ascii="Arial" w:eastAsia="Arial" w:hAnsi="Arial" w:cs="Arial"/>
                      <w:b/>
                      <w:kern w:val="0"/>
                      <w:sz w:val="22"/>
                      <w:szCs w:val="22"/>
                      <w:lang w:eastAsia="en-GB" w:bidi="en-GB"/>
                      <w14:ligatures w14:val="none"/>
                    </w:rPr>
                    <w:br/>
                    <w:t>(Almost Certain)</w:t>
                  </w:r>
                </w:p>
              </w:tc>
              <w:tc>
                <w:tcPr>
                  <w:tcW w:w="7941" w:type="dxa"/>
                </w:tcPr>
                <w:p w14:paraId="4EAEBAFE"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Is expected to occur in most circumstances</w:t>
                  </w:r>
                </w:p>
              </w:tc>
            </w:tr>
            <w:tr w:rsidR="001D7D90" w:rsidRPr="001D7D90" w14:paraId="3C4DC007" w14:textId="77777777" w:rsidTr="00745F7F">
              <w:trPr>
                <w:trHeight w:val="14"/>
              </w:trPr>
              <w:tc>
                <w:tcPr>
                  <w:tcW w:w="520" w:type="dxa"/>
                </w:tcPr>
                <w:p w14:paraId="1A52193E"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4</w:t>
                  </w:r>
                </w:p>
              </w:tc>
              <w:tc>
                <w:tcPr>
                  <w:tcW w:w="2268" w:type="dxa"/>
                </w:tcPr>
                <w:p w14:paraId="5A9F1027"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Probable</w:t>
                  </w:r>
                </w:p>
              </w:tc>
              <w:tc>
                <w:tcPr>
                  <w:tcW w:w="7941" w:type="dxa"/>
                </w:tcPr>
                <w:p w14:paraId="233B7D97"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Will probably occur at some time, or in most circumstances</w:t>
                  </w:r>
                </w:p>
              </w:tc>
            </w:tr>
            <w:tr w:rsidR="001D7D90" w:rsidRPr="001D7D90" w14:paraId="5EB75D60" w14:textId="77777777" w:rsidTr="00745F7F">
              <w:trPr>
                <w:trHeight w:val="138"/>
              </w:trPr>
              <w:tc>
                <w:tcPr>
                  <w:tcW w:w="520" w:type="dxa"/>
                </w:tcPr>
                <w:p w14:paraId="0DCCB2E6"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3</w:t>
                  </w:r>
                </w:p>
              </w:tc>
              <w:tc>
                <w:tcPr>
                  <w:tcW w:w="2268" w:type="dxa"/>
                </w:tcPr>
                <w:p w14:paraId="00F7D9AE"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Possible</w:t>
                  </w:r>
                </w:p>
              </w:tc>
              <w:tc>
                <w:tcPr>
                  <w:tcW w:w="7941" w:type="dxa"/>
                </w:tcPr>
                <w:p w14:paraId="3F669D8F"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Fairly likely to occur at some time, or some circumstances</w:t>
                  </w:r>
                </w:p>
              </w:tc>
            </w:tr>
            <w:tr w:rsidR="001D7D90" w:rsidRPr="001D7D90" w14:paraId="75E7CEA0" w14:textId="77777777" w:rsidTr="00745F7F">
              <w:trPr>
                <w:trHeight w:val="115"/>
              </w:trPr>
              <w:tc>
                <w:tcPr>
                  <w:tcW w:w="520" w:type="dxa"/>
                </w:tcPr>
                <w:p w14:paraId="3B861CCB"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2</w:t>
                  </w:r>
                </w:p>
              </w:tc>
              <w:tc>
                <w:tcPr>
                  <w:tcW w:w="2268" w:type="dxa"/>
                </w:tcPr>
                <w:p w14:paraId="230B6752"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Unlikely</w:t>
                  </w:r>
                </w:p>
              </w:tc>
              <w:tc>
                <w:tcPr>
                  <w:tcW w:w="7941" w:type="dxa"/>
                </w:tcPr>
                <w:p w14:paraId="07878AE3"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Is unlikely to occur, but could occur at sometime</w:t>
                  </w:r>
                </w:p>
              </w:tc>
            </w:tr>
            <w:tr w:rsidR="001D7D90" w:rsidRPr="001D7D90" w14:paraId="7F54949F" w14:textId="77777777" w:rsidTr="00745F7F">
              <w:trPr>
                <w:trHeight w:val="14"/>
              </w:trPr>
              <w:tc>
                <w:tcPr>
                  <w:tcW w:w="520" w:type="dxa"/>
                </w:tcPr>
                <w:p w14:paraId="58EEB7C0"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1</w:t>
                  </w:r>
                </w:p>
              </w:tc>
              <w:tc>
                <w:tcPr>
                  <w:tcW w:w="2268" w:type="dxa"/>
                </w:tcPr>
                <w:p w14:paraId="590C22AE"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Remote / Rare</w:t>
                  </w:r>
                </w:p>
              </w:tc>
              <w:tc>
                <w:tcPr>
                  <w:tcW w:w="7941" w:type="dxa"/>
                </w:tcPr>
                <w:p w14:paraId="419B568F"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May only occur in exceptional circumstances</w:t>
                  </w:r>
                </w:p>
              </w:tc>
            </w:tr>
          </w:tbl>
          <w:p w14:paraId="6AD68E72" w14:textId="77777777" w:rsidR="001D7D90" w:rsidRPr="001D7D90" w:rsidRDefault="001D7D90" w:rsidP="001D7D90">
            <w:pPr>
              <w:textAlignment w:val="baseline"/>
              <w:rPr>
                <w:rFonts w:ascii="Arial" w:eastAsia="Times New Roman" w:hAnsi="Arial" w:cs="Arial"/>
                <w:b/>
                <w:lang w:eastAsia="en-GB"/>
              </w:rPr>
            </w:pPr>
          </w:p>
          <w:tbl>
            <w:tblPr>
              <w:tblW w:w="0" w:type="auto"/>
              <w:tblInd w:w="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5" w:type="dxa"/>
                <w:left w:w="85" w:type="dxa"/>
                <w:bottom w:w="85" w:type="dxa"/>
                <w:right w:w="85" w:type="dxa"/>
              </w:tblCellMar>
              <w:tblLook w:val="01E0" w:firstRow="1" w:lastRow="1" w:firstColumn="1" w:lastColumn="1" w:noHBand="0" w:noVBand="0"/>
            </w:tblPr>
            <w:tblGrid>
              <w:gridCol w:w="520"/>
              <w:gridCol w:w="2268"/>
              <w:gridCol w:w="7941"/>
            </w:tblGrid>
            <w:tr w:rsidR="001D7D90" w:rsidRPr="001D7D90" w14:paraId="44D3418B" w14:textId="77777777" w:rsidTr="001D7D90">
              <w:trPr>
                <w:trHeight w:val="142"/>
              </w:trPr>
              <w:tc>
                <w:tcPr>
                  <w:tcW w:w="2788" w:type="dxa"/>
                  <w:gridSpan w:val="2"/>
                  <w:shd w:val="clear" w:color="auto" w:fill="D0CECE"/>
                </w:tcPr>
                <w:p w14:paraId="4423A0D4"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Impact</w:t>
                  </w:r>
                </w:p>
              </w:tc>
              <w:tc>
                <w:tcPr>
                  <w:tcW w:w="7941" w:type="dxa"/>
                  <w:shd w:val="clear" w:color="auto" w:fill="D0CECE"/>
                </w:tcPr>
                <w:p w14:paraId="25DDB0C5"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18"/>
                      <w:szCs w:val="18"/>
                      <w:lang w:eastAsia="en-GB" w:bidi="en-GB"/>
                      <w14:ligatures w14:val="none"/>
                    </w:rPr>
                  </w:pPr>
                  <w:r w:rsidRPr="001D7D90">
                    <w:rPr>
                      <w:rFonts w:ascii="Arial" w:eastAsia="Arial" w:hAnsi="Arial" w:cs="Arial"/>
                      <w:b/>
                      <w:kern w:val="0"/>
                      <w:sz w:val="22"/>
                      <w:szCs w:val="22"/>
                      <w:lang w:eastAsia="en-GB" w:bidi="en-GB"/>
                      <w14:ligatures w14:val="none"/>
                    </w:rPr>
                    <w:t>Definition (Health Safety and Environment)</w:t>
                  </w:r>
                </w:p>
              </w:tc>
            </w:tr>
            <w:tr w:rsidR="001D7D90" w:rsidRPr="001D7D90" w14:paraId="3249D6DE" w14:textId="77777777" w:rsidTr="00745F7F">
              <w:trPr>
                <w:trHeight w:val="236"/>
              </w:trPr>
              <w:tc>
                <w:tcPr>
                  <w:tcW w:w="520" w:type="dxa"/>
                </w:tcPr>
                <w:p w14:paraId="77865260"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5</w:t>
                  </w:r>
                </w:p>
              </w:tc>
              <w:tc>
                <w:tcPr>
                  <w:tcW w:w="2268" w:type="dxa"/>
                </w:tcPr>
                <w:p w14:paraId="771327C1"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Critical</w:t>
                  </w:r>
                </w:p>
              </w:tc>
              <w:tc>
                <w:tcPr>
                  <w:tcW w:w="7941" w:type="dxa"/>
                </w:tcPr>
                <w:p w14:paraId="34E9131F"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Multiple fatalities or permanent, life changing injuries.</w:t>
                  </w:r>
                </w:p>
                <w:p w14:paraId="6C8F576A"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Permanent loss or damage beyond remediation of an important and publicly high-profile natural resource, area or species.</w:t>
                  </w:r>
                </w:p>
                <w:p w14:paraId="52195E77"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Multiple incidents causing a major environmental impact.</w:t>
                  </w:r>
                </w:p>
              </w:tc>
            </w:tr>
            <w:tr w:rsidR="001D7D90" w:rsidRPr="001D7D90" w14:paraId="26737AB6" w14:textId="77777777" w:rsidTr="00745F7F">
              <w:trPr>
                <w:trHeight w:val="14"/>
              </w:trPr>
              <w:tc>
                <w:tcPr>
                  <w:tcW w:w="520" w:type="dxa"/>
                </w:tcPr>
                <w:p w14:paraId="55C4E21B"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4</w:t>
                  </w:r>
                </w:p>
              </w:tc>
              <w:tc>
                <w:tcPr>
                  <w:tcW w:w="2268" w:type="dxa"/>
                </w:tcPr>
                <w:p w14:paraId="7D230F61"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Severe</w:t>
                  </w:r>
                </w:p>
              </w:tc>
              <w:tc>
                <w:tcPr>
                  <w:tcW w:w="7941" w:type="dxa"/>
                </w:tcPr>
                <w:p w14:paraId="4511F9D1"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A single death or multiple life-threatening injuries.</w:t>
                  </w:r>
                </w:p>
                <w:p w14:paraId="5DA9B13F"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Severe damage over a wide area and/or on a prolonged basis to a natural resource, including controlled waters, or geography requiring multi-year remediation.</w:t>
                  </w:r>
                </w:p>
                <w:p w14:paraId="5201B46C"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Single incident causing a major environmental effect or multiple incidents causing significant effect.</w:t>
                  </w:r>
                </w:p>
              </w:tc>
            </w:tr>
            <w:tr w:rsidR="001D7D90" w:rsidRPr="001D7D90" w14:paraId="0557BB37" w14:textId="77777777" w:rsidTr="00745F7F">
              <w:trPr>
                <w:trHeight w:val="138"/>
              </w:trPr>
              <w:tc>
                <w:tcPr>
                  <w:tcW w:w="520" w:type="dxa"/>
                </w:tcPr>
                <w:p w14:paraId="37376C0A"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3</w:t>
                  </w:r>
                </w:p>
              </w:tc>
              <w:tc>
                <w:tcPr>
                  <w:tcW w:w="2268" w:type="dxa"/>
                </w:tcPr>
                <w:p w14:paraId="64387FE4"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Major</w:t>
                  </w:r>
                </w:p>
              </w:tc>
              <w:tc>
                <w:tcPr>
                  <w:tcW w:w="7941" w:type="dxa"/>
                </w:tcPr>
                <w:p w14:paraId="668F39DF"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Single life changing injury or multiple injuries which have a short-term impact on normal way of or quality of life.</w:t>
                  </w:r>
                </w:p>
                <w:p w14:paraId="1FAC1D5E"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Moderate damage to an extended area and/or area with moderate environmental sensitivity (scarce/ valuable) requiring months of remediation.</w:t>
                  </w:r>
                </w:p>
                <w:p w14:paraId="28EF7492"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Single incident causing significant environmental impact.</w:t>
                  </w:r>
                </w:p>
              </w:tc>
            </w:tr>
            <w:tr w:rsidR="001D7D90" w:rsidRPr="001D7D90" w14:paraId="52CE52B2" w14:textId="77777777" w:rsidTr="00745F7F">
              <w:trPr>
                <w:trHeight w:val="115"/>
              </w:trPr>
              <w:tc>
                <w:tcPr>
                  <w:tcW w:w="520" w:type="dxa"/>
                </w:tcPr>
                <w:p w14:paraId="11B5ECF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2</w:t>
                  </w:r>
                </w:p>
              </w:tc>
              <w:tc>
                <w:tcPr>
                  <w:tcW w:w="2268" w:type="dxa"/>
                </w:tcPr>
                <w:p w14:paraId="0B50C495"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Moderate</w:t>
                  </w:r>
                </w:p>
              </w:tc>
              <w:tc>
                <w:tcPr>
                  <w:tcW w:w="7941" w:type="dxa"/>
                </w:tcPr>
                <w:p w14:paraId="34923D7B"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Multiple injuries requiring first aid.</w:t>
                  </w:r>
                </w:p>
                <w:p w14:paraId="694D57BF"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Moderate damage to an area, and that can be remedied internally.</w:t>
                  </w:r>
                </w:p>
                <w:p w14:paraId="572C1FD7"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Multiple incidents causing minor environmental effect.</w:t>
                  </w:r>
                </w:p>
              </w:tc>
            </w:tr>
            <w:tr w:rsidR="001D7D90" w:rsidRPr="001D7D90" w14:paraId="74496F3E" w14:textId="77777777" w:rsidTr="00745F7F">
              <w:trPr>
                <w:trHeight w:val="14"/>
              </w:trPr>
              <w:tc>
                <w:tcPr>
                  <w:tcW w:w="520" w:type="dxa"/>
                </w:tcPr>
                <w:p w14:paraId="50475D77"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1</w:t>
                  </w:r>
                </w:p>
              </w:tc>
              <w:tc>
                <w:tcPr>
                  <w:tcW w:w="2268" w:type="dxa"/>
                </w:tcPr>
                <w:p w14:paraId="5CD98029"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Minor</w:t>
                  </w:r>
                </w:p>
              </w:tc>
              <w:tc>
                <w:tcPr>
                  <w:tcW w:w="7941" w:type="dxa"/>
                </w:tcPr>
                <w:p w14:paraId="1F168E3F"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An Injury requiring first aid</w:t>
                  </w:r>
                </w:p>
                <w:p w14:paraId="3F5BC933"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Limited short-term damage to an area of low environmental significance/ sensitivity</w:t>
                  </w:r>
                </w:p>
                <w:p w14:paraId="3F4279DA" w14:textId="77777777" w:rsidR="001D7D90" w:rsidRPr="001D7D90" w:rsidRDefault="001D7D90" w:rsidP="001D7D90">
                  <w:pPr>
                    <w:widowControl w:val="0"/>
                    <w:numPr>
                      <w:ilvl w:val="0"/>
                      <w:numId w:val="1"/>
                    </w:numPr>
                    <w:tabs>
                      <w:tab w:val="left" w:pos="227"/>
                    </w:tabs>
                    <w:autoSpaceDE w:val="0"/>
                    <w:autoSpaceDN w:val="0"/>
                    <w:spacing w:after="60" w:line="240" w:lineRule="auto"/>
                    <w:ind w:left="227" w:right="57" w:hanging="227"/>
                    <w:rPr>
                      <w:rFonts w:ascii="Arial" w:eastAsia="Arial" w:hAnsi="Arial" w:cs="Arial"/>
                      <w:kern w:val="0"/>
                      <w:sz w:val="22"/>
                      <w:szCs w:val="22"/>
                      <w:lang w:eastAsia="en-GB" w:bidi="en-GB"/>
                      <w14:ligatures w14:val="none"/>
                    </w:rPr>
                  </w:pPr>
                  <w:r w:rsidRPr="001D7D90">
                    <w:rPr>
                      <w:rFonts w:ascii="Arial" w:eastAsia="Arial" w:hAnsi="Arial" w:cs="Arial"/>
                      <w:kern w:val="0"/>
                      <w:sz w:val="22"/>
                      <w:szCs w:val="22"/>
                      <w:lang w:eastAsia="en-GB" w:bidi="en-GB"/>
                      <w14:ligatures w14:val="none"/>
                    </w:rPr>
                    <w:t>Incidents causing minor environmental impacts</w:t>
                  </w:r>
                </w:p>
              </w:tc>
            </w:tr>
          </w:tbl>
          <w:p w14:paraId="14B972D6" w14:textId="1F1714C6" w:rsidR="001D7D90" w:rsidRPr="001D7D90" w:rsidRDefault="001D7D90" w:rsidP="001203C6">
            <w:pPr>
              <w:ind w:left="0"/>
              <w:textAlignment w:val="baseline"/>
              <w:rPr>
                <w:rFonts w:ascii="Arial" w:eastAsia="Times New Roman" w:hAnsi="Arial" w:cs="Arial"/>
                <w:lang w:eastAsia="en-GB"/>
              </w:rPr>
            </w:pPr>
          </w:p>
        </w:tc>
        <w:tc>
          <w:tcPr>
            <w:tcW w:w="11201" w:type="dxa"/>
          </w:tcPr>
          <w:p w14:paraId="29774852" w14:textId="77777777" w:rsidR="001D7D90" w:rsidRPr="001D7D90" w:rsidRDefault="001D7D90" w:rsidP="001D7D90">
            <w:pPr>
              <w:autoSpaceDE w:val="0"/>
              <w:autoSpaceDN w:val="0"/>
              <w:rPr>
                <w:rFonts w:ascii="Arial" w:eastAsia="Times New Roman" w:hAnsi="Arial" w:cs="Arial"/>
                <w:color w:val="000000"/>
                <w:lang w:eastAsia="en-GB"/>
              </w:rPr>
            </w:pPr>
          </w:p>
          <w:p w14:paraId="601E3DB1" w14:textId="77777777" w:rsidR="001D7D90" w:rsidRPr="001D7D90" w:rsidRDefault="001D7D90" w:rsidP="001D7D90">
            <w:pPr>
              <w:autoSpaceDE w:val="0"/>
              <w:autoSpaceDN w:val="0"/>
              <w:rPr>
                <w:rFonts w:ascii="Arial" w:eastAsia="Calibri" w:hAnsi="Arial" w:cs="Arial"/>
              </w:rPr>
            </w:pPr>
            <w:r w:rsidRPr="001D7D90">
              <w:rPr>
                <w:rFonts w:ascii="Arial" w:eastAsia="Calibri" w:hAnsi="Arial" w:cs="Arial"/>
                <w:b/>
                <w:bCs/>
                <w:color w:val="FF0000"/>
              </w:rPr>
              <w:t>Step 5</w:t>
            </w:r>
            <w:r w:rsidRPr="001D7D90">
              <w:rPr>
                <w:rFonts w:ascii="Arial" w:eastAsia="Calibri" w:hAnsi="Arial" w:cs="Arial"/>
                <w:b/>
                <w:bCs/>
              </w:rPr>
              <w:t xml:space="preserve"> - </w:t>
            </w:r>
            <w:r w:rsidRPr="001D7D90">
              <w:rPr>
                <w:rFonts w:ascii="Arial" w:eastAsia="Calibri" w:hAnsi="Arial" w:cs="Arial"/>
              </w:rPr>
              <w:t xml:space="preserve">Review the generic risk assessment and update if necessary - All generic risk assessments should be regularly reviewed at a frequency proportional to the risk prior to any controls being proposed.  In practice generic risk assessments should be reviewed at least annually, or more frequently: </w:t>
            </w:r>
          </w:p>
          <w:p w14:paraId="03318938" w14:textId="25659A45" w:rsidR="001D7D90" w:rsidRPr="001D7D90" w:rsidRDefault="001D7D90" w:rsidP="001D7D90">
            <w:pPr>
              <w:autoSpaceDE w:val="0"/>
              <w:autoSpaceDN w:val="0"/>
              <w:ind w:left="720"/>
              <w:rPr>
                <w:rFonts w:ascii="Arial" w:eastAsia="Calibri" w:hAnsi="Arial" w:cs="Arial"/>
              </w:rPr>
            </w:pPr>
            <w:r w:rsidRPr="001D7D90">
              <w:rPr>
                <w:rFonts w:ascii="Arial" w:eastAsia="Calibri" w:hAnsi="Arial" w:cs="Arial"/>
              </w:rPr>
              <w:t>• where required by local instructions/</w:t>
            </w:r>
            <w:r w:rsidR="00904A57" w:rsidRPr="001D7D90">
              <w:rPr>
                <w:rFonts w:ascii="Arial" w:eastAsia="Calibri" w:hAnsi="Arial" w:cs="Arial"/>
              </w:rPr>
              <w:t>procedures.</w:t>
            </w:r>
            <w:r w:rsidRPr="001D7D90">
              <w:rPr>
                <w:rFonts w:ascii="Arial" w:eastAsia="Calibri" w:hAnsi="Arial" w:cs="Arial"/>
              </w:rPr>
              <w:t xml:space="preserve"> </w:t>
            </w:r>
          </w:p>
          <w:p w14:paraId="1E69DB9F" w14:textId="241DCA8A" w:rsidR="001D7D90" w:rsidRPr="001D7D90" w:rsidRDefault="001D7D90" w:rsidP="001D7D90">
            <w:pPr>
              <w:autoSpaceDE w:val="0"/>
              <w:autoSpaceDN w:val="0"/>
              <w:ind w:left="720"/>
              <w:rPr>
                <w:rFonts w:ascii="Arial" w:eastAsia="Calibri" w:hAnsi="Arial" w:cs="Arial"/>
              </w:rPr>
            </w:pPr>
            <w:r w:rsidRPr="001D7D90">
              <w:rPr>
                <w:rFonts w:ascii="Arial" w:eastAsia="Calibri" w:hAnsi="Arial" w:cs="Arial"/>
              </w:rPr>
              <w:t xml:space="preserve">• if the safe execution of the activity relies on stringent supervision and/or adherence to a safe system of </w:t>
            </w:r>
            <w:r w:rsidR="00904A57" w:rsidRPr="001D7D90">
              <w:rPr>
                <w:rFonts w:ascii="Arial" w:eastAsia="Calibri" w:hAnsi="Arial" w:cs="Arial"/>
              </w:rPr>
              <w:t>work.</w:t>
            </w:r>
            <w:r w:rsidRPr="001D7D90">
              <w:rPr>
                <w:rFonts w:ascii="Arial" w:eastAsia="Calibri" w:hAnsi="Arial" w:cs="Arial"/>
              </w:rPr>
              <w:t xml:space="preserve"> </w:t>
            </w:r>
          </w:p>
          <w:p w14:paraId="5E1B3808" w14:textId="77777777" w:rsidR="001D7D90" w:rsidRPr="001D7D90" w:rsidRDefault="001D7D90" w:rsidP="001D7D90">
            <w:pPr>
              <w:autoSpaceDE w:val="0"/>
              <w:autoSpaceDN w:val="0"/>
              <w:ind w:left="720"/>
              <w:rPr>
                <w:rFonts w:ascii="Arial" w:eastAsia="Calibri" w:hAnsi="Arial" w:cs="Arial"/>
              </w:rPr>
            </w:pPr>
            <w:r w:rsidRPr="001D7D90">
              <w:rPr>
                <w:rFonts w:ascii="Arial" w:eastAsia="Calibri" w:hAnsi="Arial" w:cs="Arial"/>
              </w:rPr>
              <w:t>• if there is reason to doubt the effectiveness of the assessment.</w:t>
            </w:r>
          </w:p>
          <w:p w14:paraId="55417082" w14:textId="77777777" w:rsidR="001D7D90" w:rsidRPr="001D7D90" w:rsidRDefault="001D7D90" w:rsidP="001D7D90">
            <w:pPr>
              <w:autoSpaceDE w:val="0"/>
              <w:autoSpaceDN w:val="0"/>
              <w:ind w:left="720"/>
              <w:rPr>
                <w:rFonts w:ascii="Arial" w:eastAsia="Calibri" w:hAnsi="Arial" w:cs="Arial"/>
              </w:rPr>
            </w:pPr>
            <w:r w:rsidRPr="001D7D90">
              <w:rPr>
                <w:rFonts w:ascii="Arial" w:eastAsia="Calibri" w:hAnsi="Arial" w:cs="Arial"/>
              </w:rPr>
              <w:t>• following an accident or near miss.</w:t>
            </w:r>
          </w:p>
          <w:p w14:paraId="4A8610C1" w14:textId="77777777" w:rsidR="001D7D90" w:rsidRPr="001D7D90" w:rsidRDefault="001D7D90" w:rsidP="001D7D90">
            <w:pPr>
              <w:autoSpaceDE w:val="0"/>
              <w:autoSpaceDN w:val="0"/>
              <w:ind w:left="720"/>
              <w:rPr>
                <w:rFonts w:ascii="Arial" w:eastAsia="Calibri" w:hAnsi="Arial" w:cs="Arial"/>
              </w:rPr>
            </w:pPr>
            <w:r w:rsidRPr="001D7D90">
              <w:rPr>
                <w:rFonts w:ascii="Arial" w:eastAsia="Calibri" w:hAnsi="Arial" w:cs="Arial"/>
              </w:rPr>
              <w:t>• following significant changes to the task, process, procedure, equipment, personnel or management.</w:t>
            </w:r>
          </w:p>
          <w:p w14:paraId="143D9AAD" w14:textId="77777777" w:rsidR="001D7D90" w:rsidRPr="001D7D90" w:rsidRDefault="001D7D90" w:rsidP="001D7D90">
            <w:pPr>
              <w:autoSpaceDE w:val="0"/>
              <w:autoSpaceDN w:val="0"/>
              <w:ind w:left="720"/>
              <w:rPr>
                <w:rFonts w:ascii="Arial" w:eastAsia="Calibri" w:hAnsi="Arial" w:cs="Arial"/>
              </w:rPr>
            </w:pPr>
            <w:r w:rsidRPr="001D7D90">
              <w:rPr>
                <w:rFonts w:ascii="Arial" w:eastAsia="Calibri" w:hAnsi="Arial" w:cs="Arial"/>
              </w:rPr>
              <w:t>• following the introduction of more vulnerable personnel (e.g. persons under 18 or pregnant persons).</w:t>
            </w:r>
          </w:p>
          <w:p w14:paraId="1A639B2B" w14:textId="77777777" w:rsidR="001D7D90" w:rsidRPr="001D7D90" w:rsidRDefault="001D7D90" w:rsidP="001D7D90">
            <w:pPr>
              <w:textAlignment w:val="baseline"/>
              <w:rPr>
                <w:rFonts w:ascii="Arial" w:eastAsia="Times New Roman" w:hAnsi="Arial" w:cs="Arial"/>
                <w:lang w:eastAsia="en-GB"/>
              </w:rPr>
            </w:pPr>
          </w:p>
          <w:tbl>
            <w:tblPr>
              <w:tblW w:w="10239"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1E0" w:firstRow="1" w:lastRow="1" w:firstColumn="1" w:lastColumn="1" w:noHBand="0" w:noVBand="0"/>
            </w:tblPr>
            <w:tblGrid>
              <w:gridCol w:w="2284"/>
              <w:gridCol w:w="2285"/>
              <w:gridCol w:w="5670"/>
            </w:tblGrid>
            <w:tr w:rsidR="001D7D90" w:rsidRPr="001D7D90" w14:paraId="306B8624" w14:textId="77777777" w:rsidTr="001D7D90">
              <w:trPr>
                <w:trHeight w:val="557"/>
              </w:trPr>
              <w:tc>
                <w:tcPr>
                  <w:tcW w:w="10239" w:type="dxa"/>
                  <w:gridSpan w:val="3"/>
                  <w:shd w:val="clear" w:color="auto" w:fill="D0CECE"/>
                  <w:vAlign w:val="center"/>
                </w:tcPr>
                <w:p w14:paraId="7A447C8F"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Risk Management</w:t>
                  </w:r>
                </w:p>
              </w:tc>
            </w:tr>
            <w:tr w:rsidR="001D7D90" w:rsidRPr="001D7D90" w14:paraId="0E6BA4C8" w14:textId="77777777" w:rsidTr="00745F7F">
              <w:trPr>
                <w:trHeight w:val="448"/>
              </w:trPr>
              <w:tc>
                <w:tcPr>
                  <w:tcW w:w="2284" w:type="dxa"/>
                  <w:vAlign w:val="center"/>
                </w:tcPr>
                <w:p w14:paraId="2805E739"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Risk Rating</w:t>
                  </w:r>
                </w:p>
              </w:tc>
              <w:tc>
                <w:tcPr>
                  <w:tcW w:w="2285" w:type="dxa"/>
                  <w:vAlign w:val="center"/>
                </w:tcPr>
                <w:p w14:paraId="05844EE0"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Authorisation</w:t>
                  </w:r>
                </w:p>
              </w:tc>
              <w:tc>
                <w:tcPr>
                  <w:tcW w:w="5670" w:type="dxa"/>
                  <w:vAlign w:val="center"/>
                </w:tcPr>
                <w:p w14:paraId="3FD2A0B2" w14:textId="77777777" w:rsidR="001D7D90" w:rsidRPr="001D7D90" w:rsidRDefault="001D7D90" w:rsidP="001D7D90">
                  <w:pPr>
                    <w:widowControl w:val="0"/>
                    <w:autoSpaceDE w:val="0"/>
                    <w:autoSpaceDN w:val="0"/>
                    <w:spacing w:after="0" w:line="240" w:lineRule="auto"/>
                    <w:ind w:left="57"/>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How Risk should be managed</w:t>
                  </w:r>
                </w:p>
              </w:tc>
            </w:tr>
            <w:tr w:rsidR="001D7D90" w:rsidRPr="001D7D90" w14:paraId="4661CB9A" w14:textId="77777777" w:rsidTr="00745F7F">
              <w:trPr>
                <w:trHeight w:val="601"/>
              </w:trPr>
              <w:tc>
                <w:tcPr>
                  <w:tcW w:w="2284" w:type="dxa"/>
                  <w:shd w:val="clear" w:color="auto" w:fill="00B050"/>
                  <w:vAlign w:val="center"/>
                </w:tcPr>
                <w:p w14:paraId="529D5782"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color w:val="000000"/>
                      <w:kern w:val="0"/>
                      <w:position w:val="-4"/>
                      <w:sz w:val="22"/>
                      <w:szCs w:val="22"/>
                      <w:lang w:eastAsia="en-GB" w:bidi="en-GB"/>
                      <w14:ligatures w14:val="none"/>
                    </w:rPr>
                    <w:t>1 – 3</w:t>
                  </w:r>
                  <w:r w:rsidRPr="001D7D90">
                    <w:rPr>
                      <w:rFonts w:ascii="Arial" w:eastAsia="Arial" w:hAnsi="Arial" w:cs="Arial"/>
                      <w:b/>
                      <w:color w:val="000000"/>
                      <w:kern w:val="0"/>
                      <w:position w:val="-4"/>
                      <w:sz w:val="22"/>
                      <w:szCs w:val="22"/>
                      <w:lang w:eastAsia="en-GB" w:bidi="en-GB"/>
                      <w14:ligatures w14:val="none"/>
                    </w:rPr>
                    <w:br/>
                    <w:t>(Very Low)</w:t>
                  </w:r>
                </w:p>
              </w:tc>
              <w:tc>
                <w:tcPr>
                  <w:tcW w:w="2285" w:type="dxa"/>
                  <w:shd w:val="clear" w:color="auto" w:fill="00B050"/>
                  <w:vAlign w:val="center"/>
                </w:tcPr>
                <w:p w14:paraId="793301AC" w14:textId="052664E4" w:rsidR="001D7D90" w:rsidRPr="001D7D90" w:rsidRDefault="000A681C"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Pr>
                      <w:rFonts w:ascii="Arial" w:eastAsia="Arial" w:hAnsi="Arial" w:cs="Arial"/>
                      <w:b/>
                      <w:color w:val="000000"/>
                      <w:kern w:val="0"/>
                      <w:position w:val="-4"/>
                      <w:sz w:val="22"/>
                      <w:szCs w:val="22"/>
                      <w:lang w:eastAsia="en-GB" w:bidi="en-GB"/>
                      <w14:ligatures w14:val="none"/>
                    </w:rPr>
                    <w:t>Supervisors</w:t>
                  </w:r>
                </w:p>
              </w:tc>
              <w:tc>
                <w:tcPr>
                  <w:tcW w:w="5670" w:type="dxa"/>
                  <w:vMerge w:val="restart"/>
                  <w:vAlign w:val="center"/>
                </w:tcPr>
                <w:p w14:paraId="34D40F75"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b/>
                      <w:kern w:val="0"/>
                      <w:sz w:val="22"/>
                      <w:szCs w:val="22"/>
                      <w:u w:val="single"/>
                      <w:lang w:eastAsia="en-GB" w:bidi="en-GB"/>
                      <w14:ligatures w14:val="none"/>
                    </w:rPr>
                    <w:t>Review periodically</w:t>
                  </w:r>
                  <w:r w:rsidRPr="001D7D90">
                    <w:rPr>
                      <w:rFonts w:ascii="Arial" w:eastAsia="Arial" w:hAnsi="Arial" w:cs="Arial"/>
                      <w:kern w:val="0"/>
                      <w:sz w:val="22"/>
                      <w:szCs w:val="22"/>
                      <w:u w:val="single"/>
                      <w:lang w:eastAsia="en-GB" w:bidi="en-GB"/>
                      <w14:ligatures w14:val="none"/>
                    </w:rPr>
                    <w:t xml:space="preserve"> </w:t>
                  </w:r>
                  <w:r w:rsidRPr="001D7D90">
                    <w:rPr>
                      <w:rFonts w:ascii="Arial" w:eastAsia="Arial" w:hAnsi="Arial" w:cs="Arial"/>
                      <w:kern w:val="0"/>
                      <w:sz w:val="22"/>
                      <w:szCs w:val="22"/>
                      <w:lang w:eastAsia="en-GB" w:bidi="en-GB"/>
                      <w14:ligatures w14:val="none"/>
                    </w:rPr>
                    <w:t>to ensure conditions have not changed and working within ALARP and risk appetite.</w:t>
                  </w:r>
                </w:p>
              </w:tc>
            </w:tr>
            <w:tr w:rsidR="001D7D90" w:rsidRPr="001D7D90" w14:paraId="2C5C8593" w14:textId="77777777" w:rsidTr="00745F7F">
              <w:trPr>
                <w:trHeight w:val="601"/>
              </w:trPr>
              <w:tc>
                <w:tcPr>
                  <w:tcW w:w="2284" w:type="dxa"/>
                  <w:shd w:val="clear" w:color="auto" w:fill="92D050"/>
                  <w:vAlign w:val="center"/>
                </w:tcPr>
                <w:p w14:paraId="30CCB374"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color w:val="000000"/>
                      <w:kern w:val="0"/>
                      <w:position w:val="-4"/>
                      <w:sz w:val="22"/>
                      <w:szCs w:val="22"/>
                      <w:lang w:eastAsia="en-GB" w:bidi="en-GB"/>
                      <w14:ligatures w14:val="none"/>
                    </w:rPr>
                    <w:t>4 – 9</w:t>
                  </w:r>
                  <w:r w:rsidRPr="001D7D90">
                    <w:rPr>
                      <w:rFonts w:ascii="Arial" w:eastAsia="Arial" w:hAnsi="Arial" w:cs="Arial"/>
                      <w:b/>
                      <w:color w:val="000000"/>
                      <w:kern w:val="0"/>
                      <w:position w:val="-4"/>
                      <w:sz w:val="22"/>
                      <w:szCs w:val="22"/>
                      <w:lang w:eastAsia="en-GB" w:bidi="en-GB"/>
                      <w14:ligatures w14:val="none"/>
                    </w:rPr>
                    <w:br/>
                    <w:t>(Low)</w:t>
                  </w:r>
                </w:p>
              </w:tc>
              <w:tc>
                <w:tcPr>
                  <w:tcW w:w="2285" w:type="dxa"/>
                  <w:shd w:val="clear" w:color="auto" w:fill="92D050"/>
                  <w:vAlign w:val="center"/>
                </w:tcPr>
                <w:p w14:paraId="380D412F" w14:textId="50F33599" w:rsidR="001D7D90" w:rsidRPr="001D7D90" w:rsidRDefault="000A681C"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Pr>
                      <w:rFonts w:ascii="Arial" w:eastAsia="Arial" w:hAnsi="Arial" w:cs="Arial"/>
                      <w:b/>
                      <w:color w:val="000000"/>
                      <w:kern w:val="0"/>
                      <w:position w:val="-4"/>
                      <w:sz w:val="22"/>
                      <w:szCs w:val="22"/>
                      <w:lang w:eastAsia="en-GB" w:bidi="en-GB"/>
                      <w14:ligatures w14:val="none"/>
                    </w:rPr>
                    <w:t>Supervisors</w:t>
                  </w:r>
                </w:p>
              </w:tc>
              <w:tc>
                <w:tcPr>
                  <w:tcW w:w="5670" w:type="dxa"/>
                  <w:vMerge/>
                  <w:vAlign w:val="center"/>
                </w:tcPr>
                <w:p w14:paraId="6F8A6BF5"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p>
              </w:tc>
            </w:tr>
            <w:tr w:rsidR="001D7D90" w:rsidRPr="001D7D90" w14:paraId="385DA215" w14:textId="77777777" w:rsidTr="00745F7F">
              <w:trPr>
                <w:trHeight w:val="769"/>
              </w:trPr>
              <w:tc>
                <w:tcPr>
                  <w:tcW w:w="2284" w:type="dxa"/>
                  <w:shd w:val="clear" w:color="auto" w:fill="FFFF00"/>
                  <w:vAlign w:val="center"/>
                </w:tcPr>
                <w:p w14:paraId="747D1DB5"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color w:val="000000"/>
                      <w:kern w:val="0"/>
                      <w:position w:val="-4"/>
                      <w:sz w:val="22"/>
                      <w:szCs w:val="22"/>
                      <w:lang w:eastAsia="en-GB" w:bidi="en-GB"/>
                      <w14:ligatures w14:val="none"/>
                    </w:rPr>
                  </w:pPr>
                  <w:r w:rsidRPr="001D7D90">
                    <w:rPr>
                      <w:rFonts w:ascii="Arial" w:eastAsia="Arial" w:hAnsi="Arial" w:cs="Arial"/>
                      <w:b/>
                      <w:color w:val="000000"/>
                      <w:kern w:val="0"/>
                      <w:position w:val="-4"/>
                      <w:sz w:val="22"/>
                      <w:szCs w:val="22"/>
                      <w:lang w:eastAsia="en-GB" w:bidi="en-GB"/>
                      <w14:ligatures w14:val="none"/>
                    </w:rPr>
                    <w:t>10 – 12</w:t>
                  </w:r>
                </w:p>
                <w:p w14:paraId="7EE9A9A1"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kern w:val="0"/>
                      <w:sz w:val="22"/>
                      <w:szCs w:val="22"/>
                      <w:lang w:eastAsia="en-GB" w:bidi="en-GB"/>
                      <w14:ligatures w14:val="none"/>
                    </w:rPr>
                    <w:t>(Medium)</w:t>
                  </w:r>
                </w:p>
              </w:tc>
              <w:tc>
                <w:tcPr>
                  <w:tcW w:w="2285" w:type="dxa"/>
                  <w:shd w:val="clear" w:color="auto" w:fill="FFFF00"/>
                  <w:vAlign w:val="center"/>
                </w:tcPr>
                <w:p w14:paraId="651D6F83" w14:textId="38AD9C43" w:rsidR="001D7D90" w:rsidRPr="001D7D90" w:rsidRDefault="000A681C"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Pr>
                      <w:rFonts w:ascii="Arial" w:eastAsia="Arial" w:hAnsi="Arial" w:cs="Arial"/>
                      <w:b/>
                      <w:color w:val="000000"/>
                      <w:kern w:val="0"/>
                      <w:position w:val="-4"/>
                      <w:sz w:val="22"/>
                      <w:szCs w:val="22"/>
                      <w:lang w:eastAsia="en-GB" w:bidi="en-GB"/>
                      <w14:ligatures w14:val="none"/>
                    </w:rPr>
                    <w:t>Managers</w:t>
                  </w:r>
                </w:p>
              </w:tc>
              <w:tc>
                <w:tcPr>
                  <w:tcW w:w="5670" w:type="dxa"/>
                  <w:vAlign w:val="center"/>
                </w:tcPr>
                <w:p w14:paraId="354BCF54"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b/>
                      <w:kern w:val="0"/>
                      <w:sz w:val="22"/>
                      <w:szCs w:val="22"/>
                      <w:u w:val="single"/>
                      <w:lang w:eastAsia="en-GB" w:bidi="en-GB"/>
                      <w14:ligatures w14:val="none"/>
                    </w:rPr>
                    <w:t>Good risk mitigations</w:t>
                  </w:r>
                  <w:r w:rsidRPr="001D7D90">
                    <w:rPr>
                      <w:rFonts w:ascii="Arial" w:eastAsia="Arial" w:hAnsi="Arial" w:cs="Arial"/>
                      <w:kern w:val="0"/>
                      <w:sz w:val="22"/>
                      <w:szCs w:val="22"/>
                      <w:lang w:eastAsia="en-GB" w:bidi="en-GB"/>
                      <w14:ligatures w14:val="none"/>
                    </w:rPr>
                    <w:t xml:space="preserve"> to ensure that the impact remains ALARP and tolerable. Re-assess frequently to ensure conditions remain the same.</w:t>
                  </w:r>
                </w:p>
              </w:tc>
            </w:tr>
            <w:tr w:rsidR="001D7D90" w:rsidRPr="001D7D90" w14:paraId="01B1FBB9" w14:textId="77777777" w:rsidTr="00745F7F">
              <w:trPr>
                <w:trHeight w:val="769"/>
              </w:trPr>
              <w:tc>
                <w:tcPr>
                  <w:tcW w:w="2284" w:type="dxa"/>
                  <w:shd w:val="clear" w:color="auto" w:fill="FFC000"/>
                  <w:vAlign w:val="center"/>
                </w:tcPr>
                <w:p w14:paraId="7B1FCDED"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color w:val="000000"/>
                      <w:kern w:val="0"/>
                      <w:position w:val="-4"/>
                      <w:sz w:val="22"/>
                      <w:szCs w:val="22"/>
                      <w:lang w:eastAsia="en-GB" w:bidi="en-GB"/>
                      <w14:ligatures w14:val="none"/>
                    </w:rPr>
                    <w:t>15 – 16</w:t>
                  </w:r>
                  <w:r w:rsidRPr="001D7D90">
                    <w:rPr>
                      <w:rFonts w:ascii="Arial" w:eastAsia="Arial" w:hAnsi="Arial" w:cs="Arial"/>
                      <w:b/>
                      <w:color w:val="000000"/>
                      <w:kern w:val="0"/>
                      <w:position w:val="-4"/>
                      <w:sz w:val="22"/>
                      <w:szCs w:val="22"/>
                      <w:lang w:eastAsia="en-GB" w:bidi="en-GB"/>
                      <w14:ligatures w14:val="none"/>
                    </w:rPr>
                    <w:br/>
                    <w:t>(Medium to High)</w:t>
                  </w:r>
                </w:p>
              </w:tc>
              <w:tc>
                <w:tcPr>
                  <w:tcW w:w="2285" w:type="dxa"/>
                  <w:shd w:val="clear" w:color="auto" w:fill="FFC000"/>
                  <w:vAlign w:val="center"/>
                </w:tcPr>
                <w:p w14:paraId="0E2BF62F" w14:textId="7ACA884F" w:rsidR="001D7D90" w:rsidRPr="001D7D90" w:rsidRDefault="000A681C"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Pr>
                      <w:rFonts w:ascii="Arial" w:eastAsia="Arial" w:hAnsi="Arial" w:cs="Arial"/>
                      <w:b/>
                      <w:color w:val="000000"/>
                      <w:kern w:val="0"/>
                      <w:position w:val="-4"/>
                      <w:sz w:val="22"/>
                      <w:szCs w:val="22"/>
                      <w:lang w:eastAsia="en-GB" w:bidi="en-GB"/>
                      <w14:ligatures w14:val="none"/>
                    </w:rPr>
                    <w:t>Managers</w:t>
                  </w:r>
                </w:p>
              </w:tc>
              <w:tc>
                <w:tcPr>
                  <w:tcW w:w="5670" w:type="dxa"/>
                  <w:vAlign w:val="center"/>
                </w:tcPr>
                <w:p w14:paraId="479030EE"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b/>
                      <w:kern w:val="0"/>
                      <w:sz w:val="22"/>
                      <w:szCs w:val="22"/>
                      <w:u w:val="single"/>
                      <w:lang w:eastAsia="en-GB" w:bidi="en-GB"/>
                      <w14:ligatures w14:val="none"/>
                    </w:rPr>
                    <w:t>Requires active management</w:t>
                  </w:r>
                  <w:r w:rsidRPr="001D7D90">
                    <w:rPr>
                      <w:rFonts w:ascii="Arial" w:eastAsia="Arial" w:hAnsi="Arial" w:cs="Arial"/>
                      <w:kern w:val="0"/>
                      <w:sz w:val="22"/>
                      <w:szCs w:val="22"/>
                      <w:lang w:eastAsia="en-GB" w:bidi="en-GB"/>
                      <w14:ligatures w14:val="none"/>
                    </w:rPr>
                    <w:t xml:space="preserve"> – review of desired outcome with additional resources or change to output requirements.  </w:t>
                  </w:r>
                </w:p>
              </w:tc>
            </w:tr>
            <w:tr w:rsidR="001D7D90" w:rsidRPr="001D7D90" w14:paraId="17AD7E8B" w14:textId="77777777" w:rsidTr="00745F7F">
              <w:trPr>
                <w:trHeight w:val="769"/>
              </w:trPr>
              <w:tc>
                <w:tcPr>
                  <w:tcW w:w="2284" w:type="dxa"/>
                  <w:shd w:val="clear" w:color="auto" w:fill="FF0000"/>
                  <w:vAlign w:val="center"/>
                </w:tcPr>
                <w:p w14:paraId="241292D8"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color w:val="FFFFFF"/>
                      <w:kern w:val="0"/>
                      <w:sz w:val="22"/>
                      <w:szCs w:val="22"/>
                      <w:lang w:eastAsia="en-GB" w:bidi="en-GB"/>
                      <w14:ligatures w14:val="none"/>
                    </w:rPr>
                    <w:t>20</w:t>
                  </w:r>
                  <w:r w:rsidRPr="001D7D90">
                    <w:rPr>
                      <w:rFonts w:ascii="Arial" w:eastAsia="Arial" w:hAnsi="Arial" w:cs="Arial"/>
                      <w:b/>
                      <w:color w:val="FFFFFF"/>
                      <w:kern w:val="0"/>
                      <w:sz w:val="22"/>
                      <w:szCs w:val="22"/>
                      <w:lang w:eastAsia="en-GB" w:bidi="en-GB"/>
                      <w14:ligatures w14:val="none"/>
                    </w:rPr>
                    <w:br/>
                    <w:t>(High)</w:t>
                  </w:r>
                </w:p>
              </w:tc>
              <w:tc>
                <w:tcPr>
                  <w:tcW w:w="2285" w:type="dxa"/>
                  <w:shd w:val="clear" w:color="auto" w:fill="FF0000"/>
                  <w:vAlign w:val="center"/>
                </w:tcPr>
                <w:p w14:paraId="77982981" w14:textId="30950C4F" w:rsidR="001D7D90" w:rsidRPr="001D7D90" w:rsidRDefault="00904A57"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Pr>
                      <w:rFonts w:ascii="Arial" w:eastAsia="Arial" w:hAnsi="Arial" w:cs="Arial"/>
                      <w:b/>
                      <w:color w:val="FFFFFF"/>
                      <w:kern w:val="0"/>
                      <w:position w:val="-4"/>
                      <w:sz w:val="22"/>
                      <w:szCs w:val="22"/>
                      <w:lang w:eastAsia="en-GB" w:bidi="en-GB"/>
                      <w14:ligatures w14:val="none"/>
                    </w:rPr>
                    <w:t>Directors</w:t>
                  </w:r>
                </w:p>
              </w:tc>
              <w:tc>
                <w:tcPr>
                  <w:tcW w:w="5670" w:type="dxa"/>
                  <w:vAlign w:val="center"/>
                </w:tcPr>
                <w:p w14:paraId="237D442F" w14:textId="77777777" w:rsidR="001D7D90" w:rsidRPr="001D7D90" w:rsidRDefault="001D7D90"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sidRPr="001D7D90">
                    <w:rPr>
                      <w:rFonts w:ascii="Arial" w:eastAsia="Arial" w:hAnsi="Arial" w:cs="Arial"/>
                      <w:b/>
                      <w:kern w:val="0"/>
                      <w:sz w:val="22"/>
                      <w:szCs w:val="22"/>
                      <w:u w:val="single"/>
                      <w:lang w:eastAsia="en-GB" w:bidi="en-GB"/>
                      <w14:ligatures w14:val="none"/>
                    </w:rPr>
                    <w:t>Contingency plans</w:t>
                  </w:r>
                  <w:r w:rsidRPr="001D7D90">
                    <w:rPr>
                      <w:rFonts w:ascii="Arial" w:eastAsia="Arial" w:hAnsi="Arial" w:cs="Arial"/>
                      <w:kern w:val="0"/>
                      <w:sz w:val="22"/>
                      <w:szCs w:val="22"/>
                      <w:lang w:eastAsia="en-GB" w:bidi="en-GB"/>
                      <w14:ligatures w14:val="none"/>
                    </w:rPr>
                    <w:t xml:space="preserve"> may suffice together with limited risk mitigations to achieve risk ALARP and tolerable.</w:t>
                  </w:r>
                </w:p>
              </w:tc>
            </w:tr>
            <w:tr w:rsidR="001D7D90" w:rsidRPr="001D7D90" w14:paraId="32AF09B9" w14:textId="77777777" w:rsidTr="00745F7F">
              <w:trPr>
                <w:trHeight w:val="769"/>
              </w:trPr>
              <w:tc>
                <w:tcPr>
                  <w:tcW w:w="2284" w:type="dxa"/>
                  <w:shd w:val="clear" w:color="auto" w:fill="C00000"/>
                  <w:vAlign w:val="center"/>
                </w:tcPr>
                <w:p w14:paraId="75DC4833" w14:textId="77777777" w:rsidR="001D7D90" w:rsidRPr="001D7D90" w:rsidRDefault="001D7D90"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sidRPr="001D7D90">
                    <w:rPr>
                      <w:rFonts w:ascii="Arial" w:eastAsia="Arial" w:hAnsi="Arial" w:cs="Arial"/>
                      <w:b/>
                      <w:color w:val="FFFFFF"/>
                      <w:kern w:val="0"/>
                      <w:sz w:val="22"/>
                      <w:szCs w:val="22"/>
                      <w:lang w:eastAsia="en-GB" w:bidi="en-GB"/>
                      <w14:ligatures w14:val="none"/>
                    </w:rPr>
                    <w:t>25</w:t>
                  </w:r>
                  <w:r w:rsidRPr="001D7D90">
                    <w:rPr>
                      <w:rFonts w:ascii="Arial" w:eastAsia="Arial" w:hAnsi="Arial" w:cs="Arial"/>
                      <w:b/>
                      <w:color w:val="FFFFFF"/>
                      <w:kern w:val="0"/>
                      <w:sz w:val="22"/>
                      <w:szCs w:val="22"/>
                      <w:lang w:eastAsia="en-GB" w:bidi="en-GB"/>
                      <w14:ligatures w14:val="none"/>
                    </w:rPr>
                    <w:br/>
                    <w:t>(Very High)</w:t>
                  </w:r>
                </w:p>
              </w:tc>
              <w:tc>
                <w:tcPr>
                  <w:tcW w:w="2285" w:type="dxa"/>
                  <w:shd w:val="clear" w:color="auto" w:fill="C00000"/>
                  <w:vAlign w:val="center"/>
                </w:tcPr>
                <w:p w14:paraId="1ECAC517" w14:textId="20E18E16" w:rsidR="001D7D90" w:rsidRPr="001D7D90" w:rsidRDefault="00904A57" w:rsidP="001D7D90">
                  <w:pPr>
                    <w:widowControl w:val="0"/>
                    <w:autoSpaceDE w:val="0"/>
                    <w:autoSpaceDN w:val="0"/>
                    <w:spacing w:after="0" w:line="240" w:lineRule="auto"/>
                    <w:ind w:left="57"/>
                    <w:jc w:val="center"/>
                    <w:rPr>
                      <w:rFonts w:ascii="Arial" w:eastAsia="Arial" w:hAnsi="Arial" w:cs="Arial"/>
                      <w:b/>
                      <w:kern w:val="0"/>
                      <w:sz w:val="22"/>
                      <w:szCs w:val="22"/>
                      <w:lang w:eastAsia="en-GB" w:bidi="en-GB"/>
                      <w14:ligatures w14:val="none"/>
                    </w:rPr>
                  </w:pPr>
                  <w:r>
                    <w:rPr>
                      <w:rFonts w:ascii="Arial" w:eastAsia="Arial" w:hAnsi="Arial" w:cs="Arial"/>
                      <w:b/>
                      <w:color w:val="FFFFFF"/>
                      <w:kern w:val="0"/>
                      <w:position w:val="-4"/>
                      <w:sz w:val="22"/>
                      <w:szCs w:val="22"/>
                      <w:lang w:eastAsia="en-GB" w:bidi="en-GB"/>
                      <w14:ligatures w14:val="none"/>
                    </w:rPr>
                    <w:t>Directors</w:t>
                  </w:r>
                </w:p>
              </w:tc>
              <w:tc>
                <w:tcPr>
                  <w:tcW w:w="5670" w:type="dxa"/>
                  <w:vAlign w:val="center"/>
                </w:tcPr>
                <w:p w14:paraId="63F7C0DF" w14:textId="4F47C51A" w:rsidR="001D7D90" w:rsidRPr="001D7D90" w:rsidRDefault="00904A57" w:rsidP="001D7D90">
                  <w:pPr>
                    <w:widowControl w:val="0"/>
                    <w:autoSpaceDE w:val="0"/>
                    <w:autoSpaceDN w:val="0"/>
                    <w:spacing w:after="0" w:line="240" w:lineRule="auto"/>
                    <w:ind w:left="57"/>
                    <w:rPr>
                      <w:rFonts w:ascii="Arial" w:eastAsia="Arial" w:hAnsi="Arial" w:cs="Arial"/>
                      <w:kern w:val="0"/>
                      <w:sz w:val="22"/>
                      <w:szCs w:val="22"/>
                      <w:lang w:eastAsia="en-GB" w:bidi="en-GB"/>
                      <w14:ligatures w14:val="none"/>
                    </w:rPr>
                  </w:pPr>
                  <w:r>
                    <w:rPr>
                      <w:rFonts w:ascii="Arial" w:eastAsia="Arial" w:hAnsi="Arial" w:cs="Arial"/>
                      <w:b/>
                      <w:kern w:val="0"/>
                      <w:sz w:val="22"/>
                      <w:szCs w:val="22"/>
                      <w:u w:val="single"/>
                      <w:lang w:eastAsia="en-GB" w:bidi="en-GB"/>
                      <w14:ligatures w14:val="none"/>
                    </w:rPr>
                    <w:t>Work</w:t>
                  </w:r>
                  <w:r w:rsidR="001D7D90" w:rsidRPr="001D7D90">
                    <w:rPr>
                      <w:rFonts w:ascii="Arial" w:eastAsia="Arial" w:hAnsi="Arial" w:cs="Arial"/>
                      <w:b/>
                      <w:kern w:val="0"/>
                      <w:sz w:val="22"/>
                      <w:szCs w:val="22"/>
                      <w:u w:val="single"/>
                      <w:lang w:eastAsia="en-GB" w:bidi="en-GB"/>
                      <w14:ligatures w14:val="none"/>
                    </w:rPr>
                    <w:t xml:space="preserve"> capability</w:t>
                  </w:r>
                  <w:r w:rsidR="001D7D90" w:rsidRPr="001D7D90">
                    <w:rPr>
                      <w:rFonts w:ascii="Arial" w:eastAsia="Arial" w:hAnsi="Arial" w:cs="Arial"/>
                      <w:kern w:val="0"/>
                      <w:sz w:val="22"/>
                      <w:szCs w:val="22"/>
                      <w:lang w:eastAsia="en-GB" w:bidi="en-GB"/>
                      <w14:ligatures w14:val="none"/>
                    </w:rPr>
                    <w:t xml:space="preserve"> where the required outcome impacts on </w:t>
                  </w:r>
                  <w:r>
                    <w:rPr>
                      <w:rFonts w:ascii="Arial" w:eastAsia="Arial" w:hAnsi="Arial" w:cs="Arial"/>
                      <w:kern w:val="0"/>
                      <w:sz w:val="22"/>
                      <w:szCs w:val="22"/>
                      <w:lang w:eastAsia="en-GB" w:bidi="en-GB"/>
                      <w14:ligatures w14:val="none"/>
                    </w:rPr>
                    <w:t>work</w:t>
                  </w:r>
                  <w:r w:rsidR="001D7D90" w:rsidRPr="001D7D90">
                    <w:rPr>
                      <w:rFonts w:ascii="Arial" w:eastAsia="Arial" w:hAnsi="Arial" w:cs="Arial"/>
                      <w:kern w:val="0"/>
                      <w:sz w:val="22"/>
                      <w:szCs w:val="22"/>
                      <w:lang w:eastAsia="en-GB" w:bidi="en-GB"/>
                      <w14:ligatures w14:val="none"/>
                    </w:rPr>
                    <w:t xml:space="preserve"> capability.</w:t>
                  </w:r>
                </w:p>
              </w:tc>
            </w:tr>
          </w:tbl>
          <w:p w14:paraId="0014C877" w14:textId="77777777" w:rsidR="001D7D90" w:rsidRPr="001D7D90" w:rsidRDefault="001D7D90" w:rsidP="001D7D90">
            <w:pPr>
              <w:textAlignment w:val="baseline"/>
              <w:rPr>
                <w:rFonts w:ascii="Arial" w:eastAsia="Times New Roman" w:hAnsi="Arial" w:cs="Arial"/>
                <w:lang w:eastAsia="en-GB"/>
              </w:rPr>
            </w:pPr>
          </w:p>
          <w:p w14:paraId="385B30EF" w14:textId="77777777" w:rsidR="001D7D90" w:rsidRPr="001D7D90" w:rsidRDefault="001D7D90" w:rsidP="001D7D90">
            <w:pPr>
              <w:textAlignment w:val="baseline"/>
              <w:rPr>
                <w:rFonts w:ascii="Arial" w:eastAsia="Times New Roman" w:hAnsi="Arial" w:cs="Arial"/>
                <w:lang w:eastAsia="en-GB"/>
              </w:rPr>
            </w:pPr>
          </w:p>
        </w:tc>
      </w:tr>
    </w:tbl>
    <w:p w14:paraId="5DF05627" w14:textId="77777777" w:rsidR="0001134D" w:rsidRDefault="0001134D" w:rsidP="001203C6"/>
    <w:sectPr w:rsidR="0001134D" w:rsidSect="00D30B8D">
      <w:headerReference w:type="default" r:id="rId9"/>
      <w:footerReference w:type="default" r:id="rId10"/>
      <w:endnotePr>
        <w:numFmt w:val="decimal"/>
      </w:endnotePr>
      <w:pgSz w:w="23811" w:h="16838" w:orient="landscape" w:code="8"/>
      <w:pgMar w:top="1134" w:right="851" w:bottom="1134" w:left="851"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95CE" w14:textId="77777777" w:rsidR="005D5AD6" w:rsidRDefault="005D5AD6" w:rsidP="001D7D90">
      <w:pPr>
        <w:spacing w:after="0" w:line="240" w:lineRule="auto"/>
      </w:pPr>
      <w:r>
        <w:separator/>
      </w:r>
    </w:p>
  </w:endnote>
  <w:endnote w:type="continuationSeparator" w:id="0">
    <w:p w14:paraId="4399BFF4" w14:textId="77777777" w:rsidR="005D5AD6" w:rsidRDefault="005D5AD6" w:rsidP="001D7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5F31" w14:textId="77777777" w:rsidR="001D7D90" w:rsidRDefault="001D7D90" w:rsidP="008905CF">
    <w:pPr>
      <w:pStyle w:val="Footer"/>
      <w:tabs>
        <w:tab w:val="left" w:pos="6240"/>
        <w:tab w:val="center" w:pos="6979"/>
      </w:tabs>
      <w:jc w:val="center"/>
    </w:pPr>
    <w:r>
      <w:fldChar w:fldCharType="begin"/>
    </w:r>
    <w:r>
      <w:instrText xml:space="preserve"> PAGE   \* MERGEFORMAT </w:instrText>
    </w:r>
    <w:r>
      <w:fldChar w:fldCharType="separate"/>
    </w:r>
    <w:r>
      <w:rPr>
        <w:noProof/>
      </w:rPr>
      <w:t>2</w:t>
    </w:r>
    <w:r>
      <w:rPr>
        <w:noProof/>
      </w:rPr>
      <w:fldChar w:fldCharType="end"/>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85CA" w14:textId="77777777" w:rsidR="005D5AD6" w:rsidRDefault="005D5AD6" w:rsidP="001D7D90">
      <w:pPr>
        <w:spacing w:after="0" w:line="240" w:lineRule="auto"/>
      </w:pPr>
      <w:r>
        <w:separator/>
      </w:r>
    </w:p>
  </w:footnote>
  <w:footnote w:type="continuationSeparator" w:id="0">
    <w:p w14:paraId="33B8B31F" w14:textId="77777777" w:rsidR="005D5AD6" w:rsidRDefault="005D5AD6" w:rsidP="001D7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6BD5" w14:textId="472C842F" w:rsidR="001D7D90" w:rsidRDefault="001D7D90">
    <w:pPr>
      <w:pStyle w:val="Header"/>
    </w:pPr>
    <w:r>
      <w:t>RISK ASSESSMENT PROFORMA</w:t>
    </w:r>
    <w:r>
      <w:tab/>
      <w:t xml:space="preserve"> </w:t>
    </w:r>
    <w:r>
      <w:tab/>
    </w:r>
    <w:r>
      <w:tab/>
    </w:r>
    <w:r>
      <w:tab/>
    </w:r>
    <w:r>
      <w:tab/>
    </w:r>
    <w:r>
      <w:tab/>
    </w:r>
    <w:r>
      <w:tab/>
    </w:r>
    <w:r>
      <w:tab/>
    </w:r>
    <w:r>
      <w:tab/>
    </w:r>
    <w:r>
      <w:tab/>
    </w:r>
    <w:r>
      <w:tab/>
    </w:r>
    <w:r>
      <w:tab/>
    </w:r>
    <w:r>
      <w:tab/>
    </w:r>
    <w:r>
      <w:tab/>
    </w:r>
    <w:r>
      <w:tab/>
    </w:r>
  </w:p>
  <w:p w14:paraId="0CD2CA5C" w14:textId="77777777" w:rsidR="001D7D90" w:rsidRDefault="001D7D90" w:rsidP="00021BD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832"/>
    <w:multiLevelType w:val="hybridMultilevel"/>
    <w:tmpl w:val="5ECAFF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AE10E9"/>
    <w:multiLevelType w:val="hybridMultilevel"/>
    <w:tmpl w:val="EB3CF066"/>
    <w:lvl w:ilvl="0" w:tplc="F5CE82D6">
      <w:numFmt w:val="bullet"/>
      <w:lvlText w:val="•"/>
      <w:lvlJc w:val="left"/>
      <w:pPr>
        <w:ind w:left="570" w:hanging="570"/>
      </w:pPr>
      <w:rPr>
        <w:rFonts w:ascii="Arial" w:eastAsia="Arial"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F302D70"/>
    <w:multiLevelType w:val="hybridMultilevel"/>
    <w:tmpl w:val="D19E1578"/>
    <w:lvl w:ilvl="0" w:tplc="04090003">
      <w:start w:val="1"/>
      <w:numFmt w:val="bullet"/>
      <w:lvlText w:val="o"/>
      <w:lvlJc w:val="left"/>
      <w:pPr>
        <w:tabs>
          <w:tab w:val="num" w:pos="1080"/>
        </w:tabs>
        <w:ind w:left="1080" w:hanging="360"/>
      </w:pPr>
      <w:rPr>
        <w:rFonts w:ascii="Courier New" w:hAnsi="Courier New" w:cs="Courier New" w:hint="default"/>
      </w:rPr>
    </w:lvl>
    <w:lvl w:ilvl="1" w:tplc="18E21E76">
      <w:numFmt w:val="bullet"/>
      <w:lvlText w:val="-"/>
      <w:lvlJc w:val="left"/>
      <w:pPr>
        <w:tabs>
          <w:tab w:val="num" w:pos="2160"/>
        </w:tabs>
        <w:ind w:left="2160" w:hanging="720"/>
      </w:pPr>
      <w:rPr>
        <w:rFonts w:ascii="Arial" w:eastAsia="Times New Roman" w:hAnsi="Arial"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8DE10ED"/>
    <w:multiLevelType w:val="hybridMultilevel"/>
    <w:tmpl w:val="7CD20EE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D86810"/>
    <w:multiLevelType w:val="hybridMultilevel"/>
    <w:tmpl w:val="5ECAFF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EE6BDA"/>
    <w:multiLevelType w:val="hybridMultilevel"/>
    <w:tmpl w:val="BA5E6026"/>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F21FAF"/>
    <w:multiLevelType w:val="hybridMultilevel"/>
    <w:tmpl w:val="7CD20EE4"/>
    <w:lvl w:ilvl="0" w:tplc="FFFFFFFF">
      <w:start w:val="1"/>
      <w:numFmt w:val="bullet"/>
      <w:lvlText w:val=""/>
      <w:lvlJc w:val="left"/>
      <w:pPr>
        <w:tabs>
          <w:tab w:val="num" w:pos="357"/>
        </w:tabs>
        <w:ind w:left="357" w:hanging="357"/>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A1D32E0"/>
    <w:multiLevelType w:val="hybridMultilevel"/>
    <w:tmpl w:val="6A465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6506794">
    <w:abstractNumId w:val="1"/>
  </w:num>
  <w:num w:numId="2" w16cid:durableId="1914317964">
    <w:abstractNumId w:val="7"/>
  </w:num>
  <w:num w:numId="3" w16cid:durableId="1608149583">
    <w:abstractNumId w:val="0"/>
  </w:num>
  <w:num w:numId="4" w16cid:durableId="2134639724">
    <w:abstractNumId w:val="4"/>
  </w:num>
  <w:num w:numId="5" w16cid:durableId="1316372751">
    <w:abstractNumId w:val="5"/>
  </w:num>
  <w:num w:numId="6" w16cid:durableId="411006115">
    <w:abstractNumId w:val="2"/>
  </w:num>
  <w:num w:numId="7" w16cid:durableId="255867853">
    <w:abstractNumId w:val="6"/>
  </w:num>
  <w:num w:numId="8" w16cid:durableId="2060156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90"/>
    <w:rsid w:val="00010D8E"/>
    <w:rsid w:val="0001134D"/>
    <w:rsid w:val="00021452"/>
    <w:rsid w:val="00026FA7"/>
    <w:rsid w:val="000351EA"/>
    <w:rsid w:val="00042338"/>
    <w:rsid w:val="00062DA8"/>
    <w:rsid w:val="00067F73"/>
    <w:rsid w:val="0007196E"/>
    <w:rsid w:val="0007276C"/>
    <w:rsid w:val="000920AD"/>
    <w:rsid w:val="0009564F"/>
    <w:rsid w:val="000A48C9"/>
    <w:rsid w:val="000A681C"/>
    <w:rsid w:val="000A7A56"/>
    <w:rsid w:val="000C1990"/>
    <w:rsid w:val="000C27BC"/>
    <w:rsid w:val="000D5B9E"/>
    <w:rsid w:val="000D75B6"/>
    <w:rsid w:val="000F0FF8"/>
    <w:rsid w:val="000F1EFF"/>
    <w:rsid w:val="000F7285"/>
    <w:rsid w:val="00105282"/>
    <w:rsid w:val="00106015"/>
    <w:rsid w:val="001203C6"/>
    <w:rsid w:val="00126B41"/>
    <w:rsid w:val="001300B5"/>
    <w:rsid w:val="00136C28"/>
    <w:rsid w:val="00183D90"/>
    <w:rsid w:val="001869EE"/>
    <w:rsid w:val="00193C1C"/>
    <w:rsid w:val="001944AC"/>
    <w:rsid w:val="001C33FE"/>
    <w:rsid w:val="001D7D90"/>
    <w:rsid w:val="001E05C6"/>
    <w:rsid w:val="001E2515"/>
    <w:rsid w:val="001F0372"/>
    <w:rsid w:val="001F1A50"/>
    <w:rsid w:val="001F1B5F"/>
    <w:rsid w:val="001F49F9"/>
    <w:rsid w:val="00231F30"/>
    <w:rsid w:val="00232A9D"/>
    <w:rsid w:val="00237F85"/>
    <w:rsid w:val="0024041D"/>
    <w:rsid w:val="002420A8"/>
    <w:rsid w:val="00243DB2"/>
    <w:rsid w:val="00252FB1"/>
    <w:rsid w:val="00276FA8"/>
    <w:rsid w:val="0029162E"/>
    <w:rsid w:val="002A0B8B"/>
    <w:rsid w:val="002B47A3"/>
    <w:rsid w:val="002D2B81"/>
    <w:rsid w:val="002E1CFB"/>
    <w:rsid w:val="002F4EF5"/>
    <w:rsid w:val="00303FCE"/>
    <w:rsid w:val="00315623"/>
    <w:rsid w:val="00323072"/>
    <w:rsid w:val="00323E06"/>
    <w:rsid w:val="00330297"/>
    <w:rsid w:val="00352DA2"/>
    <w:rsid w:val="0036755C"/>
    <w:rsid w:val="00374CB4"/>
    <w:rsid w:val="00375F6A"/>
    <w:rsid w:val="00381DFD"/>
    <w:rsid w:val="003831AD"/>
    <w:rsid w:val="00385DC1"/>
    <w:rsid w:val="0038797A"/>
    <w:rsid w:val="00387F8A"/>
    <w:rsid w:val="003900CB"/>
    <w:rsid w:val="00393A22"/>
    <w:rsid w:val="003B520A"/>
    <w:rsid w:val="003F41B6"/>
    <w:rsid w:val="00410772"/>
    <w:rsid w:val="004111ED"/>
    <w:rsid w:val="00413A33"/>
    <w:rsid w:val="00422E4C"/>
    <w:rsid w:val="00431D36"/>
    <w:rsid w:val="004403FF"/>
    <w:rsid w:val="004434B5"/>
    <w:rsid w:val="00446636"/>
    <w:rsid w:val="00450288"/>
    <w:rsid w:val="00450529"/>
    <w:rsid w:val="00462A0B"/>
    <w:rsid w:val="00462D1F"/>
    <w:rsid w:val="00463D8F"/>
    <w:rsid w:val="004839B3"/>
    <w:rsid w:val="00484134"/>
    <w:rsid w:val="004845B9"/>
    <w:rsid w:val="00495128"/>
    <w:rsid w:val="004A4BFE"/>
    <w:rsid w:val="004B0CAE"/>
    <w:rsid w:val="004B0E88"/>
    <w:rsid w:val="004C423D"/>
    <w:rsid w:val="004C617B"/>
    <w:rsid w:val="004D4045"/>
    <w:rsid w:val="004F0EF2"/>
    <w:rsid w:val="00503E10"/>
    <w:rsid w:val="005062B5"/>
    <w:rsid w:val="00514826"/>
    <w:rsid w:val="00536004"/>
    <w:rsid w:val="005410E8"/>
    <w:rsid w:val="005555BB"/>
    <w:rsid w:val="00587916"/>
    <w:rsid w:val="005C666A"/>
    <w:rsid w:val="005D3587"/>
    <w:rsid w:val="005D473D"/>
    <w:rsid w:val="005D5AD6"/>
    <w:rsid w:val="005D74B8"/>
    <w:rsid w:val="005E104A"/>
    <w:rsid w:val="006062FB"/>
    <w:rsid w:val="0064180D"/>
    <w:rsid w:val="00647DFF"/>
    <w:rsid w:val="0068129D"/>
    <w:rsid w:val="006A2093"/>
    <w:rsid w:val="006A5952"/>
    <w:rsid w:val="006B4085"/>
    <w:rsid w:val="006C3985"/>
    <w:rsid w:val="006E6F49"/>
    <w:rsid w:val="006F7AA8"/>
    <w:rsid w:val="00702687"/>
    <w:rsid w:val="00711F4C"/>
    <w:rsid w:val="007270A8"/>
    <w:rsid w:val="00727770"/>
    <w:rsid w:val="0073485C"/>
    <w:rsid w:val="00743234"/>
    <w:rsid w:val="007504F4"/>
    <w:rsid w:val="00752C04"/>
    <w:rsid w:val="00754C25"/>
    <w:rsid w:val="00757A6C"/>
    <w:rsid w:val="00771BD9"/>
    <w:rsid w:val="00783972"/>
    <w:rsid w:val="007B7CD8"/>
    <w:rsid w:val="007D4305"/>
    <w:rsid w:val="007E01A0"/>
    <w:rsid w:val="007E72C5"/>
    <w:rsid w:val="00803B7D"/>
    <w:rsid w:val="00811EA5"/>
    <w:rsid w:val="00813515"/>
    <w:rsid w:val="00830195"/>
    <w:rsid w:val="00832009"/>
    <w:rsid w:val="00832464"/>
    <w:rsid w:val="008348D0"/>
    <w:rsid w:val="0084539A"/>
    <w:rsid w:val="00860EBE"/>
    <w:rsid w:val="00861E0A"/>
    <w:rsid w:val="00874F5D"/>
    <w:rsid w:val="008829A3"/>
    <w:rsid w:val="008878C4"/>
    <w:rsid w:val="0089241E"/>
    <w:rsid w:val="008A124A"/>
    <w:rsid w:val="008D427B"/>
    <w:rsid w:val="008E4307"/>
    <w:rsid w:val="009006B7"/>
    <w:rsid w:val="00904A57"/>
    <w:rsid w:val="009052ED"/>
    <w:rsid w:val="00906CE5"/>
    <w:rsid w:val="00915D52"/>
    <w:rsid w:val="0091642E"/>
    <w:rsid w:val="00927ED6"/>
    <w:rsid w:val="00934339"/>
    <w:rsid w:val="00934613"/>
    <w:rsid w:val="00937EB9"/>
    <w:rsid w:val="00964AE5"/>
    <w:rsid w:val="009760BC"/>
    <w:rsid w:val="009778FA"/>
    <w:rsid w:val="00981CA2"/>
    <w:rsid w:val="00984779"/>
    <w:rsid w:val="009A536A"/>
    <w:rsid w:val="009A75B8"/>
    <w:rsid w:val="009B0309"/>
    <w:rsid w:val="009B1371"/>
    <w:rsid w:val="009B7770"/>
    <w:rsid w:val="009D10EF"/>
    <w:rsid w:val="009E0BB2"/>
    <w:rsid w:val="009F0054"/>
    <w:rsid w:val="009F269C"/>
    <w:rsid w:val="009F67BF"/>
    <w:rsid w:val="00A052A0"/>
    <w:rsid w:val="00A21E98"/>
    <w:rsid w:val="00A2466E"/>
    <w:rsid w:val="00A27BBB"/>
    <w:rsid w:val="00A353F9"/>
    <w:rsid w:val="00A428DE"/>
    <w:rsid w:val="00A51C83"/>
    <w:rsid w:val="00A54D34"/>
    <w:rsid w:val="00A5512C"/>
    <w:rsid w:val="00A553A9"/>
    <w:rsid w:val="00A57A68"/>
    <w:rsid w:val="00A608F6"/>
    <w:rsid w:val="00A753D4"/>
    <w:rsid w:val="00A900C1"/>
    <w:rsid w:val="00AA54DC"/>
    <w:rsid w:val="00AB1A65"/>
    <w:rsid w:val="00AB3672"/>
    <w:rsid w:val="00AD5D1B"/>
    <w:rsid w:val="00AD624A"/>
    <w:rsid w:val="00AE5CBC"/>
    <w:rsid w:val="00B10C67"/>
    <w:rsid w:val="00B34F98"/>
    <w:rsid w:val="00B35179"/>
    <w:rsid w:val="00B471CD"/>
    <w:rsid w:val="00B52BA9"/>
    <w:rsid w:val="00B551A3"/>
    <w:rsid w:val="00B6215D"/>
    <w:rsid w:val="00B640A5"/>
    <w:rsid w:val="00B65888"/>
    <w:rsid w:val="00B763A8"/>
    <w:rsid w:val="00B94E5F"/>
    <w:rsid w:val="00BB7AB7"/>
    <w:rsid w:val="00BC5836"/>
    <w:rsid w:val="00BC6EC7"/>
    <w:rsid w:val="00BC7B46"/>
    <w:rsid w:val="00BD73DC"/>
    <w:rsid w:val="00BE24F2"/>
    <w:rsid w:val="00BE4D54"/>
    <w:rsid w:val="00BF7450"/>
    <w:rsid w:val="00C05BB9"/>
    <w:rsid w:val="00C07496"/>
    <w:rsid w:val="00C256D0"/>
    <w:rsid w:val="00C258CC"/>
    <w:rsid w:val="00C25CC9"/>
    <w:rsid w:val="00C31ED3"/>
    <w:rsid w:val="00C66366"/>
    <w:rsid w:val="00C7324B"/>
    <w:rsid w:val="00C836CB"/>
    <w:rsid w:val="00CA46F4"/>
    <w:rsid w:val="00CA55EB"/>
    <w:rsid w:val="00CB5E40"/>
    <w:rsid w:val="00CD312C"/>
    <w:rsid w:val="00CE74A0"/>
    <w:rsid w:val="00CF10B7"/>
    <w:rsid w:val="00D01AA6"/>
    <w:rsid w:val="00D038A1"/>
    <w:rsid w:val="00D05213"/>
    <w:rsid w:val="00D144B5"/>
    <w:rsid w:val="00D17E7E"/>
    <w:rsid w:val="00D20450"/>
    <w:rsid w:val="00D30B8D"/>
    <w:rsid w:val="00D3204E"/>
    <w:rsid w:val="00D43698"/>
    <w:rsid w:val="00D474F4"/>
    <w:rsid w:val="00D542BB"/>
    <w:rsid w:val="00D60471"/>
    <w:rsid w:val="00D621CB"/>
    <w:rsid w:val="00D72BB8"/>
    <w:rsid w:val="00DA1272"/>
    <w:rsid w:val="00DB0D86"/>
    <w:rsid w:val="00DC686E"/>
    <w:rsid w:val="00DE36FE"/>
    <w:rsid w:val="00E01970"/>
    <w:rsid w:val="00E0220F"/>
    <w:rsid w:val="00E04C7E"/>
    <w:rsid w:val="00E140FB"/>
    <w:rsid w:val="00E1432E"/>
    <w:rsid w:val="00E24106"/>
    <w:rsid w:val="00E30B3E"/>
    <w:rsid w:val="00E44D91"/>
    <w:rsid w:val="00E65072"/>
    <w:rsid w:val="00E87739"/>
    <w:rsid w:val="00EA3A9F"/>
    <w:rsid w:val="00EB02D1"/>
    <w:rsid w:val="00EB7659"/>
    <w:rsid w:val="00EC0D54"/>
    <w:rsid w:val="00EC3358"/>
    <w:rsid w:val="00F2032F"/>
    <w:rsid w:val="00F26BB2"/>
    <w:rsid w:val="00F4301C"/>
    <w:rsid w:val="00F44A84"/>
    <w:rsid w:val="00F5313A"/>
    <w:rsid w:val="00F54502"/>
    <w:rsid w:val="00F579AD"/>
    <w:rsid w:val="00F57C63"/>
    <w:rsid w:val="00F60076"/>
    <w:rsid w:val="00F61B1F"/>
    <w:rsid w:val="00F71812"/>
    <w:rsid w:val="00F84A30"/>
    <w:rsid w:val="00FA513A"/>
    <w:rsid w:val="00FA6804"/>
    <w:rsid w:val="00FC1511"/>
    <w:rsid w:val="00FD09EE"/>
    <w:rsid w:val="00FD5E89"/>
    <w:rsid w:val="00FE6E2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5B993"/>
  <w15:chartTrackingRefBased/>
  <w15:docId w15:val="{CD992094-88D6-4F2D-8BA1-966C1C03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90"/>
    <w:rPr>
      <w:rFonts w:eastAsiaTheme="majorEastAsia" w:cstheme="majorBidi"/>
      <w:color w:val="272727" w:themeColor="text1" w:themeTint="D8"/>
    </w:rPr>
  </w:style>
  <w:style w:type="paragraph" w:styleId="Title">
    <w:name w:val="Title"/>
    <w:basedOn w:val="Normal"/>
    <w:next w:val="Normal"/>
    <w:link w:val="TitleChar"/>
    <w:uiPriority w:val="10"/>
    <w:qFormat/>
    <w:rsid w:val="001D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90"/>
    <w:pPr>
      <w:spacing w:before="160"/>
      <w:jc w:val="center"/>
    </w:pPr>
    <w:rPr>
      <w:i/>
      <w:iCs/>
      <w:color w:val="404040" w:themeColor="text1" w:themeTint="BF"/>
    </w:rPr>
  </w:style>
  <w:style w:type="character" w:customStyle="1" w:styleId="QuoteChar">
    <w:name w:val="Quote Char"/>
    <w:basedOn w:val="DefaultParagraphFont"/>
    <w:link w:val="Quote"/>
    <w:uiPriority w:val="29"/>
    <w:rsid w:val="001D7D90"/>
    <w:rPr>
      <w:i/>
      <w:iCs/>
      <w:color w:val="404040" w:themeColor="text1" w:themeTint="BF"/>
    </w:rPr>
  </w:style>
  <w:style w:type="paragraph" w:styleId="ListParagraph">
    <w:name w:val="List Paragraph"/>
    <w:basedOn w:val="Normal"/>
    <w:uiPriority w:val="34"/>
    <w:qFormat/>
    <w:rsid w:val="001D7D90"/>
    <w:pPr>
      <w:ind w:left="720"/>
      <w:contextualSpacing/>
    </w:pPr>
  </w:style>
  <w:style w:type="character" w:styleId="IntenseEmphasis">
    <w:name w:val="Intense Emphasis"/>
    <w:basedOn w:val="DefaultParagraphFont"/>
    <w:uiPriority w:val="21"/>
    <w:qFormat/>
    <w:rsid w:val="001D7D90"/>
    <w:rPr>
      <w:i/>
      <w:iCs/>
      <w:color w:val="0F4761" w:themeColor="accent1" w:themeShade="BF"/>
    </w:rPr>
  </w:style>
  <w:style w:type="paragraph" w:styleId="IntenseQuote">
    <w:name w:val="Intense Quote"/>
    <w:basedOn w:val="Normal"/>
    <w:next w:val="Normal"/>
    <w:link w:val="IntenseQuoteChar"/>
    <w:uiPriority w:val="30"/>
    <w:qFormat/>
    <w:rsid w:val="001D7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D90"/>
    <w:rPr>
      <w:i/>
      <w:iCs/>
      <w:color w:val="0F4761" w:themeColor="accent1" w:themeShade="BF"/>
    </w:rPr>
  </w:style>
  <w:style w:type="character" w:styleId="IntenseReference">
    <w:name w:val="Intense Reference"/>
    <w:basedOn w:val="DefaultParagraphFont"/>
    <w:uiPriority w:val="32"/>
    <w:qFormat/>
    <w:rsid w:val="001D7D90"/>
    <w:rPr>
      <w:b/>
      <w:bCs/>
      <w:smallCaps/>
      <w:color w:val="0F4761" w:themeColor="accent1" w:themeShade="BF"/>
      <w:spacing w:val="5"/>
    </w:rPr>
  </w:style>
  <w:style w:type="paragraph" w:styleId="Header">
    <w:name w:val="header"/>
    <w:basedOn w:val="Normal"/>
    <w:link w:val="HeaderChar"/>
    <w:uiPriority w:val="99"/>
    <w:unhideWhenUsed/>
    <w:rsid w:val="001D7D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D90"/>
  </w:style>
  <w:style w:type="paragraph" w:styleId="Footer">
    <w:name w:val="footer"/>
    <w:basedOn w:val="Normal"/>
    <w:link w:val="FooterChar"/>
    <w:uiPriority w:val="99"/>
    <w:unhideWhenUsed/>
    <w:rsid w:val="001D7D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D90"/>
  </w:style>
  <w:style w:type="table" w:customStyle="1" w:styleId="TableGrid1">
    <w:name w:val="Table Grid1"/>
    <w:basedOn w:val="TableNormal"/>
    <w:next w:val="TableGrid"/>
    <w:uiPriority w:val="39"/>
    <w:rsid w:val="001D7D90"/>
    <w:pPr>
      <w:spacing w:after="0" w:line="240" w:lineRule="auto"/>
      <w:ind w:left="57"/>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03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31T10:28:43.275"/>
    </inkml:context>
    <inkml:brush xml:id="br0">
      <inkml:brushProperty name="width" value="0.035" units="cm"/>
      <inkml:brushProperty name="height" value="0.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3105</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O'Gorman</dc:creator>
  <cp:keywords/>
  <dc:description/>
  <cp:lastModifiedBy>Hemant Apte</cp:lastModifiedBy>
  <cp:revision>24</cp:revision>
  <cp:lastPrinted>2025-10-24T12:27:00Z</cp:lastPrinted>
  <dcterms:created xsi:type="dcterms:W3CDTF">2026-05-20T15:54:00Z</dcterms:created>
  <dcterms:modified xsi:type="dcterms:W3CDTF">2026-07-23T10:59:00Z</dcterms:modified>
</cp:coreProperties>
</file>