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551557" w14:paraId="24FACB6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FACB6A" w14:textId="77777777" w:rsidR="00551557" w:rsidRDefault="00ED4617">
            <w:r>
              <w:rPr>
                <w:b/>
                <w:bCs/>
                <w:color w:val="FFFFFF"/>
                <w:sz w:val="40"/>
                <w:szCs w:val="40"/>
              </w:rPr>
              <w:t>Daniel Pastorelli</w:t>
            </w:r>
          </w:p>
          <w:p w14:paraId="24FACB6B" w14:textId="77777777" w:rsidR="00551557" w:rsidRDefault="00ED4617">
            <w:pPr>
              <w:spacing w:before="30"/>
            </w:pPr>
            <w:r>
              <w:rPr>
                <w:color w:val="FFFFFF"/>
              </w:rPr>
              <w:t xml:space="preserve">Member for </w:t>
            </w:r>
            <w:proofErr w:type="gramStart"/>
            <w:r>
              <w:rPr>
                <w:color w:val="FFFFFF"/>
              </w:rPr>
              <w:t>Landsdale  ·</w:t>
            </w:r>
            <w:proofErr w:type="gramEnd"/>
            <w:r>
              <w:rPr>
                <w:color w:val="FFFFFF"/>
              </w:rPr>
              <w:t xml:space="preserve">  Social Media </w:t>
            </w:r>
            <w:proofErr w:type="gramStart"/>
            <w:r>
              <w:rPr>
                <w:color w:val="FFFFFF"/>
              </w:rPr>
              <w:t>Audit  ·</w:t>
            </w:r>
            <w:proofErr w:type="gramEnd"/>
            <w:r>
              <w:rPr>
                <w:color w:val="FFFFFF"/>
              </w:rPr>
              <w:t xml:space="preserve">  4 Mar – 3 Jun 2026</w:t>
            </w:r>
          </w:p>
        </w:tc>
      </w:tr>
    </w:tbl>
    <w:p w14:paraId="24FACB6D" w14:textId="77777777" w:rsidR="00551557" w:rsidRDefault="00551557">
      <w:pPr>
        <w:pBdr>
          <w:bottom w:val="single" w:sz="18" w:space="1" w:color="C8102E"/>
        </w:pBdr>
        <w:spacing w:after="120"/>
      </w:pP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2093"/>
        <w:gridCol w:w="2093"/>
        <w:gridCol w:w="2093"/>
        <w:gridCol w:w="2093"/>
      </w:tblGrid>
      <w:tr w:rsidR="00551557" w14:paraId="24FACB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FACB6E" w14:textId="77777777" w:rsidR="00551557" w:rsidRDefault="00ED4617">
            <w:pPr>
              <w:jc w:val="center"/>
            </w:pPr>
            <w:r>
              <w:rPr>
                <w:b/>
                <w:bCs/>
                <w:color w:val="1B2A4A"/>
                <w:sz w:val="30"/>
                <w:szCs w:val="30"/>
              </w:rPr>
              <w:t>903.8K</w:t>
            </w:r>
          </w:p>
          <w:p w14:paraId="24FACB6F" w14:textId="77777777" w:rsidR="00551557" w:rsidRDefault="00ED4617">
            <w:pPr>
              <w:spacing w:before="20"/>
              <w:jc w:val="center"/>
            </w:pPr>
            <w:r>
              <w:rPr>
                <w:color w:val="1B2A4A"/>
                <w:sz w:val="13"/>
                <w:szCs w:val="13"/>
              </w:rPr>
              <w:t>FB views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FACB70" w14:textId="77777777" w:rsidR="00551557" w:rsidRDefault="00ED4617">
            <w:pPr>
              <w:jc w:val="center"/>
            </w:pPr>
            <w:r>
              <w:rPr>
                <w:b/>
                <w:bCs/>
                <w:color w:val="C8102E"/>
                <w:sz w:val="30"/>
                <w:szCs w:val="30"/>
              </w:rPr>
              <w:t>84%</w:t>
            </w:r>
          </w:p>
          <w:p w14:paraId="24FACB71" w14:textId="77777777" w:rsidR="00551557" w:rsidRDefault="00ED4617">
            <w:pPr>
              <w:spacing w:before="20"/>
              <w:jc w:val="center"/>
            </w:pPr>
            <w:r>
              <w:rPr>
                <w:color w:val="1B2A4A"/>
                <w:sz w:val="13"/>
                <w:szCs w:val="13"/>
              </w:rPr>
              <w:t>reach from non-followers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FACB72" w14:textId="77777777" w:rsidR="00551557" w:rsidRDefault="00ED4617">
            <w:pPr>
              <w:jc w:val="center"/>
            </w:pPr>
            <w:r>
              <w:rPr>
                <w:b/>
                <w:bCs/>
                <w:color w:val="1B2A4A"/>
                <w:sz w:val="30"/>
                <w:szCs w:val="30"/>
              </w:rPr>
              <w:t>1.78K</w:t>
            </w:r>
          </w:p>
          <w:p w14:paraId="24FACB73" w14:textId="77777777" w:rsidR="00551557" w:rsidRDefault="00ED4617">
            <w:pPr>
              <w:spacing w:before="20"/>
              <w:jc w:val="center"/>
            </w:pPr>
            <w:r>
              <w:rPr>
                <w:color w:val="1B2A4A"/>
                <w:sz w:val="13"/>
                <w:szCs w:val="13"/>
              </w:rPr>
              <w:t>IG followers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FACB74" w14:textId="77777777" w:rsidR="00551557" w:rsidRDefault="00ED4617">
            <w:pPr>
              <w:jc w:val="center"/>
            </w:pPr>
            <w:r>
              <w:rPr>
                <w:b/>
                <w:bCs/>
                <w:color w:val="C8102E"/>
                <w:sz w:val="30"/>
                <w:szCs w:val="30"/>
              </w:rPr>
              <w:t>-44.9%</w:t>
            </w:r>
          </w:p>
          <w:p w14:paraId="24FACB75" w14:textId="77777777" w:rsidR="00551557" w:rsidRDefault="00ED4617">
            <w:pPr>
              <w:spacing w:before="20"/>
              <w:jc w:val="center"/>
            </w:pPr>
            <w:r>
              <w:rPr>
                <w:color w:val="1B2A4A"/>
                <w:sz w:val="13"/>
                <w:szCs w:val="13"/>
              </w:rPr>
              <w:t>IG follow growth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FACB76" w14:textId="77777777" w:rsidR="00551557" w:rsidRDefault="00ED4617">
            <w:pPr>
              <w:jc w:val="center"/>
            </w:pPr>
            <w:r>
              <w:rPr>
                <w:b/>
                <w:bCs/>
                <w:color w:val="1B2A4A"/>
                <w:sz w:val="30"/>
                <w:szCs w:val="30"/>
              </w:rPr>
              <w:t>7.9</w:t>
            </w:r>
          </w:p>
          <w:p w14:paraId="24FACB77" w14:textId="77777777" w:rsidR="00551557" w:rsidRDefault="00ED4617">
            <w:pPr>
              <w:spacing w:before="20"/>
              <w:jc w:val="center"/>
            </w:pPr>
            <w:r>
              <w:rPr>
                <w:color w:val="1B2A4A"/>
                <w:sz w:val="13"/>
                <w:szCs w:val="13"/>
              </w:rPr>
              <w:t>posts/week FB</w:t>
            </w:r>
          </w:p>
        </w:tc>
      </w:tr>
    </w:tbl>
    <w:p w14:paraId="24FACB79" w14:textId="77777777" w:rsidR="00551557" w:rsidRDefault="00551557">
      <w:pPr>
        <w:spacing w:after="120"/>
      </w:pP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966"/>
      </w:tblGrid>
      <w:tr w:rsidR="00551557" w14:paraId="24FACB8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60" w:type="dxa"/>
              <w:bottom w:w="60" w:type="dxa"/>
              <w:right w:w="200" w:type="dxa"/>
            </w:tcMar>
          </w:tcPr>
          <w:p w14:paraId="24FACB7A" w14:textId="77777777" w:rsidR="00551557" w:rsidRDefault="00ED4617">
            <w:pPr>
              <w:spacing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>General</w:t>
            </w:r>
          </w:p>
          <w:p w14:paraId="24FACB7B" w14:textId="2EB79C8C" w:rsidR="00551557" w:rsidRDefault="00ED4617">
            <w:pPr>
              <w:spacing w:after="100"/>
            </w:pPr>
            <w:r>
              <w:rPr>
                <w:i/>
                <w:iCs/>
                <w:color w:val="000000"/>
              </w:rPr>
              <w:t>Lean hyperlocal and name the suburb. The reach is already here. The gap is converting it into a known, retained local following.</w:t>
            </w:r>
          </w:p>
          <w:p w14:paraId="24FACB7C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C8102E"/>
              </w:rPr>
              <w:t>▸</w:t>
            </w:r>
            <w:r>
              <w:rPr>
                <w:b/>
                <w:bCs/>
                <w:color w:val="C8102E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Big reach, borrowed audience. </w:t>
            </w:r>
            <w:r>
              <w:rPr>
                <w:color w:val="000000"/>
              </w:rPr>
              <w:t>FB pulled 903.8K views but 84% came from non-followers. Content travels; it is not yet building a base.</w:t>
            </w:r>
          </w:p>
          <w:p w14:paraId="24FACB7D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C8102E"/>
              </w:rPr>
              <w:t>▸</w:t>
            </w:r>
            <w:r>
              <w:rPr>
                <w:b/>
                <w:bCs/>
                <w:color w:val="C8102E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Followers are leaking. </w:t>
            </w:r>
            <w:r>
              <w:rPr>
                <w:color w:val="000000"/>
              </w:rPr>
              <w:t>IG follow growth down 44.9% over the window with 121 unfollows. FB shows the same churn pattern.</w:t>
            </w:r>
          </w:p>
          <w:p w14:paraId="24FACB7E" w14:textId="4A1ED09B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C8102E"/>
              </w:rPr>
              <w:t>▸</w:t>
            </w:r>
            <w:r>
              <w:rPr>
                <w:b/>
                <w:bCs/>
                <w:color w:val="C8102E"/>
              </w:rPr>
              <w:t xml:space="preserve"> </w:t>
            </w:r>
            <w:r>
              <w:rPr>
                <w:b/>
                <w:bCs/>
                <w:color w:val="000000"/>
              </w:rPr>
              <w:t>Carousels win reach, reels win follows</w:t>
            </w:r>
            <w:r w:rsidR="00E54E19">
              <w:rPr>
                <w:b/>
                <w:bCs/>
                <w:color w:val="000000"/>
              </w:rPr>
              <w:t xml:space="preserve"> but they are so close together</w:t>
            </w:r>
            <w:r>
              <w:rPr>
                <w:b/>
                <w:bCs/>
                <w:color w:val="000000"/>
              </w:rPr>
              <w:t xml:space="preserve">. </w:t>
            </w:r>
            <w:r>
              <w:rPr>
                <w:color w:val="000000"/>
              </w:rPr>
              <w:t>On IG, carousels average the most views (900</w:t>
            </w:r>
            <w:proofErr w:type="gramStart"/>
            <w:r>
              <w:rPr>
                <w:color w:val="000000"/>
              </w:rPr>
              <w:t>)</w:t>
            </w:r>
            <w:proofErr w:type="gramEnd"/>
            <w:r>
              <w:rPr>
                <w:color w:val="000000"/>
              </w:rPr>
              <w:t xml:space="preserve"> but reels bring the </w:t>
            </w:r>
            <w:proofErr w:type="gramStart"/>
            <w:r>
              <w:rPr>
                <w:color w:val="000000"/>
              </w:rPr>
              <w:t>most new</w:t>
            </w:r>
            <w:proofErr w:type="gramEnd"/>
            <w:r>
              <w:rPr>
                <w:color w:val="000000"/>
              </w:rPr>
              <w:t xml:space="preserve"> follows (0.50/post vs 0.14).</w:t>
            </w:r>
          </w:p>
          <w:p w14:paraId="24FACB7F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C8102E"/>
              </w:rPr>
              <w:t>▸</w:t>
            </w:r>
            <w:r>
              <w:rPr>
                <w:b/>
                <w:bCs/>
                <w:color w:val="C8102E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FB video barely registers. </w:t>
            </w:r>
            <w:r>
              <w:rPr>
                <w:color w:val="000000"/>
              </w:rPr>
              <w:t>Only 16 of 103 FB posts are video, and full-minute views are negligible. Photos carry the page.</w:t>
            </w:r>
          </w:p>
          <w:p w14:paraId="24FACB80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C8102E"/>
              </w:rPr>
              <w:t>▸</w:t>
            </w:r>
            <w:r>
              <w:rPr>
                <w:b/>
                <w:bCs/>
                <w:color w:val="C8102E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Posting is daytime-heavy. </w:t>
            </w:r>
            <w:r>
              <w:rPr>
                <w:color w:val="000000"/>
              </w:rPr>
              <w:t>Posts cluster 3–5pm AWST. Only 9 of 86 IG posts land in the 7–9pm evening scroll window.</w:t>
            </w:r>
          </w:p>
        </w:tc>
        <w:tc>
          <w:tcPr>
            <w:tcW w:w="396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ACB81" w14:textId="77777777" w:rsidR="00551557" w:rsidRDefault="00ED4617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Strengths</w:t>
            </w:r>
          </w:p>
          <w:p w14:paraId="24FACB82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2E7D32"/>
              </w:rPr>
              <w:t>✓</w:t>
            </w:r>
            <w:r>
              <w:rPr>
                <w:b/>
                <w:bCs/>
                <w:color w:val="2E7D32"/>
              </w:rPr>
              <w:t xml:space="preserve"> </w:t>
            </w:r>
            <w:r>
              <w:t>Strong raw reach — nearly 1M FB views in 90 days</w:t>
            </w:r>
          </w:p>
          <w:p w14:paraId="24FACB83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2E7D32"/>
              </w:rPr>
              <w:t>✓</w:t>
            </w:r>
            <w:r>
              <w:rPr>
                <w:b/>
                <w:bCs/>
                <w:color w:val="2E7D32"/>
              </w:rPr>
              <w:t xml:space="preserve"> </w:t>
            </w:r>
            <w:r>
              <w:t>Healthy cadence, ~8 posts/week, no gaps</w:t>
            </w:r>
          </w:p>
          <w:p w14:paraId="24FACB84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2E7D32"/>
              </w:rPr>
              <w:t>✓</w:t>
            </w:r>
            <w:r>
              <w:rPr>
                <w:b/>
                <w:bCs/>
                <w:color w:val="2E7D32"/>
              </w:rPr>
              <w:t xml:space="preserve"> </w:t>
            </w:r>
            <w:r>
              <w:t>94% Australian audience — genuinely local</w:t>
            </w:r>
          </w:p>
          <w:p w14:paraId="24FACB85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2E7D32"/>
              </w:rPr>
              <w:t>✓</w:t>
            </w:r>
            <w:r>
              <w:rPr>
                <w:b/>
                <w:bCs/>
                <w:color w:val="2E7D32"/>
              </w:rPr>
              <w:t xml:space="preserve"> </w:t>
            </w:r>
            <w:r>
              <w:t>Consistent daytime posting rhythm</w:t>
            </w:r>
          </w:p>
          <w:p w14:paraId="24FACB86" w14:textId="77777777" w:rsidR="00551557" w:rsidRDefault="00ED4617">
            <w:pPr>
              <w:spacing w:after="60"/>
              <w:ind w:left="200" w:hanging="160"/>
            </w:pPr>
            <w:r>
              <w:rPr>
                <w:b/>
                <w:bCs/>
                <w:color w:val="2E7D32"/>
              </w:rPr>
              <w:t>✓</w:t>
            </w:r>
            <w:r>
              <w:rPr>
                <w:b/>
                <w:bCs/>
                <w:color w:val="2E7D32"/>
              </w:rPr>
              <w:t xml:space="preserve"> </w:t>
            </w:r>
            <w:r>
              <w:t>Reels already pulling follows on IG</w:t>
            </w:r>
          </w:p>
        </w:tc>
      </w:tr>
    </w:tbl>
    <w:p w14:paraId="24FACB88" w14:textId="77777777" w:rsidR="00551557" w:rsidRDefault="00551557">
      <w:pPr>
        <w:spacing w:after="80"/>
      </w:pP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551557" w14:paraId="24FACB8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FACB89" w14:textId="77777777" w:rsidR="00551557" w:rsidRDefault="00ED4617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On reels</w:t>
            </w:r>
          </w:p>
          <w:p w14:paraId="24FACB8A" w14:textId="6700DA5A" w:rsidR="00551557" w:rsidRDefault="00ED4617">
            <w:r>
              <w:rPr>
                <w:color w:val="FFFFFF"/>
              </w:rPr>
              <w:t xml:space="preserve">Reels are your follower-acquisition tool, not your reach tool. They bring 3.5x the follows per post of a carousel. </w:t>
            </w:r>
            <w:proofErr w:type="gramStart"/>
            <w:r w:rsidR="00C131B4">
              <w:rPr>
                <w:color w:val="FFFFFF"/>
              </w:rPr>
              <w:t>So</w:t>
            </w:r>
            <w:proofErr w:type="gramEnd"/>
            <w:r w:rsidR="00C131B4">
              <w:rPr>
                <w:color w:val="FFFFFF"/>
              </w:rPr>
              <w:t xml:space="preserve"> continue to u</w:t>
            </w:r>
            <w:r>
              <w:rPr>
                <w:color w:val="FFFFFF"/>
              </w:rPr>
              <w:t>se carousels to reach people</w:t>
            </w:r>
            <w:r w:rsidR="00C131B4">
              <w:rPr>
                <w:color w:val="FFFFFF"/>
              </w:rPr>
              <w:t xml:space="preserve"> but also think about ways your</w:t>
            </w:r>
            <w:r>
              <w:rPr>
                <w:color w:val="FFFFFF"/>
              </w:rPr>
              <w:t xml:space="preserve"> reels </w:t>
            </w:r>
            <w:r w:rsidR="00C131B4">
              <w:rPr>
                <w:color w:val="FFFFFF"/>
              </w:rPr>
              <w:t>can</w:t>
            </w:r>
            <w:r>
              <w:rPr>
                <w:color w:val="FFFFFF"/>
              </w:rPr>
              <w:t xml:space="preserve"> convert them into followers. Keep them short — most run under 30 seconds already, which is right.</w:t>
            </w:r>
          </w:p>
        </w:tc>
      </w:tr>
    </w:tbl>
    <w:p w14:paraId="24FACB8C" w14:textId="77777777" w:rsidR="00551557" w:rsidRDefault="00551557">
      <w:pPr>
        <w:spacing w:after="100"/>
      </w:pP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5"/>
        <w:gridCol w:w="5441"/>
      </w:tblGrid>
      <w:tr w:rsidR="00551557" w14:paraId="24FACB8F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ACB8D" w14:textId="77777777" w:rsidR="00551557" w:rsidRDefault="00ED46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ACB9B" wp14:editId="24FACB9C">
                  <wp:extent cx="3171825" cy="2114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ACB8E" w14:textId="77777777" w:rsidR="00551557" w:rsidRDefault="00ED46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ACB9D" wp14:editId="7A19D7F0">
                  <wp:extent cx="2910619" cy="1943100"/>
                  <wp:effectExtent l="0" t="0" r="4445" b="0"/>
                  <wp:docPr id="1491984694" name="Picture 1491984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336" cy="194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557" w14:paraId="24FACB92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ACB90" w14:textId="77777777" w:rsidR="00551557" w:rsidRDefault="00ED46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ACB9F" wp14:editId="24FACBA0">
                  <wp:extent cx="3171825" cy="2114550"/>
                  <wp:effectExtent l="0" t="0" r="0" b="0"/>
                  <wp:docPr id="1549981145" name="Picture 154998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ACB91" w14:textId="77777777" w:rsidR="00551557" w:rsidRDefault="00ED46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ACBA1" wp14:editId="24FACBA2">
                  <wp:extent cx="3438525" cy="2295525"/>
                  <wp:effectExtent l="0" t="0" r="0" b="0"/>
                  <wp:docPr id="1992240809" name="Picture 1992240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ACB93" w14:textId="77777777" w:rsidR="00551557" w:rsidRDefault="00551557">
      <w:pPr>
        <w:spacing w:after="80"/>
      </w:pPr>
    </w:p>
    <w:p w14:paraId="24FACB94" w14:textId="77777777" w:rsidR="00551557" w:rsidRDefault="00ED4617">
      <w:pPr>
        <w:pBdr>
          <w:bottom w:val="single" w:sz="12" w:space="2" w:color="C8102E"/>
        </w:pBdr>
        <w:spacing w:after="60"/>
      </w:pPr>
      <w:r>
        <w:rPr>
          <w:b/>
          <w:bCs/>
          <w:color w:val="C8102E"/>
          <w:sz w:val="24"/>
          <w:szCs w:val="24"/>
        </w:rPr>
        <w:t>Priority actions</w:t>
      </w:r>
    </w:p>
    <w:p w14:paraId="24FACB95" w14:textId="77777777" w:rsidR="00551557" w:rsidRDefault="00ED4617">
      <w:pPr>
        <w:spacing w:before="80" w:after="50"/>
        <w:ind w:left="200" w:hanging="160"/>
      </w:pPr>
      <w:r>
        <w:rPr>
          <w:b/>
          <w:bCs/>
          <w:color w:val="C8102E"/>
        </w:rPr>
        <w:t xml:space="preserve">1. </w:t>
      </w:r>
      <w:r>
        <w:rPr>
          <w:color w:val="000000"/>
        </w:rPr>
        <w:t xml:space="preserve">Name the suburb. Every post should make clear which part of Landsdale, Darch, Madeley or Marangaroo it is about. Hyperlocal is how a </w:t>
      </w:r>
      <w:proofErr w:type="gramStart"/>
      <w:r>
        <w:rPr>
          <w:color w:val="000000"/>
        </w:rPr>
        <w:t>first-termer</w:t>
      </w:r>
      <w:proofErr w:type="gramEnd"/>
      <w:r>
        <w:rPr>
          <w:color w:val="000000"/>
        </w:rPr>
        <w:t xml:space="preserve"> gets known.</w:t>
      </w:r>
    </w:p>
    <w:p w14:paraId="24FACB96" w14:textId="2907168F" w:rsidR="00551557" w:rsidRDefault="00ED4617">
      <w:pPr>
        <w:spacing w:after="50"/>
        <w:ind w:left="200" w:hanging="160"/>
      </w:pPr>
      <w:r>
        <w:rPr>
          <w:b/>
          <w:bCs/>
          <w:color w:val="C8102E"/>
        </w:rPr>
        <w:t xml:space="preserve">2. </w:t>
      </w:r>
      <w:r w:rsidR="00C31F11">
        <w:rPr>
          <w:color w:val="000000"/>
        </w:rPr>
        <w:t xml:space="preserve">Your two best content types are reels and </w:t>
      </w:r>
      <w:proofErr w:type="gramStart"/>
      <w:r w:rsidR="00C31F11">
        <w:rPr>
          <w:color w:val="000000"/>
        </w:rPr>
        <w:t>carousels</w:t>
      </w:r>
      <w:proofErr w:type="gramEnd"/>
      <w:r w:rsidR="00C31F11">
        <w:rPr>
          <w:color w:val="000000"/>
        </w:rPr>
        <w:t xml:space="preserve"> but reels get a lot more follows.</w:t>
      </w:r>
      <w:r>
        <w:rPr>
          <w:color w:val="000000"/>
        </w:rPr>
        <w:t xml:space="preserve"> Aim for </w:t>
      </w:r>
      <w:r w:rsidR="00C31F11">
        <w:rPr>
          <w:color w:val="000000"/>
        </w:rPr>
        <w:t>at least 1-</w:t>
      </w:r>
      <w:r>
        <w:rPr>
          <w:color w:val="000000"/>
        </w:rPr>
        <w:t>2</w:t>
      </w:r>
      <w:r w:rsidR="00C31F11">
        <w:rPr>
          <w:color w:val="000000"/>
        </w:rPr>
        <w:t xml:space="preserve"> </w:t>
      </w:r>
      <w:r>
        <w:rPr>
          <w:color w:val="000000"/>
        </w:rPr>
        <w:t>reels a week aimed squarely at follower growth.</w:t>
      </w:r>
    </w:p>
    <w:p w14:paraId="24FACB97" w14:textId="77777777" w:rsidR="00551557" w:rsidRDefault="00ED4617">
      <w:pPr>
        <w:spacing w:after="50"/>
        <w:ind w:left="200" w:hanging="160"/>
      </w:pPr>
      <w:r>
        <w:rPr>
          <w:b/>
          <w:bCs/>
          <w:color w:val="C8102E"/>
        </w:rPr>
        <w:t xml:space="preserve">3. </w:t>
      </w:r>
      <w:r>
        <w:rPr>
          <w:color w:val="000000"/>
        </w:rPr>
        <w:t>Test the evening window. Move 2–3 posts a week into 7–9pm AWST and compare reach against the 3–5pm slot.</w:t>
      </w:r>
    </w:p>
    <w:p w14:paraId="24FACB9A" w14:textId="57F48521" w:rsidR="00551557" w:rsidRDefault="00ED4617" w:rsidP="00E54E19">
      <w:pPr>
        <w:spacing w:after="50"/>
        <w:ind w:left="200" w:hanging="160"/>
      </w:pPr>
      <w:r>
        <w:rPr>
          <w:b/>
          <w:bCs/>
          <w:color w:val="C8102E"/>
        </w:rPr>
        <w:t xml:space="preserve">4. </w:t>
      </w:r>
      <w:r>
        <w:rPr>
          <w:color w:val="000000"/>
        </w:rPr>
        <w:t>Stop the follower leak. The unfollow rate is the real problem. Consistent local value</w:t>
      </w:r>
      <w:r w:rsidR="00E54E19">
        <w:rPr>
          <w:color w:val="000000"/>
        </w:rPr>
        <w:t>.</w:t>
      </w:r>
    </w:p>
    <w:sectPr w:rsidR="0055155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95D85"/>
    <w:multiLevelType w:val="hybridMultilevel"/>
    <w:tmpl w:val="DE04C5C2"/>
    <w:lvl w:ilvl="0" w:tplc="47BC6C16">
      <w:start w:val="1"/>
      <w:numFmt w:val="bullet"/>
      <w:lvlText w:val="●"/>
      <w:lvlJc w:val="left"/>
      <w:pPr>
        <w:ind w:left="720" w:hanging="360"/>
      </w:pPr>
    </w:lvl>
    <w:lvl w:ilvl="1" w:tplc="0492B2B8">
      <w:start w:val="1"/>
      <w:numFmt w:val="bullet"/>
      <w:lvlText w:val="○"/>
      <w:lvlJc w:val="left"/>
      <w:pPr>
        <w:ind w:left="1440" w:hanging="360"/>
      </w:pPr>
    </w:lvl>
    <w:lvl w:ilvl="2" w:tplc="E772BAD4">
      <w:start w:val="1"/>
      <w:numFmt w:val="bullet"/>
      <w:lvlText w:val="■"/>
      <w:lvlJc w:val="left"/>
      <w:pPr>
        <w:ind w:left="2160" w:hanging="360"/>
      </w:pPr>
    </w:lvl>
    <w:lvl w:ilvl="3" w:tplc="FB20B1BC">
      <w:start w:val="1"/>
      <w:numFmt w:val="bullet"/>
      <w:lvlText w:val="●"/>
      <w:lvlJc w:val="left"/>
      <w:pPr>
        <w:ind w:left="2880" w:hanging="360"/>
      </w:pPr>
    </w:lvl>
    <w:lvl w:ilvl="4" w:tplc="20387ADE">
      <w:start w:val="1"/>
      <w:numFmt w:val="bullet"/>
      <w:lvlText w:val="○"/>
      <w:lvlJc w:val="left"/>
      <w:pPr>
        <w:ind w:left="3600" w:hanging="360"/>
      </w:pPr>
    </w:lvl>
    <w:lvl w:ilvl="5" w:tplc="1E78584C">
      <w:start w:val="1"/>
      <w:numFmt w:val="bullet"/>
      <w:lvlText w:val="■"/>
      <w:lvlJc w:val="left"/>
      <w:pPr>
        <w:ind w:left="4320" w:hanging="360"/>
      </w:pPr>
    </w:lvl>
    <w:lvl w:ilvl="6" w:tplc="DE502698">
      <w:start w:val="1"/>
      <w:numFmt w:val="bullet"/>
      <w:lvlText w:val="●"/>
      <w:lvlJc w:val="left"/>
      <w:pPr>
        <w:ind w:left="5040" w:hanging="360"/>
      </w:pPr>
    </w:lvl>
    <w:lvl w:ilvl="7" w:tplc="1708F95E">
      <w:start w:val="1"/>
      <w:numFmt w:val="bullet"/>
      <w:lvlText w:val="●"/>
      <w:lvlJc w:val="left"/>
      <w:pPr>
        <w:ind w:left="5760" w:hanging="360"/>
      </w:pPr>
    </w:lvl>
    <w:lvl w:ilvl="8" w:tplc="4AB68C0E">
      <w:start w:val="1"/>
      <w:numFmt w:val="bullet"/>
      <w:lvlText w:val="●"/>
      <w:lvlJc w:val="left"/>
      <w:pPr>
        <w:ind w:left="6480" w:hanging="360"/>
      </w:pPr>
    </w:lvl>
  </w:abstractNum>
  <w:num w:numId="1" w16cid:durableId="2100171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557"/>
    <w:rsid w:val="00390A7B"/>
    <w:rsid w:val="00551557"/>
    <w:rsid w:val="00C131B4"/>
    <w:rsid w:val="00C31F11"/>
    <w:rsid w:val="00E54E19"/>
    <w:rsid w:val="00E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CB6A"/>
  <w15:docId w15:val="{09F56971-5DCE-4CE8-824F-A46E2FD2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1723</Characters>
  <Application>Microsoft Office Word</Application>
  <DocSecurity>0</DocSecurity>
  <Lines>49</Lines>
  <Paragraphs>37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Cann</cp:lastModifiedBy>
  <cp:revision>4</cp:revision>
  <dcterms:created xsi:type="dcterms:W3CDTF">2026-06-04T08:26:00Z</dcterms:created>
  <dcterms:modified xsi:type="dcterms:W3CDTF">2026-06-04T08:39:00Z</dcterms:modified>
</cp:coreProperties>
</file>