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84191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A609A" w:rsidRDefault="0067044C">
          <w:r>
            <w:rPr>
              <w:noProof/>
              <w:lang w:eastAsia="en-GB"/>
            </w:rPr>
            <w:pict>
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Rectangle 121" inset="36pt,14.4pt,36pt,36pt">
                    <w:txbxContent>
                      <w:p w:rsidR="007A609A" w:rsidRDefault="007A609A" w:rsidP="007A609A">
                        <w:pPr>
                          <w:pStyle w:val="Title"/>
                          <w:spacing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Group 3</w:t>
                        </w:r>
                      </w:p>
                      <w:p w:rsidR="007A609A" w:rsidRDefault="0067044C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7A609A">
                              <w:rPr>
                                <w:caps/>
                                <w:color w:val="FFFFFF" w:themeColor="background1"/>
                              </w:rPr>
                              <w:t>TOP KEK</w:t>
                            </w:r>
                          </w:sdtContent>
                        </w:sdt>
                        <w:r w:rsidR="007A609A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7A609A" w:rsidRPr="007A609A">
                              <w:rPr>
                                <w:caps/>
                                <w:color w:val="FFFFFF" w:themeColor="background1"/>
                              </w:rPr>
                              <w:t>Llandinum Bldg, Penglais, Aberystwyth, Dyfed SY23 3DB</w:t>
                            </w:r>
                          </w:sdtContent>
                        </w:sdt>
                        <w:r w:rsidR="007A609A">
                          <w:rPr>
                            <w:caps/>
                            <w:color w:val="FFFFFF" w:themeColor="background1"/>
                          </w:rPr>
                          <w:t xml:space="preserve">, </w:t>
                        </w:r>
                      </w:p>
                      <w:p w:rsidR="007A609A" w:rsidRPr="007A609A" w:rsidRDefault="007A609A">
                        <w:pPr>
                          <w:pStyle w:val="NoSpacing"/>
                          <w:rPr>
                            <w:i/>
                            <w:iCs/>
                            <w:caps/>
                            <w:color w:val="FFFFFF" w:themeColor="background1"/>
                          </w:rPr>
                        </w:pPr>
                        <w:r w:rsidRPr="007A609A">
                          <w:rPr>
                            <w:i/>
                            <w:iCs/>
                            <w:caps/>
                            <w:color w:val="FFFFFF" w:themeColor="background1"/>
                          </w:rPr>
                          <w:t>©Group 3, Aberystwyth University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Text Box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96"/>
                            <w:szCs w:val="96"/>
                          </w:rPr>
                          <w:alias w:val="Title"/>
                          <w:tag w:val=""/>
                          <w:id w:val="60302220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7A609A" w:rsidRDefault="00806930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 w:rsidRPr="00806930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96"/>
                                <w:lang w:eastAsia="zh-HK"/>
                              </w:rPr>
                              <w:t>Maintenance Man</w:t>
                            </w:r>
                            <w:r w:rsidRPr="00806930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96"/>
                                <w:lang w:eastAsia="zh-HK"/>
                              </w:rPr>
                              <w:t>u</w:t>
                            </w:r>
                            <w:r w:rsidRPr="00806930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96"/>
                                <w:lang w:eastAsia="zh-HK"/>
                              </w:rPr>
                              <w:t>al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7A609A" w:rsidRDefault="008B3D75" w:rsidP="007A609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CS2212</w:t>
                            </w:r>
                            <w:r w:rsidR="007A609A" w:rsidRPr="007A609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0 Group Project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806930" w:rsidRDefault="007A609A" w:rsidP="000E6F15">
          <w:pPr>
            <w:rPr>
              <w:b/>
              <w:bCs/>
            </w:rPr>
          </w:pPr>
          <w:bookmarkStart w:id="0" w:name="_GoBack"/>
          <w:r>
            <w:rPr>
              <w:b/>
              <w:bCs/>
            </w:rPr>
            <w:br w:type="page"/>
          </w:r>
        </w:p>
      </w:sdtContent>
    </w:sdt>
    <w:bookmarkEnd w:id="0" w:displacedByCustomXml="next"/>
    <w:bookmarkStart w:id="1" w:name="_Toc411174001" w:displacedByCustomXml="next"/>
    <w:bookmarkStart w:id="2" w:name="_Toc411173970" w:displacedByCustomXml="next"/>
    <w:bookmarkStart w:id="3" w:name="_Toc380239720" w:displacedByCustomXml="next"/>
    <w:sdt>
      <w:sdtPr>
        <w:rPr>
          <w:rFonts w:asciiTheme="minorHAnsi" w:eastAsiaTheme="minorHAnsi" w:hAnsiTheme="minorHAnsi" w:cstheme="minorBidi"/>
          <w:b/>
          <w:caps/>
          <w:color w:val="auto"/>
          <w:sz w:val="22"/>
        </w:rPr>
        <w:id w:val="1011646546"/>
        <w:docPartObj>
          <w:docPartGallery w:val="Table of Contents"/>
        </w:docPartObj>
      </w:sdtPr>
      <w:sdtEndPr>
        <w:rPr>
          <w:rFonts w:eastAsiaTheme="minorEastAsia"/>
          <w:b w:val="0"/>
          <w:caps w:val="0"/>
          <w:szCs w:val="22"/>
        </w:rPr>
      </w:sdtEndPr>
      <w:sdtContent>
        <w:p w:rsidR="00806930" w:rsidRDefault="00806930" w:rsidP="00806930">
          <w:pPr>
            <w:pStyle w:val="Heading1"/>
            <w:ind w:left="148"/>
          </w:pPr>
          <w:r>
            <w:rPr>
              <w:rFonts w:ascii="Cambria" w:eastAsia="Cambria" w:hAnsi="Cambria" w:cs="Cambria"/>
            </w:rPr>
            <w:t>CONTENTS</w:t>
          </w:r>
          <w:bookmarkEnd w:id="3"/>
          <w:bookmarkEnd w:id="2"/>
          <w:bookmarkEnd w:id="1"/>
          <w:r>
            <w:rPr>
              <w:rFonts w:ascii="Cambria" w:eastAsia="Cambria" w:hAnsi="Cambria" w:cs="Cambria"/>
            </w:rPr>
            <w:t xml:space="preserve"> </w:t>
          </w:r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r>
            <w:rPr>
              <w:rFonts w:ascii="Calibri" w:eastAsia="Calibri" w:hAnsi="Calibri" w:cs="Calibri"/>
              <w:color w:val="000000"/>
              <w:sz w:val="20"/>
              <w:lang w:eastAsia="en-GB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Calibri"/>
              <w:color w:val="000000"/>
              <w:sz w:val="20"/>
              <w:lang w:eastAsia="en-GB"/>
            </w:rPr>
            <w:fldChar w:fldCharType="separate"/>
          </w:r>
          <w:hyperlink w:anchor="_Toc411174001" w:history="1">
            <w:r w:rsidRPr="006376B4">
              <w:rPr>
                <w:rStyle w:val="Hyperlink"/>
                <w:rFonts w:ascii="Cambria" w:eastAsia="Cambria" w:hAnsi="Cambria" w:cs="Cambria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2" w:history="1">
            <w:r w:rsidRPr="006376B4">
              <w:rPr>
                <w:rStyle w:val="Hyperlink"/>
                <w:noProof/>
                <w:lang w:eastAsia="zh-HK"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3" w:history="1">
            <w:r w:rsidRPr="006376B4">
              <w:rPr>
                <w:rStyle w:val="Hyperlink"/>
                <w:noProof/>
                <w:lang w:eastAsia="zh-HK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4" w:history="1">
            <w:r w:rsidRPr="006376B4">
              <w:rPr>
                <w:rStyle w:val="Hyperlink"/>
                <w:noProof/>
                <w:lang w:eastAsia="zh-HK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5" w:history="1">
            <w:r w:rsidRPr="006376B4">
              <w:rPr>
                <w:rStyle w:val="Hyperlink"/>
                <w:noProof/>
                <w:lang w:eastAsia="zh-HK"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6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7" w:history="1">
            <w:r w:rsidRPr="006376B4">
              <w:rPr>
                <w:rStyle w:val="Hyperlink"/>
                <w:noProof/>
                <w:lang w:eastAsia="zh-HK"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8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09" w:history="1">
            <w:r w:rsidRPr="006376B4">
              <w:rPr>
                <w:rStyle w:val="Hyperlink"/>
                <w:noProof/>
                <w:lang w:eastAsia="zh-HK"/>
              </w:rPr>
              <w:t>RPs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3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0" w:history="1">
            <w:r w:rsidRPr="006376B4">
              <w:rPr>
                <w:rStyle w:val="Hyperlink"/>
                <w:noProof/>
                <w:lang w:eastAsia="zh-HK"/>
              </w:rPr>
              <w:t>RPSView/public_html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3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1" w:history="1">
            <w:r w:rsidRPr="006376B4">
              <w:rPr>
                <w:rStyle w:val="Hyperlink"/>
                <w:noProof/>
                <w:lang w:eastAsia="zh-HK"/>
              </w:rPr>
              <w:t>RPSView/public_html/json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2" w:history="1">
            <w:r w:rsidRPr="006376B4">
              <w:rPr>
                <w:rStyle w:val="Hyperlink"/>
                <w:noProof/>
                <w:lang w:eastAsia="zh-HK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3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4" w:history="1">
            <w:r w:rsidRPr="006376B4">
              <w:rPr>
                <w:rStyle w:val="Hyperlink"/>
                <w:noProof/>
                <w:lang w:eastAsia="zh-HK"/>
              </w:rPr>
              <w:t>main data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5" w:history="1">
            <w:r w:rsidRPr="006376B4">
              <w:rPr>
                <w:rStyle w:val="Hyperlink"/>
                <w:noProof/>
                <w:lang w:eastAsia="zh-HK"/>
              </w:rPr>
              <w:t>file system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6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7" w:history="1">
            <w:r w:rsidRPr="006376B4">
              <w:rPr>
                <w:rStyle w:val="Hyperlink"/>
                <w:noProof/>
                <w:lang w:eastAsia="zh-HK"/>
              </w:rPr>
              <w:t>RPS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8" w:history="1">
            <w:r w:rsidRPr="006376B4">
              <w:rPr>
                <w:rStyle w:val="Hyperlink"/>
                <w:noProof/>
                <w:lang w:eastAsia="zh-HK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19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0" w:history="1">
            <w:r w:rsidRPr="006376B4">
              <w:rPr>
                <w:rStyle w:val="Hyperlink"/>
                <w:noProof/>
                <w:lang w:eastAsia="zh-HK"/>
              </w:rPr>
              <w:t>improvement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1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2" w:history="1">
            <w:r w:rsidRPr="006376B4">
              <w:rPr>
                <w:rStyle w:val="Hyperlink"/>
                <w:noProof/>
                <w:lang w:eastAsia="zh-HK"/>
              </w:rPr>
              <w:t>rps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3" w:history="1">
            <w:r w:rsidRPr="006376B4">
              <w:rPr>
                <w:rStyle w:val="Hyperlink"/>
                <w:noProof/>
                <w:lang w:eastAsia="zh-HK"/>
              </w:rPr>
              <w:t>observations for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4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5" w:history="1">
            <w:r w:rsidRPr="006376B4">
              <w:rPr>
                <w:rStyle w:val="Hyperlink"/>
                <w:noProof/>
                <w:lang w:eastAsia="zh-HK"/>
              </w:rPr>
              <w:t>rps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6" w:history="1">
            <w:r w:rsidRPr="006376B4">
              <w:rPr>
                <w:rStyle w:val="Hyperlink"/>
                <w:noProof/>
                <w:lang w:eastAsia="zh-HK"/>
              </w:rPr>
              <w:t>physical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7" w:history="1">
            <w:r w:rsidRPr="006376B4">
              <w:rPr>
                <w:rStyle w:val="Hyperlink"/>
                <w:noProof/>
                <w:lang w:eastAsia="zh-HK"/>
              </w:rPr>
              <w:t>rps recorder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2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8" w:history="1">
            <w:r w:rsidRPr="006376B4">
              <w:rPr>
                <w:rStyle w:val="Hyperlink"/>
                <w:noProof/>
                <w:lang w:eastAsia="zh-HK"/>
              </w:rPr>
              <w:t>rps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29" w:history="1">
            <w:r w:rsidRPr="006376B4">
              <w:rPr>
                <w:rStyle w:val="Hyperlink"/>
                <w:noProof/>
                <w:lang w:eastAsia="zh-HK"/>
              </w:rPr>
              <w:t>Rebuilding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30" w:history="1">
            <w:r w:rsidRPr="006376B4">
              <w:rPr>
                <w:rStyle w:val="Hyperlink"/>
                <w:noProof/>
                <w:lang w:eastAsia="zh-HK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411174031" w:history="1">
            <w:r w:rsidRPr="006376B4">
              <w:rPr>
                <w:rStyle w:val="Hyperlink"/>
                <w:noProof/>
                <w:lang w:eastAsia="zh-HK"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30" w:rsidRDefault="00806930" w:rsidP="00806930">
          <w:pPr>
            <w:tabs>
              <w:tab w:val="right" w:leader="dot" w:pos="9318"/>
            </w:tabs>
          </w:pPr>
          <w:r>
            <w:fldChar w:fldCharType="end"/>
          </w:r>
        </w:p>
      </w:sdtContent>
    </w:sdt>
    <w:p w:rsidR="00806930" w:rsidRDefault="00806930" w:rsidP="00806930">
      <w:pPr>
        <w:rPr>
          <w:rFonts w:hint="eastAsia"/>
          <w:lang w:eastAsia="zh-HK"/>
        </w:rPr>
      </w:pPr>
    </w:p>
    <w:p w:rsidR="00806930" w:rsidRDefault="00806930" w:rsidP="00806930">
      <w:r>
        <w:rPr>
          <w:rFonts w:hint="eastAsia"/>
          <w:lang w:eastAsia="zh-HK"/>
        </w:rPr>
        <w:t>Introduction</w:t>
      </w:r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4" w:name="_Toc411174002"/>
      <w:r>
        <w:rPr>
          <w:rFonts w:eastAsiaTheme="minorEastAsia"/>
          <w:lang w:eastAsia="zh-HK"/>
        </w:rPr>
        <w:lastRenderedPageBreak/>
        <w:t>Purpose</w:t>
      </w:r>
      <w:r>
        <w:rPr>
          <w:rFonts w:eastAsiaTheme="minorEastAsia" w:hint="eastAsia"/>
          <w:lang w:eastAsia="zh-HK"/>
        </w:rPr>
        <w:t xml:space="preserve"> of this </w:t>
      </w:r>
      <w:r>
        <w:rPr>
          <w:rFonts w:eastAsiaTheme="minorEastAsia"/>
          <w:lang w:eastAsia="zh-HK"/>
        </w:rPr>
        <w:t>document</w:t>
      </w:r>
      <w:bookmarkEnd w:id="4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5" w:name="_Toc411174003"/>
      <w:r>
        <w:rPr>
          <w:rFonts w:eastAsiaTheme="minorEastAsia" w:hint="eastAsia"/>
          <w:lang w:eastAsia="zh-HK"/>
        </w:rPr>
        <w:t>scope</w:t>
      </w:r>
      <w:bookmarkEnd w:id="5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6" w:name="_Toc411174004"/>
      <w:r>
        <w:rPr>
          <w:rFonts w:eastAsiaTheme="minorEastAsia" w:hint="eastAsia"/>
          <w:lang w:eastAsia="zh-HK"/>
        </w:rPr>
        <w:t>objectives</w:t>
      </w:r>
      <w:bookmarkEnd w:id="6"/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7" w:name="_Toc411174005"/>
      <w:r>
        <w:rPr>
          <w:rFonts w:eastAsiaTheme="minorEastAsia" w:hint="eastAsia"/>
          <w:lang w:eastAsia="zh-HK"/>
        </w:rPr>
        <w:t>application Description</w:t>
      </w:r>
      <w:bookmarkEnd w:id="7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8" w:name="_Toc411174006"/>
      <w:r>
        <w:rPr>
          <w:rFonts w:eastAsiaTheme="minorEastAsia" w:hint="eastAsia"/>
          <w:lang w:eastAsia="zh-HK"/>
        </w:rPr>
        <w:t>Rps recorder</w:t>
      </w:r>
      <w:bookmarkEnd w:id="8"/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9" w:name="_Toc411174007"/>
      <w:r>
        <w:rPr>
          <w:rFonts w:eastAsiaTheme="minorEastAsia" w:hint="eastAsia"/>
          <w:lang w:eastAsia="zh-HK"/>
        </w:rPr>
        <w:t>program structure</w:t>
      </w:r>
      <w:bookmarkEnd w:id="9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10" w:name="_Toc411174008"/>
      <w:r>
        <w:rPr>
          <w:rFonts w:eastAsiaTheme="minorEastAsia" w:hint="eastAsia"/>
          <w:lang w:eastAsia="zh-HK"/>
        </w:rPr>
        <w:t>rps recorder</w:t>
      </w:r>
      <w:bookmarkEnd w:id="10"/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T</w:t>
      </w:r>
      <w:r>
        <w:rPr>
          <w:rFonts w:hint="eastAsia"/>
          <w:lang w:eastAsia="zh-HK"/>
        </w:rPr>
        <w:t>he program is structured in the following classes:</w:t>
      </w:r>
    </w:p>
    <w:p w:rsidR="00806930" w:rsidRDefault="00806930" w:rsidP="00806930">
      <w:pPr>
        <w:rPr>
          <w:lang w:eastAsia="zh-HK"/>
        </w:rPr>
      </w:pPr>
      <w:r>
        <w:rPr>
          <w:rFonts w:hint="eastAsia"/>
          <w:lang w:eastAsia="zh-HK"/>
        </w:rPr>
        <w:t>1.</w:t>
      </w:r>
    </w:p>
    <w:p w:rsidR="00806930" w:rsidRDefault="00806930" w:rsidP="00806930">
      <w:pPr>
        <w:rPr>
          <w:lang w:eastAsia="zh-HK"/>
        </w:rPr>
      </w:pPr>
      <w:r>
        <w:rPr>
          <w:rFonts w:hint="eastAsia"/>
          <w:lang w:eastAsia="zh-HK"/>
        </w:rPr>
        <w:t>2.</w:t>
      </w:r>
    </w:p>
    <w:p w:rsidR="00806930" w:rsidRDefault="00806930" w:rsidP="00806930">
      <w:pPr>
        <w:rPr>
          <w:lang w:eastAsia="zh-HK"/>
        </w:rPr>
      </w:pPr>
      <w:r>
        <w:rPr>
          <w:rFonts w:hint="eastAsia"/>
          <w:lang w:eastAsia="zh-HK"/>
        </w:rPr>
        <w:t>3.</w:t>
      </w:r>
    </w:p>
    <w:p w:rsidR="00806930" w:rsidRDefault="00806930" w:rsidP="00806930">
      <w:pPr>
        <w:rPr>
          <w:lang w:eastAsia="zh-HK"/>
        </w:rPr>
      </w:pPr>
    </w:p>
    <w:p w:rsidR="00806930" w:rsidRPr="00AE2275" w:rsidRDefault="00806930" w:rsidP="00806930">
      <w:pPr>
        <w:pStyle w:val="Heading2"/>
        <w:rPr>
          <w:rFonts w:eastAsiaTheme="minorEastAsia"/>
          <w:lang w:eastAsia="zh-HK"/>
        </w:rPr>
      </w:pPr>
      <w:bookmarkStart w:id="11" w:name="_Toc411174009"/>
      <w:r>
        <w:rPr>
          <w:rFonts w:eastAsiaTheme="minorEastAsia" w:hint="eastAsia"/>
          <w:lang w:eastAsia="zh-HK"/>
        </w:rPr>
        <w:t>R</w:t>
      </w:r>
      <w:r w:rsidRPr="00AE2275">
        <w:rPr>
          <w:rFonts w:eastAsiaTheme="minorEastAsia" w:hint="eastAsia"/>
          <w:lang w:eastAsia="zh-HK"/>
        </w:rPr>
        <w:t>P</w:t>
      </w:r>
      <w:r>
        <w:rPr>
          <w:rFonts w:eastAsiaTheme="minorEastAsia" w:hint="eastAsia"/>
          <w:lang w:eastAsia="zh-HK"/>
        </w:rPr>
        <w:t>s</w:t>
      </w:r>
      <w:r w:rsidRPr="00AE2275">
        <w:rPr>
          <w:rFonts w:eastAsiaTheme="minorEastAsia" w:hint="eastAsia"/>
          <w:lang w:eastAsia="zh-HK"/>
        </w:rPr>
        <w:t xml:space="preserve"> viewer</w:t>
      </w:r>
      <w:bookmarkEnd w:id="11"/>
    </w:p>
    <w:p w:rsidR="00806930" w:rsidRDefault="00806930" w:rsidP="00806930">
      <w:pPr>
        <w:pStyle w:val="Heading3"/>
        <w:rPr>
          <w:rFonts w:eastAsiaTheme="minorEastAsia"/>
          <w:lang w:eastAsia="zh-HK"/>
        </w:rPr>
      </w:pPr>
      <w:bookmarkStart w:id="12" w:name="_Toc411174010"/>
      <w:r>
        <w:rPr>
          <w:rFonts w:eastAsiaTheme="minorEastAsia" w:hint="eastAsia"/>
          <w:lang w:eastAsia="zh-HK"/>
        </w:rPr>
        <w:t>RPSView/public_html</w:t>
      </w:r>
      <w:bookmarkEnd w:id="12"/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I</w:t>
      </w:r>
      <w:r>
        <w:rPr>
          <w:rFonts w:hint="eastAsia"/>
          <w:lang w:eastAsia="zh-HK"/>
        </w:rPr>
        <w:t>ndex.php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R</w:t>
      </w:r>
      <w:r>
        <w:rPr>
          <w:rFonts w:hint="eastAsia"/>
          <w:lang w:eastAsia="zh-HK"/>
        </w:rPr>
        <w:t>ecords.php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I</w:t>
      </w:r>
      <w:r>
        <w:rPr>
          <w:rFonts w:hint="eastAsia"/>
          <w:lang w:eastAsia="zh-HK"/>
        </w:rPr>
        <w:t>ndex.php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A</w:t>
      </w:r>
      <w:r>
        <w:rPr>
          <w:rFonts w:hint="eastAsia"/>
          <w:lang w:eastAsia="zh-HK"/>
        </w:rPr>
        <w:t>dd_record.php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A</w:t>
      </w:r>
      <w:r>
        <w:rPr>
          <w:rFonts w:hint="eastAsia"/>
          <w:lang w:eastAsia="zh-HK"/>
        </w:rPr>
        <w:t>dd_reserve.php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onnect.php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E</w:t>
      </w:r>
      <w:r>
        <w:rPr>
          <w:rFonts w:hint="eastAsia"/>
          <w:lang w:eastAsia="zh-HK"/>
        </w:rPr>
        <w:t>dit_list.php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H</w:t>
      </w:r>
      <w:r>
        <w:rPr>
          <w:rFonts w:hint="eastAsia"/>
          <w:lang w:eastAsia="zh-HK"/>
        </w:rPr>
        <w:t>eader.php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I</w:t>
      </w:r>
      <w:r>
        <w:rPr>
          <w:rFonts w:hint="eastAsia"/>
          <w:lang w:eastAsia="zh-HK"/>
        </w:rPr>
        <w:t>ndex.php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J</w:t>
      </w:r>
      <w:r>
        <w:rPr>
          <w:rFonts w:hint="eastAsia"/>
          <w:lang w:eastAsia="zh-HK"/>
        </w:rPr>
        <w:t>son.reservers.php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U</w:t>
      </w:r>
      <w:r>
        <w:rPr>
          <w:rFonts w:hint="eastAsia"/>
          <w:lang w:eastAsia="zh-HK"/>
        </w:rPr>
        <w:t>pdate_record.php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U</w:t>
      </w:r>
      <w:r>
        <w:rPr>
          <w:rFonts w:hint="eastAsia"/>
          <w:lang w:eastAsia="zh-HK"/>
        </w:rPr>
        <w:t>pload_picture.php</w:t>
      </w:r>
    </w:p>
    <w:p w:rsidR="00806930" w:rsidRDefault="00806930" w:rsidP="00806930">
      <w:pPr>
        <w:pStyle w:val="Heading3"/>
        <w:rPr>
          <w:rFonts w:eastAsiaTheme="minorEastAsia"/>
          <w:lang w:eastAsia="zh-HK"/>
        </w:rPr>
      </w:pPr>
      <w:bookmarkStart w:id="13" w:name="_Toc411174011"/>
      <w:r>
        <w:rPr>
          <w:rFonts w:eastAsiaTheme="minorEastAsia" w:hint="eastAsia"/>
          <w:lang w:eastAsia="zh-HK"/>
        </w:rPr>
        <w:t>RPSView/public_html/json</w:t>
      </w:r>
      <w:bookmarkEnd w:id="13"/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Jason</w:t>
      </w:r>
      <w:r>
        <w:rPr>
          <w:rFonts w:hint="eastAsia"/>
          <w:lang w:eastAsia="zh-HK"/>
        </w:rPr>
        <w:t>_reserves.php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J</w:t>
      </w:r>
      <w:r>
        <w:rPr>
          <w:rFonts w:hint="eastAsia"/>
          <w:lang w:eastAsia="zh-HK"/>
        </w:rPr>
        <w:t>son.species.php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R</w:t>
      </w:r>
      <w:r>
        <w:rPr>
          <w:rFonts w:hint="eastAsia"/>
          <w:lang w:eastAsia="zh-HK"/>
        </w:rPr>
        <w:t>eservers.json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rPr>
          <w:lang w:eastAsia="zh-HK"/>
        </w:rPr>
      </w:pPr>
      <w:r>
        <w:rPr>
          <w:lang w:eastAsia="zh-HK"/>
        </w:rPr>
        <w:t>S</w:t>
      </w:r>
      <w:r>
        <w:rPr>
          <w:rFonts w:hint="eastAsia"/>
          <w:lang w:eastAsia="zh-HK"/>
        </w:rPr>
        <w:t>pecies.json</w:t>
      </w: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14" w:name="_Toc411174012"/>
      <w:r>
        <w:rPr>
          <w:rFonts w:eastAsiaTheme="minorEastAsia" w:hint="eastAsia"/>
          <w:lang w:eastAsia="zh-HK"/>
        </w:rPr>
        <w:t>algorithms</w:t>
      </w:r>
      <w:bookmarkEnd w:id="14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15" w:name="_Toc411174013"/>
      <w:r>
        <w:rPr>
          <w:rFonts w:eastAsiaTheme="minorEastAsia" w:hint="eastAsia"/>
          <w:lang w:eastAsia="zh-HK"/>
        </w:rPr>
        <w:t>RPS recorder</w:t>
      </w:r>
      <w:bookmarkEnd w:id="15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16" w:name="_Toc411174014"/>
      <w:r>
        <w:rPr>
          <w:rFonts w:eastAsiaTheme="minorEastAsia" w:hint="eastAsia"/>
          <w:lang w:eastAsia="zh-HK"/>
        </w:rPr>
        <w:t>main data area</w:t>
      </w:r>
      <w:bookmarkEnd w:id="16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17" w:name="_Toc411174015"/>
      <w:r>
        <w:rPr>
          <w:rFonts w:eastAsiaTheme="minorEastAsia" w:hint="eastAsia"/>
          <w:lang w:eastAsia="zh-HK"/>
        </w:rPr>
        <w:t>file system interaction</w:t>
      </w:r>
      <w:bookmarkEnd w:id="17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18" w:name="_Toc411174016"/>
      <w:r>
        <w:rPr>
          <w:rFonts w:eastAsiaTheme="minorEastAsia" w:hint="eastAsia"/>
          <w:lang w:eastAsia="zh-HK"/>
        </w:rPr>
        <w:t>RPS recorder</w:t>
      </w:r>
      <w:bookmarkEnd w:id="18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19" w:name="_Toc411174017"/>
      <w:r>
        <w:rPr>
          <w:rFonts w:eastAsiaTheme="minorEastAsia" w:hint="eastAsia"/>
          <w:lang w:eastAsia="zh-HK"/>
        </w:rPr>
        <w:t>RPS VIEwer</w:t>
      </w:r>
      <w:bookmarkEnd w:id="19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20" w:name="_Toc411174018"/>
      <w:r>
        <w:rPr>
          <w:rFonts w:eastAsiaTheme="minorEastAsia" w:hint="eastAsia"/>
          <w:lang w:eastAsia="zh-HK"/>
        </w:rPr>
        <w:lastRenderedPageBreak/>
        <w:t>interfaces</w:t>
      </w:r>
      <w:bookmarkEnd w:id="20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21" w:name="_Toc411174019"/>
      <w:r>
        <w:rPr>
          <w:rFonts w:eastAsiaTheme="minorEastAsia" w:hint="eastAsia"/>
          <w:lang w:eastAsia="zh-HK"/>
        </w:rPr>
        <w:t>RPS Recorder</w:t>
      </w:r>
      <w:bookmarkEnd w:id="21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22" w:name="_Toc411174020"/>
      <w:r>
        <w:rPr>
          <w:rFonts w:eastAsiaTheme="minorEastAsia" w:hint="eastAsia"/>
          <w:lang w:eastAsia="zh-HK"/>
        </w:rPr>
        <w:t>improvement suggestions</w:t>
      </w:r>
      <w:bookmarkEnd w:id="22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23" w:name="_Toc411174021"/>
      <w:r>
        <w:rPr>
          <w:rFonts w:eastAsiaTheme="minorEastAsia" w:hint="eastAsia"/>
          <w:lang w:eastAsia="zh-HK"/>
        </w:rPr>
        <w:t>RPS recorder</w:t>
      </w:r>
      <w:bookmarkEnd w:id="23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24" w:name="_Toc411174022"/>
      <w:r>
        <w:rPr>
          <w:rFonts w:eastAsiaTheme="minorEastAsia" w:hint="eastAsia"/>
          <w:lang w:eastAsia="zh-HK"/>
        </w:rPr>
        <w:t>rps viewer</w:t>
      </w:r>
      <w:bookmarkEnd w:id="24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25" w:name="_Toc411174023"/>
      <w:r>
        <w:rPr>
          <w:rFonts w:eastAsiaTheme="minorEastAsia" w:hint="eastAsia"/>
          <w:lang w:eastAsia="zh-HK"/>
        </w:rPr>
        <w:t>observations for maintenance</w:t>
      </w:r>
      <w:bookmarkEnd w:id="25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26" w:name="_Toc411174024"/>
      <w:r>
        <w:rPr>
          <w:rFonts w:eastAsiaTheme="minorEastAsia" w:hint="eastAsia"/>
          <w:lang w:eastAsia="zh-HK"/>
        </w:rPr>
        <w:t>RPS recorder</w:t>
      </w:r>
      <w:bookmarkEnd w:id="26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27" w:name="_Toc411174025"/>
      <w:r>
        <w:rPr>
          <w:rFonts w:eastAsiaTheme="minorEastAsia" w:hint="eastAsia"/>
          <w:lang w:eastAsia="zh-HK"/>
        </w:rPr>
        <w:t>rps viewer</w:t>
      </w:r>
      <w:bookmarkEnd w:id="27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28" w:name="_Toc411174026"/>
      <w:r>
        <w:rPr>
          <w:rFonts w:eastAsiaTheme="minorEastAsia" w:hint="eastAsia"/>
          <w:lang w:eastAsia="zh-HK"/>
        </w:rPr>
        <w:t>physical limitations</w:t>
      </w:r>
      <w:bookmarkEnd w:id="28"/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29" w:name="_Toc411174027"/>
      <w:r>
        <w:rPr>
          <w:rFonts w:eastAsiaTheme="minorEastAsia" w:hint="eastAsia"/>
          <w:lang w:eastAsia="zh-HK"/>
        </w:rPr>
        <w:t>rps recorder</w:t>
      </w:r>
      <w:bookmarkEnd w:id="29"/>
    </w:p>
    <w:p w:rsidR="00806930" w:rsidRPr="00BA381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2"/>
        <w:rPr>
          <w:rFonts w:eastAsiaTheme="minorEastAsia"/>
          <w:lang w:eastAsia="zh-HK"/>
        </w:rPr>
      </w:pPr>
      <w:bookmarkStart w:id="30" w:name="_Toc411174028"/>
      <w:r>
        <w:rPr>
          <w:rFonts w:eastAsiaTheme="minorEastAsia" w:hint="eastAsia"/>
          <w:lang w:eastAsia="zh-HK"/>
        </w:rPr>
        <w:t>rps viewer</w:t>
      </w:r>
      <w:bookmarkEnd w:id="30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31" w:name="_Toc411174029"/>
      <w:r>
        <w:rPr>
          <w:rFonts w:eastAsiaTheme="minorEastAsia" w:hint="eastAsia"/>
          <w:lang w:eastAsia="zh-HK"/>
        </w:rPr>
        <w:t>Rebuilding and testing</w:t>
      </w:r>
      <w:bookmarkEnd w:id="31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32" w:name="_Toc411174030"/>
      <w:r>
        <w:rPr>
          <w:rFonts w:eastAsiaTheme="minorEastAsia" w:hint="eastAsia"/>
          <w:lang w:eastAsia="zh-HK"/>
        </w:rPr>
        <w:t>references</w:t>
      </w:r>
      <w:bookmarkEnd w:id="32"/>
    </w:p>
    <w:p w:rsidR="00806930" w:rsidRDefault="00806930" w:rsidP="00806930">
      <w:pPr>
        <w:rPr>
          <w:lang w:eastAsia="zh-HK"/>
        </w:rPr>
      </w:pPr>
    </w:p>
    <w:p w:rsidR="00806930" w:rsidRDefault="00806930" w:rsidP="00806930">
      <w:pPr>
        <w:pStyle w:val="Heading1"/>
        <w:rPr>
          <w:rFonts w:eastAsiaTheme="minorEastAsia"/>
          <w:lang w:eastAsia="zh-HK"/>
        </w:rPr>
      </w:pPr>
      <w:bookmarkStart w:id="33" w:name="_Toc411174031"/>
      <w:r>
        <w:rPr>
          <w:rFonts w:eastAsiaTheme="minorEastAsia" w:hint="eastAsia"/>
          <w:lang w:eastAsia="zh-HK"/>
        </w:rPr>
        <w:t>document history</w:t>
      </w:r>
      <w:bookmarkEnd w:id="33"/>
    </w:p>
    <w:p w:rsidR="00806930" w:rsidRPr="006E5DD8" w:rsidRDefault="00806930" w:rsidP="00806930">
      <w:pPr>
        <w:rPr>
          <w:lang w:eastAsia="zh-HK"/>
        </w:rPr>
      </w:pPr>
    </w:p>
    <w:p w:rsidR="007A609A" w:rsidRDefault="007A609A" w:rsidP="000E6F15">
      <w:pPr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pacing w:val="5"/>
          <w:sz w:val="52"/>
          <w:szCs w:val="52"/>
          <w:lang w:eastAsia="zh-HK"/>
        </w:rPr>
      </w:pPr>
    </w:p>
    <w:sectPr w:rsidR="007A609A" w:rsidSect="000E6F15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44C" w:rsidRDefault="0067044C">
      <w:pPr>
        <w:spacing w:after="0" w:line="240" w:lineRule="auto"/>
      </w:pPr>
      <w:r>
        <w:separator/>
      </w:r>
    </w:p>
  </w:endnote>
  <w:endnote w:type="continuationSeparator" w:id="0">
    <w:p w:rsidR="0067044C" w:rsidRDefault="0067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FFF" w:rsidRDefault="00296FFF">
    <w:pPr>
      <w:pStyle w:val="Footer"/>
      <w:jc w:val="center"/>
    </w:pPr>
    <w:r>
      <w:t xml:space="preserve"> </w:t>
    </w:r>
    <w:r>
      <w:tab/>
    </w:r>
    <w:r>
      <w:tab/>
    </w:r>
    <w:r w:rsidR="00E97301"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 w:rsidR="00E97301">
      <w:rPr>
        <w:rFonts w:ascii="Calibri Light" w:hAnsi="Calibri Light"/>
        <w:b/>
        <w:bCs/>
      </w:rPr>
      <w:fldChar w:fldCharType="separate"/>
    </w:r>
    <w:r w:rsidR="00A50B3A">
      <w:rPr>
        <w:rFonts w:ascii="Calibri Light" w:hAnsi="Calibri Light"/>
        <w:b/>
        <w:bCs/>
        <w:noProof/>
      </w:rPr>
      <w:t>3</w:t>
    </w:r>
    <w:r w:rsidR="00E97301">
      <w:rPr>
        <w:rFonts w:ascii="Calibri Light" w:hAnsi="Calibri Light"/>
        <w:b/>
        <w:bCs/>
      </w:rPr>
      <w:fldChar w:fldCharType="end"/>
    </w:r>
  </w:p>
  <w:p w:rsidR="00296FFF" w:rsidRDefault="00296FFF">
    <w:pPr>
      <w:pStyle w:val="Footer"/>
      <w:rPr>
        <w:rFonts w:ascii="Calibri Light" w:hAnsi="Calibri Light" w:cs="Arial" w:hint="eastAsia"/>
        <w:lang w:eastAsia="zh-HK"/>
      </w:rPr>
    </w:pPr>
    <w:r>
      <w:rPr>
        <w:rFonts w:ascii="Calibri Light" w:hAnsi="Calibri Light" w:cs="Arial"/>
      </w:rPr>
      <w:t xml:space="preserve">Group Project – </w:t>
    </w:r>
    <w:r w:rsidR="00A50B3A">
      <w:rPr>
        <w:rFonts w:ascii="Calibri Light" w:hAnsi="Calibri Light" w:cs="Arial" w:hint="eastAsia"/>
        <w:lang w:eastAsia="zh-HK"/>
      </w:rPr>
      <w:t>Final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44C" w:rsidRDefault="0067044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7044C" w:rsidRDefault="0067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FFF" w:rsidRDefault="00A50B3A">
    <w:pPr>
      <w:pStyle w:val="Header"/>
    </w:pPr>
    <w:r>
      <w:rPr>
        <w:rFonts w:hint="eastAsia"/>
        <w:lang w:eastAsia="zh-HK"/>
      </w:rPr>
      <w:t>08</w:t>
    </w:r>
    <w:r>
      <w:t>/</w:t>
    </w:r>
    <w:r>
      <w:rPr>
        <w:rFonts w:hint="eastAsia"/>
        <w:lang w:eastAsia="zh-HK"/>
      </w:rPr>
      <w:t>02</w:t>
    </w:r>
    <w:r>
      <w:t>/201</w:t>
    </w:r>
    <w:r>
      <w:rPr>
        <w:rFonts w:hint="eastAsia"/>
        <w:lang w:eastAsia="zh-HK"/>
      </w:rPr>
      <w:t>5</w:t>
    </w:r>
    <w:r w:rsidR="00296FFF">
      <w:tab/>
    </w:r>
    <w:r w:rsidR="000E6F15">
      <w:t xml:space="preserve">Group Project </w:t>
    </w:r>
    <w:r>
      <w:t>–</w:t>
    </w:r>
    <w:r w:rsidR="000E6F15">
      <w:t xml:space="preserve"> </w:t>
    </w:r>
    <w:r>
      <w:rPr>
        <w:rFonts w:hint="eastAsia"/>
        <w:lang w:eastAsia="zh-HK"/>
      </w:rPr>
      <w:t>Maintenance Manual</w:t>
    </w:r>
    <w:r w:rsidR="000E6F15">
      <w:tab/>
      <w:t>v</w:t>
    </w:r>
    <w:r w:rsidR="000E6F15">
      <w:rPr>
        <w:rFonts w:ascii="Calibri Light" w:hAnsi="Calibri Light"/>
      </w:rPr>
      <w:t>1</w:t>
    </w:r>
    <w:r w:rsidR="00296FFF">
      <w:rPr>
        <w:rFonts w:ascii="Calibri Light" w:hAnsi="Calibri Light"/>
      </w:rPr>
      <w:t>.</w:t>
    </w:r>
    <w:r w:rsidR="00296FFF">
      <w:rPr>
        <w:rFonts w:ascii="Calibri Light" w:eastAsia="PMingLiU" w:hAnsi="Calibri Light"/>
        <w:lang w:eastAsia="zh-HK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09A" w:rsidRDefault="007A609A" w:rsidP="007A609A">
    <w:pPr>
      <w:pStyle w:val="Footer"/>
    </w:pPr>
    <w:r>
      <w:t>30/10/2014</w:t>
    </w:r>
    <w:r>
      <w:tab/>
    </w:r>
    <w:r w:rsidR="000E6F15">
      <w:rPr>
        <w:rFonts w:ascii="Calibri Light" w:hAnsi="Calibri Light" w:cs="Arial"/>
      </w:rPr>
      <w:t>Group Project – Template</w:t>
    </w:r>
    <w:r>
      <w:tab/>
      <w:t>v</w:t>
    </w:r>
    <w:r w:rsidR="000E6F15">
      <w:rPr>
        <w:rFonts w:ascii="Calibri Light" w:hAnsi="Calibri Light"/>
      </w:rPr>
      <w:t>1</w:t>
    </w:r>
    <w:r>
      <w:rPr>
        <w:rFonts w:ascii="Calibri Light" w:hAnsi="Calibri Light"/>
      </w:rPr>
      <w:t>.</w:t>
    </w:r>
    <w:r>
      <w:rPr>
        <w:rFonts w:ascii="Calibri Light" w:eastAsia="PMingLiU" w:hAnsi="Calibri Light"/>
        <w:lang w:eastAsia="zh-HK"/>
      </w:rPr>
      <w:t>0</w:t>
    </w:r>
  </w:p>
  <w:p w:rsidR="007A609A" w:rsidRDefault="007A609A" w:rsidP="007A609A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C93"/>
    <w:multiLevelType w:val="hybridMultilevel"/>
    <w:tmpl w:val="D63A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8BE"/>
    <w:multiLevelType w:val="multilevel"/>
    <w:tmpl w:val="953CBF3C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>
    <w:nsid w:val="14831DE4"/>
    <w:multiLevelType w:val="multilevel"/>
    <w:tmpl w:val="E126F8D2"/>
    <w:styleLink w:val="WWNum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75D1019"/>
    <w:multiLevelType w:val="multilevel"/>
    <w:tmpl w:val="864ED340"/>
    <w:styleLink w:val="LS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89F3A39"/>
    <w:multiLevelType w:val="multilevel"/>
    <w:tmpl w:val="AB4C25D2"/>
    <w:styleLink w:val="WWNum3"/>
    <w:lvl w:ilvl="0">
      <w:start w:val="1"/>
      <w:numFmt w:val="decimal"/>
      <w:lvlText w:val="%1"/>
      <w:lvlJc w:val="left"/>
      <w:rPr>
        <w:color w:val="00000A"/>
      </w:rPr>
    </w:lvl>
    <w:lvl w:ilvl="1">
      <w:start w:val="1"/>
      <w:numFmt w:val="decimal"/>
      <w:lvlText w:val="%1.%2"/>
      <w:lvlJc w:val="left"/>
      <w:rPr>
        <w:color w:val="00000A"/>
      </w:rPr>
    </w:lvl>
    <w:lvl w:ilvl="2">
      <w:start w:val="1"/>
      <w:numFmt w:val="decimal"/>
      <w:lvlText w:val="%1.%2.%3"/>
      <w:lvlJc w:val="left"/>
      <w:rPr>
        <w:color w:val="00000A"/>
      </w:rPr>
    </w:lvl>
    <w:lvl w:ilvl="3">
      <w:start w:val="1"/>
      <w:numFmt w:val="decimal"/>
      <w:lvlText w:val="%1.%2.%3.%4"/>
      <w:lvlJc w:val="left"/>
      <w:rPr>
        <w:color w:val="00000A"/>
      </w:rPr>
    </w:lvl>
    <w:lvl w:ilvl="4">
      <w:start w:val="1"/>
      <w:numFmt w:val="decimal"/>
      <w:lvlText w:val="%1.%2.%3.%4.%5"/>
      <w:lvlJc w:val="left"/>
      <w:rPr>
        <w:color w:val="00000A"/>
      </w:rPr>
    </w:lvl>
    <w:lvl w:ilvl="5">
      <w:start w:val="1"/>
      <w:numFmt w:val="decimal"/>
      <w:lvlText w:val="%1.%2.%3.%4.%5.%6"/>
      <w:lvlJc w:val="left"/>
      <w:rPr>
        <w:color w:val="00000A"/>
      </w:rPr>
    </w:lvl>
    <w:lvl w:ilvl="6">
      <w:start w:val="1"/>
      <w:numFmt w:val="decimal"/>
      <w:lvlText w:val="%1.%2.%3.%4.%5.%6.%7"/>
      <w:lvlJc w:val="left"/>
      <w:rPr>
        <w:color w:val="00000A"/>
      </w:rPr>
    </w:lvl>
    <w:lvl w:ilvl="7">
      <w:start w:val="1"/>
      <w:numFmt w:val="decimal"/>
      <w:lvlText w:val="%1.%2.%3.%4.%5.%6.%7.%8"/>
      <w:lvlJc w:val="left"/>
      <w:rPr>
        <w:color w:val="00000A"/>
      </w:rPr>
    </w:lvl>
    <w:lvl w:ilvl="8">
      <w:start w:val="1"/>
      <w:numFmt w:val="decimal"/>
      <w:lvlText w:val="%1.%2.%3.%4.%5.%6.%7.%8.%9"/>
      <w:lvlJc w:val="left"/>
      <w:rPr>
        <w:color w:val="00000A"/>
      </w:rPr>
    </w:lvl>
  </w:abstractNum>
  <w:abstractNum w:abstractNumId="5">
    <w:nsid w:val="1C7D14E0"/>
    <w:multiLevelType w:val="hybridMultilevel"/>
    <w:tmpl w:val="F01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940A1"/>
    <w:multiLevelType w:val="multilevel"/>
    <w:tmpl w:val="545834D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  <w:rPr>
        <w:b/>
        <w:color w:val="00000A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27800343"/>
    <w:multiLevelType w:val="multilevel"/>
    <w:tmpl w:val="A44A33E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4415227A"/>
    <w:multiLevelType w:val="hybridMultilevel"/>
    <w:tmpl w:val="AD8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36016"/>
    <w:multiLevelType w:val="multilevel"/>
    <w:tmpl w:val="C92C1140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0">
    <w:nsid w:val="497D03E9"/>
    <w:multiLevelType w:val="multilevel"/>
    <w:tmpl w:val="8098D9B8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1">
    <w:nsid w:val="50034788"/>
    <w:multiLevelType w:val="hybridMultilevel"/>
    <w:tmpl w:val="BAC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949CC"/>
    <w:multiLevelType w:val="multilevel"/>
    <w:tmpl w:val="9F02A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559420A"/>
    <w:multiLevelType w:val="hybridMultilevel"/>
    <w:tmpl w:val="9924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20DE7"/>
    <w:multiLevelType w:val="multilevel"/>
    <w:tmpl w:val="02BC621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4855D48"/>
    <w:multiLevelType w:val="multilevel"/>
    <w:tmpl w:val="E01E9D7C"/>
    <w:styleLink w:val="WWNum2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787743BE"/>
    <w:multiLevelType w:val="multilevel"/>
    <w:tmpl w:val="469C5026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AE044B0"/>
    <w:multiLevelType w:val="multilevel"/>
    <w:tmpl w:val="B5A02DC0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4"/>
  </w:num>
  <w:num w:numId="5">
    <w:abstractNumId w:val="15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7"/>
  </w:num>
  <w:num w:numId="11">
    <w:abstractNumId w:val="10"/>
  </w:num>
  <w:num w:numId="12">
    <w:abstractNumId w:val="2"/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6"/>
  </w:num>
  <w:num w:numId="16">
    <w:abstractNumId w:val="17"/>
  </w:num>
  <w:num w:numId="17">
    <w:abstractNumId w:val="9"/>
  </w:num>
  <w:num w:numId="18">
    <w:abstractNumId w:val="10"/>
  </w:num>
  <w:num w:numId="19">
    <w:abstractNumId w:val="1"/>
  </w:num>
  <w:num w:numId="20">
    <w:abstractNumId w:val="5"/>
  </w:num>
  <w:num w:numId="21">
    <w:abstractNumId w:val="11"/>
  </w:num>
  <w:num w:numId="22">
    <w:abstractNumId w:val="8"/>
  </w:num>
  <w:num w:numId="23">
    <w:abstractNumId w:val="0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930"/>
    <w:rsid w:val="00016D0C"/>
    <w:rsid w:val="000B3A30"/>
    <w:rsid w:val="000E6F15"/>
    <w:rsid w:val="002254BA"/>
    <w:rsid w:val="002675BA"/>
    <w:rsid w:val="00296FFF"/>
    <w:rsid w:val="004D72DC"/>
    <w:rsid w:val="00540B46"/>
    <w:rsid w:val="00583DD2"/>
    <w:rsid w:val="00627A03"/>
    <w:rsid w:val="0067044C"/>
    <w:rsid w:val="007A609A"/>
    <w:rsid w:val="00806930"/>
    <w:rsid w:val="008B3D75"/>
    <w:rsid w:val="00951B47"/>
    <w:rsid w:val="00A02052"/>
    <w:rsid w:val="00A50B3A"/>
    <w:rsid w:val="00B96B92"/>
    <w:rsid w:val="00DA7842"/>
    <w:rsid w:val="00E41E30"/>
    <w:rsid w:val="00E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_AU\Documents\GitHub\cs-221-group-project\doc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Llandinum Bldg, Penglais, Aberystwyth, Dyfed SY23 3DB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44C38-1C2A-4D74-913C-F37C252B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</Template>
  <TotalTime>15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TOP KEK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Manual</dc:title>
  <dc:subject>CS22120 Group Project</dc:subject>
  <dc:creator>Tim_AU</dc:creator>
  <cp:lastModifiedBy>Tim_AU</cp:lastModifiedBy>
  <cp:revision>1</cp:revision>
  <cp:lastPrinted>2014-10-30T20:54:00Z</cp:lastPrinted>
  <dcterms:created xsi:type="dcterms:W3CDTF">2015-02-08T15:43:00Z</dcterms:created>
  <dcterms:modified xsi:type="dcterms:W3CDTF">2015-02-08T15:59:00Z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