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ohn-r.-cobb"/>
      <w:bookmarkEnd w:id="21"/>
      <w:r>
        <w:t xml:space="preserve">John R. Cobb</w:t>
      </w:r>
    </w:p>
    <w:p>
      <w:pPr>
        <w:pStyle w:val="Heading2"/>
      </w:pPr>
      <w:bookmarkStart w:id="22" w:name="mis-502"/>
      <w:bookmarkEnd w:id="22"/>
      <w:r>
        <w:t xml:space="preserve">MIS 502</w:t>
      </w:r>
    </w:p>
    <w:p>
      <w:pPr>
        <w:pStyle w:val="Heading3"/>
      </w:pPr>
      <w:bookmarkStart w:id="23" w:name="module-1-assignemnt-3"/>
      <w:bookmarkEnd w:id="23"/>
      <w:r>
        <w:t xml:space="preserve">Module 1 Assignemnt 3</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diamonds</w:t>
      </w:r>
    </w:p>
    <w:p>
      <w:pPr>
        <w:pStyle w:val="SourceCode"/>
      </w:pPr>
      <w:r>
        <w:rPr>
          <w:rStyle w:val="VerbatimChar"/>
        </w:rPr>
        <w:t xml:space="preserve">## # A tibble: 53,940 x 10</w:t>
      </w:r>
      <w:r>
        <w:br w:type="textWrapping"/>
      </w:r>
      <w:r>
        <w:rPr>
          <w:rStyle w:val="VerbatimChar"/>
        </w:rPr>
        <w:t xml:space="preserve">##    carat cut       color clarity depth table price     x     y     z</w:t>
      </w:r>
      <w:r>
        <w:br w:type="textWrapping"/>
      </w:r>
      <w:r>
        <w:rPr>
          <w:rStyle w:val="VerbatimChar"/>
        </w:rPr>
        <w:t xml:space="preserve">##    &lt;dbl&gt; &lt;ord&gt;     &lt;ord&gt; &lt;ord&gt;   &lt;dbl&gt; &lt;dbl&gt; &lt;int&gt; &lt;dbl&gt; &lt;dbl&gt; &lt;dbl&gt;</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0.290 Premium   I     VS2      62.4    58   334  4.2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r>
        <w:br w:type="textWrapping"/>
      </w:r>
      <w:r>
        <w:rPr>
          <w:rStyle w:val="VerbatimChar"/>
        </w:rPr>
        <w:t xml:space="preserve">##  7 0.24  Very Good I     VVS1     62.3    57   336  3.95  3.98  2.47</w:t>
      </w:r>
      <w:r>
        <w:br w:type="textWrapping"/>
      </w:r>
      <w:r>
        <w:rPr>
          <w:rStyle w:val="VerbatimChar"/>
        </w:rPr>
        <w:t xml:space="preserve">##  8 0.26  Very Good H     SI1      61.9    55   337  4.07  4.11  2.53</w:t>
      </w:r>
      <w:r>
        <w:br w:type="textWrapping"/>
      </w:r>
      <w:r>
        <w:rPr>
          <w:rStyle w:val="VerbatimChar"/>
        </w:rPr>
        <w:t xml:space="preserve">##  9 0.22  Fair      E     VS2      65.1    61   337  3.87  3.78  2.49</w:t>
      </w:r>
      <w:r>
        <w:br w:type="textWrapping"/>
      </w:r>
      <w:r>
        <w:rPr>
          <w:rStyle w:val="VerbatimChar"/>
        </w:rPr>
        <w:t xml:space="preserve">## 10 0.23  Very Good H     VS1      59.4    61   338  4     4.05  2.39</w:t>
      </w:r>
      <w:r>
        <w:br w:type="textWrapping"/>
      </w:r>
      <w:r>
        <w:rPr>
          <w:rStyle w:val="VerbatimChar"/>
        </w:rPr>
        <w:t xml:space="preserve">## # ... with 53,930 more rows</w:t>
      </w:r>
    </w:p>
    <w:p>
      <w:pPr>
        <w:pStyle w:val="SourceCode"/>
      </w:pPr>
      <w:r>
        <w:rPr>
          <w:rStyle w:val="NormalTok"/>
        </w:rPr>
        <w:t xml:space="preserve">diamondsdata&lt;-diamonds</w:t>
      </w:r>
      <w:r>
        <w:br w:type="textWrapping"/>
      </w:r>
      <w:r>
        <w:rPr>
          <w:rStyle w:val="KeywordTok"/>
        </w:rPr>
        <w:t xml:space="preserve">ggplot</w:t>
      </w:r>
      <w:r>
        <w:rPr>
          <w:rStyle w:val="NormalTok"/>
        </w:rPr>
        <w:t xml:space="preserve">(diamondsdata,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graph there is a dirrect correlation between carat size and price.</w:t>
      </w:r>
    </w:p>
    <w:p>
      <w:pPr>
        <w:pStyle w:val="SourceCode"/>
      </w:pPr>
      <w:r>
        <w:rPr>
          <w:rStyle w:val="KeywordTok"/>
        </w:rPr>
        <w:t xml:space="preserve">ggplot</w:t>
      </w:r>
      <w:r>
        <w:rPr>
          <w:rStyle w:val="NormalTok"/>
        </w:rPr>
        <w:t xml:space="preserve">(diamondsdata,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 </w:t>
      </w:r>
      <w:r>
        <w:rPr>
          <w:rStyle w:val="DataTypeTok"/>
        </w:rPr>
        <w:t xml:space="preserve">color =</w:t>
      </w:r>
      <w:r>
        <w:rPr>
          <w:rStyle w:val="NormalTok"/>
        </w:rPr>
        <w:t xml:space="preserve">cut))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grph, it can be seen that the ideal cut diamonds (yellow) are at the top of the price range for each carat size</w:t>
      </w:r>
    </w:p>
    <w:p>
      <w:pPr>
        <w:pStyle w:val="SourceCode"/>
      </w:pPr>
      <w:r>
        <w:rPr>
          <w:rStyle w:val="KeywordTok"/>
        </w:rPr>
        <w:t xml:space="preserve">ggplot</w:t>
      </w:r>
      <w:r>
        <w:rPr>
          <w:rStyle w:val="NormalTok"/>
        </w:rPr>
        <w:t xml:space="preserve">(diamondsdata,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 </w:t>
      </w:r>
      <w:r>
        <w:rPr>
          <w:rStyle w:val="DataTypeTok"/>
        </w:rPr>
        <w:t xml:space="preserve">color=</w:t>
      </w:r>
      <w:r>
        <w:rPr>
          <w:rStyle w:val="NormalTok"/>
        </w:rPr>
        <w:t xml:space="preserve">cut))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color)</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the seven different color facets, it can be seen that each has its own distribution while also keeping relatively true the the correlation between cut, carat, and price. It can, however, be seen that each color hs its own tendency, with d-g having steep exponential curves, h-j have less steep curves and seem to have a wider variety of posibilities in the cut, carat, price gambit.</w:t>
      </w:r>
    </w:p>
    <w:p>
      <w:pPr>
        <w:pStyle w:val="SourceCode"/>
      </w:pPr>
      <w:r>
        <w:rPr>
          <w:rStyle w:val="KeywordTok"/>
        </w:rPr>
        <w:t xml:space="preserve">library</w:t>
      </w:r>
      <w:r>
        <w:rPr>
          <w:rStyle w:val="NormalTok"/>
        </w:rPr>
        <w:t xml:space="preserve">(readr)</w:t>
      </w:r>
      <w:r>
        <w:br w:type="textWrapping"/>
      </w:r>
      <w:r>
        <w:rPr>
          <w:rStyle w:val="NormalTok"/>
        </w:rPr>
        <w:t xml:space="preserve">InventoryData &lt;-</w:t>
      </w:r>
      <w:r>
        <w:rPr>
          <w:rStyle w:val="StringTok"/>
        </w:rPr>
        <w:t xml:space="preserve"> </w:t>
      </w:r>
      <w:r>
        <w:rPr>
          <w:rStyle w:val="KeywordTok"/>
        </w:rPr>
        <w:t xml:space="preserve">read_csv</w:t>
      </w:r>
      <w:r>
        <w:rPr>
          <w:rStyle w:val="NormalTok"/>
        </w:rPr>
        <w:t xml:space="preserve">(</w:t>
      </w:r>
      <w:r>
        <w:rPr>
          <w:rStyle w:val="StringTok"/>
        </w:rPr>
        <w:t xml:space="preserve">"~/MIS 502/Chapter 1/InventoryData.csv"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`Item SKU` = col_double(),</w:t>
      </w:r>
      <w:r>
        <w:br w:type="textWrapping"/>
      </w:r>
      <w:r>
        <w:rPr>
          <w:rStyle w:val="VerbatimChar"/>
        </w:rPr>
        <w:t xml:space="preserve">##   Store = col_double(),</w:t>
      </w:r>
      <w:r>
        <w:br w:type="textWrapping"/>
      </w:r>
      <w:r>
        <w:rPr>
          <w:rStyle w:val="VerbatimChar"/>
        </w:rPr>
        <w:t xml:space="preserve">##   Supplier = col_character(),</w:t>
      </w:r>
      <w:r>
        <w:br w:type="textWrapping"/>
      </w:r>
      <w:r>
        <w:rPr>
          <w:rStyle w:val="VerbatimChar"/>
        </w:rPr>
        <w:t xml:space="preserve">##   `Cost per Unit ($)` = col_double(),</w:t>
      </w:r>
      <w:r>
        <w:br w:type="textWrapping"/>
      </w:r>
      <w:r>
        <w:rPr>
          <w:rStyle w:val="VerbatimChar"/>
        </w:rPr>
        <w:t xml:space="preserve">##   `On Hand` = col_double(),</w:t>
      </w:r>
      <w:r>
        <w:br w:type="textWrapping"/>
      </w:r>
      <w:r>
        <w:rPr>
          <w:rStyle w:val="VerbatimChar"/>
        </w:rPr>
        <w:t xml:space="preserve">##   `Annual Demand` = col_double()</w:t>
      </w:r>
      <w:r>
        <w:br w:type="textWrapping"/>
      </w:r>
      <w:r>
        <w:rPr>
          <w:rStyle w:val="VerbatimChar"/>
        </w:rPr>
        <w:t xml:space="preserve">## )</w:t>
      </w:r>
    </w:p>
    <w:p>
      <w:pPr>
        <w:pStyle w:val="SourceCode"/>
      </w:pPr>
      <w:r>
        <w:rPr>
          <w:rStyle w:val="NormalTok"/>
        </w:rPr>
        <w:t xml:space="preserve">Inventory&lt;-InventoryData</w:t>
      </w:r>
    </w:p>
    <w:p>
      <w:pPr>
        <w:pStyle w:val="SourceCode"/>
      </w:pPr>
      <w:r>
        <w:rPr>
          <w:rStyle w:val="NormalTok"/>
        </w:rPr>
        <w:t xml:space="preserve">InventoryA&lt;-</w:t>
      </w:r>
      <w:r>
        <w:rPr>
          <w:rStyle w:val="StringTok"/>
        </w:rPr>
        <w:t xml:space="preserve"> </w:t>
      </w:r>
      <w:r>
        <w:rPr>
          <w:rStyle w:val="NormalTok"/>
        </w:rPr>
        <w:t xml:space="preserve">Inventory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(Supplier </w:t>
      </w:r>
      <w:r>
        <w:rPr>
          <w:rStyle w:val="OperatorTok"/>
        </w:rPr>
        <w:t xml:space="preserve">==</w:t>
      </w:r>
      <w:r>
        <w:rPr>
          <w:rStyle w:val="StringTok"/>
        </w:rPr>
        <w:t xml:space="preserve"> 'A'</w:t>
      </w:r>
      <w:r>
        <w:rPr>
          <w:rStyle w:val="NormalTok"/>
        </w:rPr>
        <w:t xml:space="preserve">)</w:t>
      </w:r>
    </w:p>
    <w:p>
      <w:pPr>
        <w:pStyle w:val="Heading1"/>
      </w:pPr>
      <w:bookmarkStart w:id="27" w:name="there-are-3695-observations-rows"/>
      <w:bookmarkEnd w:id="27"/>
      <w:r>
        <w:t xml:space="preserve">there are 3695 observations (rows)</w:t>
      </w:r>
    </w:p>
    <w:p>
      <w:pPr>
        <w:pStyle w:val="SourceCode"/>
      </w:pP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Heading1"/>
      </w:pPr>
      <w:bookmarkStart w:id="28" w:name="the-previous-code-divides-ove-variable-by-another-in-order-to-get-a-useful-ratio-in-this-case-the-on-hand-ratio-of-products-this-is-just-representing-the-percentage-of-product-on-hand-currently-out-of-the-total-demand-for-a-year."/>
      <w:bookmarkEnd w:id="28"/>
      <w:r>
        <w:t xml:space="preserve">The previous code divides ove variable by another in order to get a useful ratio, in this case the on hand ratio of products, this is just representing the percentage of product on hand currently out of the total demand for a year.</w:t>
      </w:r>
    </w:p>
    <w:p>
      <w:pPr>
        <w:pStyle w:val="SourceCode"/>
      </w:pPr>
      <w:r>
        <w:rPr>
          <w:rStyle w:val="NormalTok"/>
        </w:rPr>
        <w:t xml:space="preserve">avg_cost &lt;-</w:t>
      </w:r>
      <w:r>
        <w:rPr>
          <w:rStyle w:val="StringTok"/>
        </w:rPr>
        <w:t xml:space="preserve"> </w:t>
      </w:r>
      <w:r>
        <w:rPr>
          <w:rStyle w:val="NormalTok"/>
        </w:rPr>
        <w:t xml:space="preserve">InventoryA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SKUAvgCost =</w:t>
      </w:r>
      <w:r>
        <w:rPr>
          <w:rStyle w:val="NormalTok"/>
        </w:rPr>
        <w:t xml:space="preserve"> </w:t>
      </w:r>
      <w:r>
        <w:rPr>
          <w:rStyle w:val="KeywordTok"/>
        </w:rPr>
        <w:t xml:space="preserve">mean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w:t>
      </w:r>
    </w:p>
    <w:p>
      <w:pPr>
        <w:pStyle w:val="Heading1"/>
      </w:pPr>
      <w:bookmarkStart w:id="29" w:name="i-would-say-all-of-the-concepts-were-just-refreshers-the-one-that-took-me-the-most-time-was-the-very-last-problem-because-i-was-overthinking-the-programming-rhetoric"/>
      <w:bookmarkEnd w:id="29"/>
      <w:r>
        <w:t xml:space="preserve">I would say all of the concepts were just refreshers, the one that took me the most time was the very last problem because I was overthinking the programming rhetoric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0803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2019-05-20T16:28:06Z</dcterms:created>
  <dcterms:modified xsi:type="dcterms:W3CDTF">2019-05-20T16:28:06Z</dcterms:modified>
</cp:coreProperties>
</file>