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Alex Morgan · alex@example.com · (555) 010-2000</w:t>
      </w:r>
    </w:p>
    <w:p>
      <w:pPr>
        <w:pStyle w:val="Heading1"/>
      </w:pPr>
      <w:r>
        <w:t xml:space="preserve">Summary</w:t>
      </w:r>
    </w:p>
    <w:p>
      <w:hyperlink r:id="rIdUnsafe">
        <w:r>
          <w:t>Unsafe link</w:t>
        </w:r>
      </w:hyperlink>
      <w:r>
        <w:t> Safe visible text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Senior Engineer — Acme</w:t>
      </w:r>
    </w:p>
    <w:p>
      <w:pPr>
        <w:pStyle w:val="ListParagraph"/>
        <w:numPr>
          <w:ilvl w:val="0"/>
          <w:numId w:val="1"/>
        </w:numPr>
      </w:pPr>
      <w:r>
        <w:t xml:space="preserve">Shipped secure document workflows.</w:t>
      </w:r>
    </w:p>
    <w:p>
      <w:pPr>
        <w:pStyle w:val="Heading1"/>
      </w:pPr>
      <w:r>
        <w:t xml:space="preserve">Education</w:t>
      </w:r>
    </w:p>
    <w:p>
      <w:r>
        <w:t xml:space="preserve">B.S. Computer Science</w:t>
      </w:r>
    </w:p>
    <w:p>
      <w:pPr>
        <w:pStyle w:val="Heading1"/>
      </w:pPr>
      <w:r>
        <w:t xml:space="preserve">Skills</w:t>
      </w:r>
    </w:p>
    <w:p>
      <w:r>
        <w:t xml:space="preserve">TypeScript, Electron,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safe" Type="http://schemas.openxmlformats.org/officeDocument/2006/relationships/hyperlink" Target="javascript:alert(1)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