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Times New Roman" w:cs="Times New Roman" w:eastAsia="Times New Roman" w:hAnsi="Times New Roman"/>
        </w:rPr>
      </w:pPr>
      <w:bookmarkStart w:colFirst="0" w:colLast="0" w:name="_l99drd9a7paj" w:id="0"/>
      <w:bookmarkEnd w:id="0"/>
      <w:r w:rsidDel="00000000" w:rsidR="00000000" w:rsidRPr="00000000">
        <w:rPr>
          <w:rFonts w:ascii="Times New Roman" w:cs="Times New Roman" w:eastAsia="Times New Roman" w:hAnsi="Times New Roman"/>
          <w:rtl w:val="0"/>
        </w:rPr>
        <w:t xml:space="preserve">Major Findings Summary</w:t>
      </w:r>
    </w:p>
    <w:p w:rsidR="00000000" w:rsidDel="00000000" w:rsidP="00000000" w:rsidRDefault="00000000" w:rsidRPr="00000000" w14:paraId="00000002">
      <w:pPr>
        <w:pStyle w:val="Subtitle"/>
        <w:rPr>
          <w:rFonts w:ascii="Times New Roman" w:cs="Times New Roman" w:eastAsia="Times New Roman" w:hAnsi="Times New Roman"/>
        </w:rPr>
      </w:pPr>
      <w:bookmarkStart w:colFirst="0" w:colLast="0" w:name="_1umhyxuwhhyk" w:id="1"/>
      <w:bookmarkEnd w:id="1"/>
      <w:r w:rsidDel="00000000" w:rsidR="00000000" w:rsidRPr="00000000">
        <w:rPr>
          <w:rFonts w:ascii="Times New Roman" w:cs="Times New Roman" w:eastAsia="Times New Roman" w:hAnsi="Times New Roman"/>
          <w:rtl w:val="0"/>
        </w:rPr>
        <w:t xml:space="preserve">Question 1: YouTube Success vs Spotify Success</w:t>
      </w:r>
    </w:p>
    <w:p w:rsidR="00000000" w:rsidDel="00000000" w:rsidP="00000000" w:rsidRDefault="00000000" w:rsidRPr="00000000" w14:paraId="00000003">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analysis aimed to determine the factors influencing the success of a song on YouTube and Spotify. Success was measured as the combined views and streams. The data showed that YouTube had a larger audience than Spotify, with Ed Sheeran's songs "Shape of You" and "Thinking Out Loud" being the only two songs in the top 20 for both platforms. This suggests that YouTube had a more significant impact on the success of songs compared to Spotify.</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4016200" cy="3101799"/>
            <wp:effectExtent b="0" l="0" r="0" t="0"/>
            <wp:docPr id="9"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4016200" cy="3101799"/>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Subtitle"/>
        <w:rPr>
          <w:rFonts w:ascii="Times New Roman" w:cs="Times New Roman" w:eastAsia="Times New Roman" w:hAnsi="Times New Roman"/>
        </w:rPr>
      </w:pPr>
      <w:bookmarkStart w:colFirst="0" w:colLast="0" w:name="_7a65kw3nvfz8" w:id="2"/>
      <w:bookmarkEnd w:id="2"/>
      <w:r w:rsidDel="00000000" w:rsidR="00000000" w:rsidRPr="00000000">
        <w:rPr>
          <w:rFonts w:ascii="Times New Roman" w:cs="Times New Roman" w:eastAsia="Times New Roman" w:hAnsi="Times New Roman"/>
          <w:rtl w:val="0"/>
        </w:rPr>
        <w:t xml:space="preserve">Question 2: Danceability's Influence on Song Success</w:t>
      </w:r>
    </w:p>
    <w:p w:rsidR="00000000" w:rsidDel="00000000" w:rsidP="00000000" w:rsidRDefault="00000000" w:rsidRPr="00000000" w14:paraId="00000006">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analysis investigated whether danceability had an impact on the overall success of a song. The data was sorted by danceability and compared to combined views and streams. The findings showed that there was not a strong correlation between danceability, energy, and song success. Danceability, tempo, and energy did not significantly influence the success of individual songs.</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5943600" cy="37719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771900"/>
                    </a:xfrm>
                    <a:prstGeom prst="rect"/>
                    <a:ln/>
                  </pic:spPr>
                </pic:pic>
              </a:graphicData>
            </a:graphic>
          </wp:inline>
        </w:drawing>
      </w:r>
      <w:r w:rsidDel="00000000" w:rsidR="00000000" w:rsidRPr="00000000">
        <w:rPr>
          <w:rFonts w:ascii="Times New Roman" w:cs="Times New Roman" w:eastAsia="Times New Roman" w:hAnsi="Times New Roman"/>
        </w:rPr>
        <w:drawing>
          <wp:inline distB="19050" distT="19050" distL="19050" distR="19050">
            <wp:extent cx="5943600" cy="3848100"/>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848100"/>
                    </a:xfrm>
                    <a:prstGeom prst="rect"/>
                    <a:ln/>
                  </pic:spPr>
                </pic:pic>
              </a:graphicData>
            </a:graphic>
          </wp:inline>
        </w:drawing>
      </w:r>
      <w:r w:rsidDel="00000000" w:rsidR="00000000" w:rsidRPr="00000000">
        <w:rPr>
          <w:rFonts w:ascii="Times New Roman" w:cs="Times New Roman" w:eastAsia="Times New Roman" w:hAnsi="Times New Roman"/>
        </w:rPr>
        <w:drawing>
          <wp:inline distB="19050" distT="19050" distL="19050" distR="19050">
            <wp:extent cx="5943600" cy="37719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Style w:val="Subtitle"/>
        <w:rPr>
          <w:rFonts w:ascii="Times New Roman" w:cs="Times New Roman" w:eastAsia="Times New Roman" w:hAnsi="Times New Roman"/>
        </w:rPr>
      </w:pPr>
      <w:bookmarkStart w:colFirst="0" w:colLast="0" w:name="_8sxjyqv8xn3z" w:id="3"/>
      <w:bookmarkEnd w:id="3"/>
      <w:r w:rsidDel="00000000" w:rsidR="00000000" w:rsidRPr="00000000">
        <w:rPr>
          <w:rFonts w:ascii="Times New Roman" w:cs="Times New Roman" w:eastAsia="Times New Roman" w:hAnsi="Times New Roman"/>
          <w:rtl w:val="0"/>
        </w:rPr>
        <w:t xml:space="preserve">Question 3: Comparing Streams and Views by Album</w:t>
      </w:r>
    </w:p>
    <w:p w:rsidR="00000000" w:rsidDel="00000000" w:rsidP="00000000" w:rsidRDefault="00000000" w:rsidRPr="00000000" w14:paraId="00000009">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determine the top 10 albums based on combined Spotify streams and YouTube views, the data was grouped by albums and filtered to exclude singles. The analysis revealed that albums were more successful, with the top 10 albums having significantly more combined views and streams compared to singles.</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3185351" cy="2977050"/>
            <wp:effectExtent b="0" l="0" r="0" t="0"/>
            <wp:docPr id="2"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3185351" cy="2977050"/>
                    </a:xfrm>
                    <a:prstGeom prst="rect"/>
                    <a:ln/>
                  </pic:spPr>
                </pic:pic>
              </a:graphicData>
            </a:graphic>
          </wp:inline>
        </w:drawing>
      </w:r>
      <w:r w:rsidDel="00000000" w:rsidR="00000000" w:rsidRPr="00000000">
        <w:rPr>
          <w:rFonts w:ascii="Times New Roman" w:cs="Times New Roman" w:eastAsia="Times New Roman" w:hAnsi="Times New Roman"/>
        </w:rPr>
        <w:drawing>
          <wp:inline distB="19050" distT="19050" distL="19050" distR="19050">
            <wp:extent cx="5419725" cy="2076450"/>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419725"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pStyle w:val="Subtitle"/>
        <w:rPr>
          <w:rFonts w:ascii="Times New Roman" w:cs="Times New Roman" w:eastAsia="Times New Roman" w:hAnsi="Times New Roman"/>
        </w:rPr>
      </w:pPr>
      <w:bookmarkStart w:colFirst="0" w:colLast="0" w:name="_ygtd5oj44imb" w:id="4"/>
      <w:bookmarkEnd w:id="4"/>
      <w:r w:rsidDel="00000000" w:rsidR="00000000" w:rsidRPr="00000000">
        <w:rPr>
          <w:rFonts w:ascii="Times New Roman" w:cs="Times New Roman" w:eastAsia="Times New Roman" w:hAnsi="Times New Roman"/>
          <w:rtl w:val="0"/>
        </w:rPr>
        <w:t xml:space="preserve">Question 4: Success of a Single vs. an Album</w:t>
      </w:r>
    </w:p>
    <w:p w:rsidR="00000000" w:rsidDel="00000000" w:rsidP="00000000" w:rsidRDefault="00000000" w:rsidRPr="00000000" w14:paraId="0000000D">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analysis aimed to answer whether singles or albums were more successful. The data was filtered for the top 100 songs, and success was measured by combined views and streams. Albums were found to be more successful, with the top 100 albums having double the views and streams compared to singles.</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3713033" cy="2907476"/>
            <wp:effectExtent b="0" l="0" r="0" t="0"/>
            <wp:docPr id="10"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713033" cy="2907476"/>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pStyle w:val="Subtitle"/>
        <w:rPr>
          <w:rFonts w:ascii="Times New Roman" w:cs="Times New Roman" w:eastAsia="Times New Roman" w:hAnsi="Times New Roman"/>
        </w:rPr>
      </w:pPr>
      <w:bookmarkStart w:colFirst="0" w:colLast="0" w:name="_vo0c6lrjf0cr" w:id="5"/>
      <w:bookmarkEnd w:id="5"/>
      <w:r w:rsidDel="00000000" w:rsidR="00000000" w:rsidRPr="00000000">
        <w:rPr>
          <w:rFonts w:ascii="Times New Roman" w:cs="Times New Roman" w:eastAsia="Times New Roman" w:hAnsi="Times New Roman"/>
          <w:rtl w:val="0"/>
        </w:rPr>
        <w:t xml:space="preserve">Question 5: Official vs. Unofficial YouTube Videos</w:t>
      </w:r>
    </w:p>
    <w:p w:rsidR="00000000" w:rsidDel="00000000" w:rsidP="00000000" w:rsidRDefault="00000000" w:rsidRPr="00000000" w14:paraId="00000011">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question focused on comparing the success of official and unofficial YouTube videos for the top 100 songs. Official videos were defined as those uploaded by the artist or a recording label. The analysis showed that mostly official YouTube videos were more successful, but a few unofficial videos had made it to the top 100, with a ratio of 25 to 1 between official and unofficial video success.</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3943663" cy="2905045"/>
            <wp:effectExtent b="0" l="0" r="0" t="0"/>
            <wp:docPr id="6"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943663" cy="290504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Style w:val="Subtitle"/>
        <w:rPr>
          <w:rFonts w:ascii="Times New Roman" w:cs="Times New Roman" w:eastAsia="Times New Roman" w:hAnsi="Times New Roman"/>
        </w:rPr>
      </w:pPr>
      <w:bookmarkStart w:colFirst="0" w:colLast="0" w:name="_dcz1qikipspv" w:id="6"/>
      <w:bookmarkEnd w:id="6"/>
      <w:r w:rsidDel="00000000" w:rsidR="00000000" w:rsidRPr="00000000">
        <w:rPr>
          <w:rFonts w:ascii="Times New Roman" w:cs="Times New Roman" w:eastAsia="Times New Roman" w:hAnsi="Times New Roman"/>
          <w:rtl w:val="0"/>
        </w:rPr>
        <w:t xml:space="preserve">Bonus Analysis: Artist Followers vs. Spotify Streams</w:t>
      </w:r>
    </w:p>
    <w:p w:rsidR="00000000" w:rsidDel="00000000" w:rsidP="00000000" w:rsidRDefault="00000000" w:rsidRPr="00000000" w14:paraId="00000014">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additional analysis examined the relationship between an artist's Spotify follower count and their success in terms of Spotify streams. Ed Sheeran was identified as an artist who was both among the most followed and most streamed artists on Spotify. However, the data was limited to Spotify and did not include information on followers across all social media platforms.</w:t>
      </w:r>
    </w:p>
    <w:p w:rsidR="00000000" w:rsidDel="00000000" w:rsidP="00000000" w:rsidRDefault="00000000" w:rsidRPr="00000000" w14:paraId="00000015">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these findings provide insights into the factors influencing the success of songs on YouTube and Spotify, with a focus on danceability, album vs. single success, official vs. unofficial videos, and artist followers on Spotify.</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4374326" cy="2882275"/>
            <wp:effectExtent b="0" l="0" r="0" t="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374326" cy="2882275"/>
                    </a:xfrm>
                    <a:prstGeom prst="rect"/>
                    <a:ln/>
                  </pic:spPr>
                </pic:pic>
              </a:graphicData>
            </a:graphic>
          </wp:inline>
        </w:drawing>
      </w:r>
      <w:r w:rsidDel="00000000" w:rsidR="00000000" w:rsidRPr="00000000">
        <w:rPr>
          <w:rFonts w:ascii="Times New Roman" w:cs="Times New Roman" w:eastAsia="Times New Roman" w:hAnsi="Times New Roman"/>
        </w:rPr>
        <w:drawing>
          <wp:inline distB="19050" distT="19050" distL="19050" distR="19050">
            <wp:extent cx="4506319" cy="2882275"/>
            <wp:effectExtent b="0" l="0" r="0" t="0"/>
            <wp:docPr id="7"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4506319" cy="288227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0.png"/><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9.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