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Glovity 使用者操作手册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版本日期：2026-07-04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本文档面向实际使用、演示、测试和基础维护人员。它只说明正常使用流程、必要校准、常见系统反应和故障排查，不要求读者理解底层开发细节。</w:t>
      </w:r>
    </w:p>
    <w:p>
      <w:pPr>
        <w:pStyle w:val="Heading1"/>
      </w:pPr>
      <w:r>
        <w:rPr>
          <w:rFonts w:ascii="Microsoft YaHei" w:hAnsi="Microsoft YaHei" w:eastAsia="Microsoft YaHei"/>
        </w:rPr>
        <w:t>1. 使用前需要准备什么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正式使用通常需要以下设备和软件：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左手手套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采集左手动作数据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右手手套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采集右手动作数据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无线接收器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接收左右手数据并连接电脑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软件主程序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显示手部动作和参数界面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数据线或充电线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给设备供电、充电或进行维护操作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电脑环境要求：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操作系统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以软件部门发布的版本要求为准，当前主要按 Linux 使用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显卡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 NVIDIA GPU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驱动环境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 CUDA 驱动环境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软件目录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交付包中的软件主程序目录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注意：操作时只需要进入交付包中的软件主程序目录，并运行其中的 </w:t>
      </w:r>
      <w:r>
        <w:rPr>
          <w:rFonts w:ascii="Consolas" w:hAnsi="Consolas" w:eastAsia="Consolas"/>
          <w:color w:val="333333"/>
          <w:sz w:val="19"/>
        </w:rPr>
        <w:t>glove-sdk</w:t>
      </w:r>
      <w:r>
        <w:rPr>
          <w:rFonts w:ascii="Microsoft YaHei" w:hAnsi="Microsoft YaHei" w:eastAsia="Microsoft YaHei"/>
          <w:sz w:val="21"/>
        </w:rPr>
        <w:t xml:space="preserve"> 程序。</w:t>
      </w:r>
    </w:p>
    <w:p>
      <w:pPr>
        <w:pStyle w:val="Heading1"/>
      </w:pPr>
      <w:r>
        <w:rPr>
          <w:rFonts w:ascii="Microsoft YaHei" w:hAnsi="Microsoft YaHei" w:eastAsia="Microsoft YaHei"/>
        </w:rPr>
        <w:t>2. 正常启动流程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确认左右手手套和无线接收器属于同一套产品。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给左右手手套上电。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将无线接收器连接到电脑。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等待电脑识别出接收器端口。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打开软件主程序。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在软件中选择或确认接收器端口。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观察左右手是否开始实时动作显示。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端口编号会随电脑、插口、系统重启而变化，这是正常现象：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系统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端口示例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Windows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`COM3`、`COM12`、`COM27`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Linux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`/dev/ttyACM0`、`/dev/ttyACM1`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不要把某一次测试时看到的端口号当成固定值。实际使用时，以软件识别到的设备列表或当前系统显示为准。</w:t>
      </w:r>
    </w:p>
    <w:p>
      <w:pPr>
        <w:pStyle w:val="Heading1"/>
      </w:pPr>
      <w:r>
        <w:rPr>
          <w:rFonts w:ascii="Microsoft YaHei" w:hAnsi="Microsoft YaHei" w:eastAsia="Microsoft YaHei"/>
        </w:rPr>
        <w:t>3. 首次姿态校准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每只手套第一次使用前，建议各做一次姿态校准。更换电脑、重新部署软件、删除校准文件或姿态明显不准时，也需要重新校准。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在软件目录中打开终端：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cd &lt;交付包中的软件主程序目录&gt;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左手校准示例：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./glove-sdk --calibrate --port /dev/ttyACM0 --side left --text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右手校准示例：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./glove-sdk --calibrate --port /dev/ttyACM0 --side right --text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其中 </w:t>
      </w:r>
      <w:r>
        <w:rPr>
          <w:rFonts w:ascii="Consolas" w:hAnsi="Consolas" w:eastAsia="Consolas"/>
          <w:color w:val="333333"/>
          <w:sz w:val="19"/>
        </w:rPr>
        <w:t>/dev/ttyACM0</w:t>
      </w:r>
      <w:r>
        <w:rPr>
          <w:rFonts w:ascii="Microsoft YaHei" w:hAnsi="Microsoft YaHei" w:eastAsia="Microsoft YaHei"/>
          <w:sz w:val="21"/>
        </w:rPr>
        <w:t xml:space="preserve"> 只是 Linux 示例端口，实际使用时请替换为当前连接的手套端口。Windows 环境下端口通常显示为 </w:t>
      </w:r>
      <w:r>
        <w:rPr>
          <w:rFonts w:ascii="Consolas" w:hAnsi="Consolas" w:eastAsia="Consolas"/>
          <w:color w:val="333333"/>
          <w:sz w:val="19"/>
        </w:rPr>
        <w:t>COMx</w:t>
      </w:r>
      <w:r>
        <w:rPr>
          <w:rFonts w:ascii="Microsoft YaHei" w:hAnsi="Microsoft YaHei" w:eastAsia="Microsoft YaHei"/>
          <w:sz w:val="21"/>
        </w:rPr>
        <w:t xml:space="preserve">，例如 </w:t>
      </w:r>
      <w:r>
        <w:rPr>
          <w:rFonts w:ascii="Consolas" w:hAnsi="Consolas" w:eastAsia="Consolas"/>
          <w:color w:val="333333"/>
          <w:sz w:val="19"/>
        </w:rPr>
        <w:t>COM12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校准时按软件提示完成三步动作：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手掌朝下水平，手指自然伸直并略微张开，按 Enter。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手腕向上转约 90 度，指尖朝上，按 Enter。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手腕向下转约 90 度，指尖朝下，按 Enter。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校准完成后，软件目录中会生成校准文件：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imu_calibration_left.npy</w:t>
        <w:br/>
        <w:t>imu_calibration_right.npy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这些文件会影响姿态显示效果，请不要随意删除、移动或覆盖。</w:t>
      </w:r>
    </w:p>
    <w:p>
      <w:pPr>
        <w:pStyle w:val="Heading1"/>
      </w:pPr>
      <w:r>
        <w:rPr>
          <w:rFonts w:ascii="Microsoft YaHei" w:hAnsi="Microsoft YaHei" w:eastAsia="Microsoft YaHei"/>
        </w:rPr>
        <w:t>4. 正常使用时的软件界面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启动后，软件通常包含两类区域：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动作显示区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实时显示手部动作，可用鼠标旋转、缩放或平移视角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参数控制区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调整方向、坐标预设、手指联动、张开角度、手腕修正等参数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常见控制项：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控件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`Flip Direction`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翻转手指弯曲方向或相关坐标方向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`Coordinate Preset`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切换坐标预设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`DIP Coupling`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调整末端指节跟随中间指节的比例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`Finger Splay`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微调手指张开角度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`Wrist Yaw Fix`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修正手腕水平旋转偏差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`Reset Parameters`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将界面参数恢复为默认值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`FPS`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显示当前刷新率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如果动作显示方向不对，优先使用界面中的方向和坐标相关控件调整。不要通过重新烧录设备程序来处理普通显示方向问题。</w:t>
      </w:r>
    </w:p>
    <w:p>
      <w:pPr>
        <w:pStyle w:val="Heading1"/>
      </w:pPr>
      <w:r>
        <w:rPr>
          <w:rFonts w:ascii="Microsoft YaHei" w:hAnsi="Microsoft YaHei" w:eastAsia="Microsoft YaHei"/>
        </w:rPr>
        <w:t>5. 磁力计维护校准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磁力计校准不是开机必须步骤，也不是首次拿到产品时必须执行的步骤。研发人员已经在出厂前完成初始磁力计校准。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建议在以下情况进行维护校准：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每半个月到一个月做一次例行维护校准。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手套在固定姿态下方向持续漂移。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使用过程中出现明显数据偏移或方向不稳定。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更换使用环境后，方向明显不稳定。</w:t>
      </w:r>
    </w:p>
    <w:p>
      <w:pPr>
        <w:spacing w:after="80" w:line="288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技术人员要求做一次完整维护校准。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当前交付包已经支持通过电脑工具触发磁力计校准，不需要用户手动切换设备程序。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进入工具目录：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cd 03_Test_Debug_Tools\Integrated_USB_MagCalibration\Host_Tester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只检查当前连接的设备：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python .\integrated_mag_calibrate.py --auto --scan-only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校准左手：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python .\integrated_mag_calibrate.py --auto --side left --duration 35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校准右手：</w:t>
      </w:r>
    </w:p>
    <w:p>
      <w:pPr>
        <w:spacing w:before="40" w:after="160"/>
        <w:ind w:left="259" w:right="259"/>
        <w:shd w:fill="F4F6F9"/>
      </w:pPr>
      <w:r>
        <w:rPr>
          <w:rFonts w:ascii="Consolas" w:hAnsi="Consolas" w:eastAsia="Consolas"/>
          <w:color w:val="333333"/>
          <w:sz w:val="19"/>
        </w:rPr>
        <w:t>python .\integrated_mag_calibrate.py --auto --side right --duration 35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操作时请按以下步骤进行：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连接需要校准的手套。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运行对应命令。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按提示开始校准。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在约 35 秒内缓慢旋转手套，让它覆盖多个方向。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等待工具显示完成和保存结果。</w:t>
      </w:r>
    </w:p>
    <w:p>
      <w:pPr>
        <w:spacing w:after="80" w:line="288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校准完成后，手套会回到正常工作状态。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校准过程中，正常动作数据可能短暂停止，这是正常现象。请不要在保存完成前断开连接或关闭设备。</w:t>
      </w:r>
    </w:p>
    <w:p>
      <w:pPr>
        <w:pStyle w:val="Heading1"/>
      </w:pPr>
      <w:r>
        <w:rPr>
          <w:rFonts w:ascii="Microsoft YaHei" w:hAnsi="Microsoft YaHei" w:eastAsia="Microsoft YaHei"/>
        </w:rPr>
        <w:t>6. 电量和自动关机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手套会自动监测电量状态。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当电池电压持续低于 3.50V 时，手套会自动关机，用于保护电池和设备。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如果手套电量正在下降，并且连续 15 分钟没有收到无线接收器响应，也会自动关机，避免长时间空耗电。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如果手套正在连接电脑或充电设备，电量通常不会继续下降，这种情况下不会因为没有接收器响应而自动关机。但只要电压已经低于 3.50V，仍会触发低电量保护。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建议使用时关注以下现象：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手套突然关机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先充电，再重新上电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长时间未连接接收器后关机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属于省电保护，重新上电即可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低电量时动作显示不稳定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先充电，不建议继续采集或演示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7. 常见现象和处理办法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说明或处理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端口号和上次不一样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正常。端口号由电脑系统分配，以当前识别结果为准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接收器端口直接打开后不是可读文本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正常。接收器输出给软件读取，不适合用普通串口窗口人工查看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软件找不到校准文件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先做首次姿态校准，或确认 `.npy` 文件仍在软件目录中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只有一只手有动作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检查另一只手是否上电、是否属于同一套产品、是否完成校准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左右手显示反了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优先检查软件中的左右手设置和当前连接设备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方向慢慢漂移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先确认电量充足；仍明显漂移时做磁力计维护校准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Linux 下提示端口权限不足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将当前用户加入串口权限组后重新登录，或联系维护人员处理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软件无法启动或画面异常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确认电脑具备 NVIDIA GPU 和 CUDA 驱动环境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使用注意事项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使用同一套产品中的左右手手套和无线接收器，不要混用其他套装中的设备。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不要删除软件目录中的 `.npy` 校准文件。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不要在磁力计校准保存完成前断开连接。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不要用普通串口窗口判断接收器数据是否正常。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不要在低电量状态下继续长时间演示或采集。</w:t>
      </w:r>
    </w:p>
    <w:p>
      <w:pPr>
        <w:spacing w:after="80" w:line="288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未经技术人员确认，不要更换设备程序或修改软件目录中的关键文件。</w:t>
      </w:r>
    </w:p>
    <w:p>
      <w:pPr>
        <w:pStyle w:val="Heading1"/>
      </w:pPr>
      <w:r>
        <w:rPr>
          <w:rFonts w:ascii="Microsoft YaHei" w:hAnsi="Microsoft YaHei" w:eastAsia="Microsoft YaHei"/>
        </w:rPr>
        <w:t>9. 推荐使用顺序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第一次拿到一套产品时，建议按以下顺序操作：</w:t>
      </w:r>
    </w:p>
    <w:p>
      <w:pPr>
        <w:spacing w:after="80" w:line="288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确认左右手手套和无线接收器为同一套产品。</w:t>
      </w:r>
    </w:p>
    <w:p>
      <w:pPr>
        <w:spacing w:after="80" w:line="288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给左右手手套充电。</w:t>
      </w:r>
    </w:p>
    <w:p>
      <w:pPr>
        <w:spacing w:after="80" w:line="288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连接无线接收器并启动软件。</w:t>
      </w:r>
    </w:p>
    <w:p>
      <w:pPr>
        <w:spacing w:after="80" w:line="288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分别完成左右手首次姿态校准。</w:t>
      </w:r>
    </w:p>
    <w:p>
      <w:pPr>
        <w:spacing w:after="80" w:line="288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>正常启动动作显示。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磁力计校准不属于首次开机必做步骤。出厂前已经完成初始校准；后续只需要按半个月到一个月的维护周期执行，或在出现明显方向漂移、数据偏移时执行。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日常使用时，通常只需要：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给左右手手套上电。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插入无线接收器。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启动软件主程序。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选择或确认接收器端口。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开始使用。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Page </w:t>
    </w: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Glovity 使用者操作手册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nsid w:val="0000000A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Glovity 使用者操作手册</dc:title>
  <dc:subject>User manual</dc:subject>
  <dc:creator>Glovity</dc:creator>
  <cp:keywords/>
  <dc:description/>
  <cp:lastModifiedBy>Glovity</cp:lastModifiedBy>
  <cp:revision>1</cp:revision>
  <dcterms:created xsi:type="dcterms:W3CDTF">2013-12-23T23:15:00Z</dcterms:created>
  <dcterms:modified xsi:type="dcterms:W3CDTF">2013-12-23T23:15:00Z</dcterms:modified>
  <cp:category/>
</cp:coreProperties>
</file>