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Draft — Theory and Measurement Foundations</w:t>
      </w:r>
    </w:p>
    <w:p>
      <w:r>
        <w:t>Draft generated: 2026-03-05 13:22</w:t>
      </w:r>
    </w:p>
    <w:p>
      <w:r>
        <w:t>Status: working draft scaffold. Replace placeholders with prose, tables, and figures.</w:t>
      </w:r>
    </w:p>
    <w:p>
      <w:r>
        <w:t>Purpose: establish polymer mechanics, inclusion physics, AFM measurement limits, and statistical sampling motivation.</w:t>
      </w:r>
    </w:p>
    <w:p>
      <w:pPr>
        <w:pStyle w:val="Heading1"/>
      </w:pPr>
      <w:r>
        <w:t>2.1 PEGDA Network Mechanics (Background)</w:t>
      </w:r>
    </w:p>
    <w:p>
      <w:r>
        <w:rPr>
          <w:b/>
        </w:rPr>
        <w:t>[PLACEHOLDER] Describe PEGDA crosslinking/mechanics relevant to interpretation (keep concise).</w:t>
      </w:r>
    </w:p>
    <w:p>
      <w:pPr>
        <w:pStyle w:val="Heading1"/>
      </w:pPr>
      <w:r>
        <w:t>2.2 Nanoparticle Inclusion Physics + Interphase Framing</w:t>
      </w:r>
    </w:p>
    <w:p>
      <w:r>
        <w:rPr>
          <w:b/>
        </w:rPr>
        <w:t>[PLACEHOLDER] Explain why inclusions can generate gradients (length-scale argument).</w:t>
      </w:r>
    </w:p>
    <w:p>
      <w:pPr>
        <w:pStyle w:val="Heading1"/>
      </w:pPr>
      <w:r>
        <w:t>2.3 AFM Measurement Basics and Limits</w:t>
      </w:r>
    </w:p>
    <w:p>
      <w:r>
        <w:rPr>
          <w:b/>
        </w:rPr>
        <w:t>[PLACEHOLDER] Contact mechanics model selection rationale + limitations (what AFM can/can't claim).</w:t>
      </w:r>
    </w:p>
    <w:p>
      <w:pPr>
        <w:pStyle w:val="Heading1"/>
      </w:pPr>
      <w:r>
        <w:t>2.4 Statistical Sampling Rationale</w:t>
      </w:r>
    </w:p>
    <w:p>
      <w:r>
        <w:rPr>
          <w:b/>
        </w:rPr>
        <w:t>[PLACEHOLDER] Why many scans are needed; define what 'statistically reliable' means operationally.</w:t>
      </w:r>
    </w:p>
    <w:p>
      <w:pPr>
        <w:pStyle w:val="Heading1"/>
      </w:pPr>
      <w:r>
        <w:t>2.5 Synthesis Paragraph (Required)</w:t>
      </w:r>
    </w:p>
    <w:p>
      <w:r>
        <w:rPr>
          <w:b/>
        </w:rPr>
        <w:t>[PLACEHOLDER] Conclude with a synthesis paragraph that motivates Stage 1 + conditional Stage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