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Modulus Baseline Validation Report</w:t>
      </w:r>
    </w:p>
    <w:p>
      <w:r>
        <w:t>Generated: 2026-03-06 16:59</w:t>
      </w:r>
    </w:p>
    <w:p>
      <w:r>
        <w:t>This report summarizes the baseline PEGDA modulus method-comparison results used to support Chapter 6, Section 6.1 (Baseline PEGDA Validation). Its purpose is to document forward/backward agreement, route consistency, and the practical basis for restricting the Stage 1 topography workflow to forward scans.</w:t>
      </w:r>
    </w:p>
    <w:p>
      <w:r>
        <w:rPr>
          <w:b/>
        </w:rPr>
        <w:t>Table M1 - Baseline dataset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Baseline method</w:t>
            </w:r>
          </w:p>
        </w:tc>
        <w:tc>
          <w:tcPr>
            <w:tcW w:type="dxa" w:w="1728"/>
          </w:tcPr>
          <w:p>
            <w:r>
              <w:t>Scans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Compare directory</w:t>
            </w:r>
          </w:p>
        </w:tc>
      </w:tr>
      <w:tr>
        <w:tc>
          <w:tcPr>
            <w:tcW w:type="dxa" w:w="1728"/>
          </w:tcPr>
          <w:p>
            <w:r>
              <w:t>Forward modulus baseline</w:t>
            </w:r>
          </w:p>
        </w:tc>
        <w:tc>
          <w:tcPr>
            <w:tcW w:type="dxa" w:w="1728"/>
          </w:tcPr>
          <w:p>
            <w:r>
              <w:t>modulus_gwy_stats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kPa</w:t>
            </w:r>
          </w:p>
        </w:tc>
        <w:tc>
          <w:tcPr>
            <w:tcW w:type="dxa" w:w="1728"/>
          </w:tcPr>
          <w:p>
            <w:r>
              <w:t>out\method_compare\compare_20260223_173256</w:t>
            </w:r>
          </w:p>
        </w:tc>
      </w:tr>
      <w:tr>
        <w:tc>
          <w:tcPr>
            <w:tcW w:type="dxa" w:w="1728"/>
          </w:tcPr>
          <w:p>
            <w:r>
              <w:t>Backward modulus baseline</w:t>
            </w:r>
          </w:p>
        </w:tc>
        <w:tc>
          <w:tcPr>
            <w:tcW w:type="dxa" w:w="1728"/>
          </w:tcPr>
          <w:p>
            <w:r>
              <w:t>modulus_gwy_stats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kPa</w:t>
            </w:r>
          </w:p>
        </w:tc>
        <w:tc>
          <w:tcPr>
            <w:tcW w:type="dxa" w:w="1728"/>
          </w:tcPr>
          <w:p>
            <w:r>
              <w:t>out\method_compare\compare_20260223_173335</w:t>
            </w:r>
          </w:p>
        </w:tc>
      </w:tr>
      <w:tr>
        <w:tc>
          <w:tcPr>
            <w:tcW w:type="dxa" w:w="1728"/>
          </w:tcPr>
          <w:p>
            <w:r>
              <w:t>Paired forward/backward summary</w:t>
            </w:r>
          </w:p>
        </w:tc>
        <w:tc>
          <w:tcPr>
            <w:tcW w:type="dxa" w:w="1728"/>
          </w:tcPr>
          <w:p>
            <w:r>
              <w:t>paired row/col matches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out\method_compare\fwd_bwd_20260223_173826</w:t>
            </w:r>
          </w:p>
        </w:tc>
      </w:tr>
    </w:tbl>
    <w:p>
      <w:r>
        <w:rPr>
          <w:b/>
        </w:rPr>
        <w:t>Table M2 - Forward method 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Scans</w:t>
            </w:r>
          </w:p>
        </w:tc>
        <w:tc>
          <w:tcPr>
            <w:tcW w:type="dxa" w:w="1440"/>
          </w:tcPr>
          <w:p>
            <w:r>
              <w:t>Mean ratio vs baseline</w:t>
            </w:r>
          </w:p>
        </w:tc>
        <w:tc>
          <w:tcPr>
            <w:tcW w:type="dxa" w:w="1440"/>
          </w:tcPr>
          <w:p>
            <w:r>
              <w:t>Median ratio vs baseline</w:t>
            </w:r>
          </w:p>
        </w:tc>
        <w:tc>
          <w:tcPr>
            <w:tcW w:type="dxa" w:w="1440"/>
          </w:tcPr>
          <w:p>
            <w:r>
              <w:t>Mean delta avg</w:t>
            </w:r>
          </w:p>
        </w:tc>
        <w:tc>
          <w:tcPr>
            <w:tcW w:type="dxa" w:w="1440"/>
          </w:tcPr>
          <w:p>
            <w:r>
              <w:t>Mean delta n_valid</w:t>
            </w:r>
          </w:p>
        </w:tc>
      </w:tr>
      <w:tr>
        <w:tc>
          <w:tcPr>
            <w:tcW w:type="dxa" w:w="1440"/>
          </w:tcPr>
          <w:p>
            <w:r>
              <w:t>Gwyddion preprocess + Python stats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0.910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-1.284e+09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</w:tr>
      <w:tr>
        <w:tc>
          <w:tcPr>
            <w:tcW w:type="dxa" w:w="1440"/>
          </w:tcPr>
          <w:p>
            <w:r>
              <w:t>Raw export + min/max filter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0.910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-1.284e+09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</w:tr>
      <w:tr>
        <w:tc>
          <w:tcPr>
            <w:tcW w:type="dxa" w:w="1440"/>
          </w:tcPr>
          <w:p>
            <w:r>
              <w:t>Raw export + Chauvenet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0.984</w:t>
            </w:r>
          </w:p>
        </w:tc>
        <w:tc>
          <w:tcPr>
            <w:tcW w:type="dxa" w:w="1440"/>
          </w:tcPr>
          <w:p>
            <w:r>
              <w:t>-1.155e+08</w:t>
            </w:r>
          </w:p>
        </w:tc>
        <w:tc>
          <w:tcPr>
            <w:tcW w:type="dxa" w:w="1440"/>
          </w:tcPr>
          <w:p>
            <w:r>
              <w:t>-4.901e+02</w:t>
            </w:r>
          </w:p>
        </w:tc>
      </w:tr>
      <w:tr>
        <w:tc>
          <w:tcPr>
            <w:tcW w:type="dxa" w:w="1440"/>
          </w:tcPr>
          <w:p>
            <w:r>
              <w:t>Raw export + 3-sigma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0.950</w:t>
            </w:r>
          </w:p>
        </w:tc>
        <w:tc>
          <w:tcPr>
            <w:tcW w:type="dxa" w:w="1440"/>
          </w:tcPr>
          <w:p>
            <w:r>
              <w:t>0.975</w:t>
            </w:r>
          </w:p>
        </w:tc>
        <w:tc>
          <w:tcPr>
            <w:tcW w:type="dxa" w:w="1440"/>
          </w:tcPr>
          <w:p>
            <w:r>
              <w:t>-6.602e+07</w:t>
            </w:r>
          </w:p>
        </w:tc>
        <w:tc>
          <w:tcPr>
            <w:tcW w:type="dxa" w:w="1440"/>
          </w:tcPr>
          <w:p>
            <w:r>
              <w:t>-1.189e+03</w:t>
            </w:r>
          </w:p>
        </w:tc>
      </w:tr>
    </w:tbl>
    <w:p>
      <w:r>
        <w:rPr>
          <w:b/>
        </w:rPr>
        <w:t>Table M3 - Backward method 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Scans</w:t>
            </w:r>
          </w:p>
        </w:tc>
        <w:tc>
          <w:tcPr>
            <w:tcW w:type="dxa" w:w="1440"/>
          </w:tcPr>
          <w:p>
            <w:r>
              <w:t>Mean ratio vs baseline</w:t>
            </w:r>
          </w:p>
        </w:tc>
        <w:tc>
          <w:tcPr>
            <w:tcW w:type="dxa" w:w="1440"/>
          </w:tcPr>
          <w:p>
            <w:r>
              <w:t>Median ratio vs baseline</w:t>
            </w:r>
          </w:p>
        </w:tc>
        <w:tc>
          <w:tcPr>
            <w:tcW w:type="dxa" w:w="1440"/>
          </w:tcPr>
          <w:p>
            <w:r>
              <w:t>Mean delta avg</w:t>
            </w:r>
          </w:p>
        </w:tc>
        <w:tc>
          <w:tcPr>
            <w:tcW w:type="dxa" w:w="1440"/>
          </w:tcPr>
          <w:p>
            <w:r>
              <w:t>Mean delta n_valid</w:t>
            </w:r>
          </w:p>
        </w:tc>
      </w:tr>
      <w:tr>
        <w:tc>
          <w:tcPr>
            <w:tcW w:type="dxa" w:w="1440"/>
          </w:tcPr>
          <w:p>
            <w:r>
              <w:t>Gwyddion preprocess + Python stats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0.913</w:t>
            </w:r>
          </w:p>
        </w:tc>
        <w:tc>
          <w:tcPr>
            <w:tcW w:type="dxa" w:w="1440"/>
          </w:tcPr>
          <w:p>
            <w:r>
              <w:t>0.997</w:t>
            </w:r>
          </w:p>
        </w:tc>
        <w:tc>
          <w:tcPr>
            <w:tcW w:type="dxa" w:w="1440"/>
          </w:tcPr>
          <w:p>
            <w:r>
              <w:t>-5.277e+08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</w:tr>
      <w:tr>
        <w:tc>
          <w:tcPr>
            <w:tcW w:type="dxa" w:w="1440"/>
          </w:tcPr>
          <w:p>
            <w:r>
              <w:t>Raw export + min/max filter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0.913</w:t>
            </w:r>
          </w:p>
        </w:tc>
        <w:tc>
          <w:tcPr>
            <w:tcW w:type="dxa" w:w="1440"/>
          </w:tcPr>
          <w:p>
            <w:r>
              <w:t>0.997</w:t>
            </w:r>
          </w:p>
        </w:tc>
        <w:tc>
          <w:tcPr>
            <w:tcW w:type="dxa" w:w="1440"/>
          </w:tcPr>
          <w:p>
            <w:r>
              <w:t>-5.277e+08</w:t>
            </w:r>
          </w:p>
        </w:tc>
        <w:tc>
          <w:tcPr>
            <w:tcW w:type="dxa" w:w="1440"/>
          </w:tcPr>
          <w:p>
            <w:r>
              <w:t>0.000e+00</w:t>
            </w:r>
          </w:p>
        </w:tc>
      </w:tr>
      <w:tr>
        <w:tc>
          <w:tcPr>
            <w:tcW w:type="dxa" w:w="1440"/>
          </w:tcPr>
          <w:p>
            <w:r>
              <w:t>Raw export + Chauvenet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0.936</w:t>
            </w:r>
          </w:p>
        </w:tc>
        <w:tc>
          <w:tcPr>
            <w:tcW w:type="dxa" w:w="1440"/>
          </w:tcPr>
          <w:p>
            <w:r>
              <w:t>0.984</w:t>
            </w:r>
          </w:p>
        </w:tc>
        <w:tc>
          <w:tcPr>
            <w:tcW w:type="dxa" w:w="1440"/>
          </w:tcPr>
          <w:p>
            <w:r>
              <w:t>-1.543e+08</w:t>
            </w:r>
          </w:p>
        </w:tc>
        <w:tc>
          <w:tcPr>
            <w:tcW w:type="dxa" w:w="1440"/>
          </w:tcPr>
          <w:p>
            <w:r>
              <w:t>-4.669e+02</w:t>
            </w:r>
          </w:p>
        </w:tc>
      </w:tr>
      <w:tr>
        <w:tc>
          <w:tcPr>
            <w:tcW w:type="dxa" w:w="1440"/>
          </w:tcPr>
          <w:p>
            <w:r>
              <w:t>Raw export + 3-sigma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0.938</w:t>
            </w:r>
          </w:p>
        </w:tc>
        <w:tc>
          <w:tcPr>
            <w:tcW w:type="dxa" w:w="1440"/>
          </w:tcPr>
          <w:p>
            <w:r>
              <w:t>0.976</w:t>
            </w:r>
          </w:p>
        </w:tc>
        <w:tc>
          <w:tcPr>
            <w:tcW w:type="dxa" w:w="1440"/>
          </w:tcPr>
          <w:p>
            <w:r>
              <w:t>-1.208e+08</w:t>
            </w:r>
          </w:p>
        </w:tc>
        <w:tc>
          <w:tcPr>
            <w:tcW w:type="dxa" w:w="1440"/>
          </w:tcPr>
          <w:p>
            <w:r>
              <w:t>-1.142e+03</w:t>
            </w:r>
          </w:p>
        </w:tc>
      </w:tr>
    </w:tbl>
    <w:p>
      <w:r>
        <w:rPr>
          <w:b/>
        </w:rPr>
        <w:t>Table M4 - Paired forward/backward method agreement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Pairs</w:t>
            </w:r>
          </w:p>
        </w:tc>
        <w:tc>
          <w:tcPr>
            <w:tcW w:type="dxa" w:w="1440"/>
          </w:tcPr>
          <w:p>
            <w:r>
              <w:t>Mean ratio (F/B)</w:t>
            </w:r>
          </w:p>
        </w:tc>
        <w:tc>
          <w:tcPr>
            <w:tcW w:type="dxa" w:w="1440"/>
          </w:tcPr>
          <w:p>
            <w:r>
              <w:t>Median ratio (F/B)</w:t>
            </w:r>
          </w:p>
        </w:tc>
        <w:tc>
          <w:tcPr>
            <w:tcW w:type="dxa" w:w="1440"/>
          </w:tcPr>
          <w:p>
            <w:r>
              <w:t>Mean delta avg (F-B)</w:t>
            </w:r>
          </w:p>
        </w:tc>
        <w:tc>
          <w:tcPr>
            <w:tcW w:type="dxa" w:w="1440"/>
          </w:tcPr>
          <w:p>
            <w:r>
              <w:t>Mean delta n_valid (F-B)</w:t>
            </w:r>
          </w:p>
        </w:tc>
      </w:tr>
      <w:tr>
        <w:tc>
          <w:tcPr>
            <w:tcW w:type="dxa" w:w="1440"/>
          </w:tcPr>
          <w:p>
            <w:r>
              <w:t>Forward/backward paired baseline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2.181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-8.004e+08</w:t>
            </w:r>
          </w:p>
        </w:tc>
        <w:tc>
          <w:tcPr>
            <w:tcW w:type="dxa" w:w="1440"/>
          </w:tcPr>
          <w:p>
            <w:r>
              <w:t>-4.319e+03</w:t>
            </w:r>
          </w:p>
        </w:tc>
      </w:tr>
      <w:tr>
        <w:tc>
          <w:tcPr>
            <w:tcW w:type="dxa" w:w="1440"/>
          </w:tcPr>
          <w:p>
            <w:r>
              <w:t>Gwyddion preprocess + Python stats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1.418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4.562e+06</w:t>
            </w:r>
          </w:p>
        </w:tc>
        <w:tc>
          <w:tcPr>
            <w:tcW w:type="dxa" w:w="1440"/>
          </w:tcPr>
          <w:p>
            <w:r>
              <w:t>-4.319e+03</w:t>
            </w:r>
          </w:p>
        </w:tc>
      </w:tr>
      <w:tr>
        <w:tc>
          <w:tcPr>
            <w:tcW w:type="dxa" w:w="1440"/>
          </w:tcPr>
          <w:p>
            <w:r>
              <w:t>Raw export + min/max filter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1.418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4.562e+06</w:t>
            </w:r>
          </w:p>
        </w:tc>
        <w:tc>
          <w:tcPr>
            <w:tcW w:type="dxa" w:w="1440"/>
          </w:tcPr>
          <w:p>
            <w:r>
              <w:t>-4.319e+03</w:t>
            </w:r>
          </w:p>
        </w:tc>
      </w:tr>
      <w:tr>
        <w:tc>
          <w:tcPr>
            <w:tcW w:type="dxa" w:w="1440"/>
          </w:tcPr>
          <w:p>
            <w:r>
              <w:t>Raw export + Chauvenet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1.419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-4.069e+06</w:t>
            </w:r>
          </w:p>
        </w:tc>
        <w:tc>
          <w:tcPr>
            <w:tcW w:type="dxa" w:w="1440"/>
          </w:tcPr>
          <w:p>
            <w:r>
              <w:t>-8.176e+03</w:t>
            </w:r>
          </w:p>
        </w:tc>
      </w:tr>
      <w:tr>
        <w:tc>
          <w:tcPr>
            <w:tcW w:type="dxa" w:w="1440"/>
          </w:tcPr>
          <w:p>
            <w:r>
              <w:t>Raw export + 3-sigma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1.424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2.604e+06</w:t>
            </w:r>
          </w:p>
        </w:tc>
        <w:tc>
          <w:tcPr>
            <w:tcW w:type="dxa" w:w="1440"/>
          </w:tcPr>
          <w:p>
            <w:r>
              <w:t>-1.126e+04</w:t>
            </w:r>
          </w:p>
        </w:tc>
      </w:tr>
    </w:tbl>
    <w:p>
      <w:r>
        <w:t>Interpretive note: the paired forward/backward table is the most direct basis for the forward-only selection used in the Stage 1 topography workflow. Values with median ratio near 1.0 indicate close directional agreement when matching scans by grid position.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d_bwd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M1 - Paired forward/backward modulus summary.</w:t>
      </w:r>
    </w:p>
    <w:p>
      <w:r>
        <w:t>Source: out\method_compare\fwd_bwd_20260223_173826\plots\fwd_bwd_summary.png</w:t>
      </w:r>
    </w:p>
    <w:p>
      <w:r>
        <w:drawing>
          <wp:inline xmlns:a="http://schemas.openxmlformats.org/drawingml/2006/main" xmlns:pic="http://schemas.openxmlformats.org/drawingml/2006/picture">
            <wp:extent cx="5486400" cy="183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grouped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M2 - Forward modulus method comparison (grouped bar plot).</w:t>
      </w:r>
    </w:p>
    <w:p>
      <w:r>
        <w:t>Source: out\method_compare\compare_20260223_173256\plots\avg_grouped_bar.png</w:t>
      </w:r>
    </w:p>
    <w:p>
      <w:r>
        <w:drawing>
          <wp:inline xmlns:a="http://schemas.openxmlformats.org/drawingml/2006/main" xmlns:pic="http://schemas.openxmlformats.org/drawingml/2006/picture">
            <wp:extent cx="5486400" cy="183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grouped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M3 - Backward modulus method comparison (grouped bar plot).</w:t>
      </w:r>
    </w:p>
    <w:p>
      <w:r>
        <w:t>Source: out\method_compare\compare_20260223_173335\plots\avg_grouped_bar.png</w:t>
      </w:r>
    </w:p>
    <w:p>
      <w:r>
        <w:t>Use in Chapter 6: this report supports the baseline PEGDA validation section by showing that the modulus workflow was internally consistent across route variants and that forward/backward directional differences were small enough to justify restricting the present Stage 1 topography workflow to forward scans.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