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8 Draft — Future Work and Modeling Pathway</w:t>
      </w:r>
    </w:p>
    <w:p>
      <w:r>
        <w:t>Draft generated: 2026-03-05 12:52</w:t>
      </w:r>
    </w:p>
    <w:p>
      <w:r>
        <w:t>Status: working draft scaffold. Replace placeholders with prose, tables, and figures.</w:t>
      </w:r>
    </w:p>
    <w:p>
      <w:r>
        <w:t>Purpose: conditional next steps after Stage 1 feasibility determination.</w:t>
      </w:r>
    </w:p>
    <w:p>
      <w:pPr>
        <w:pStyle w:val="Heading1"/>
      </w:pPr>
      <w:r>
        <w:t>8.1 Conditional Stage 2 Plan</w:t>
      </w:r>
    </w:p>
    <w:p>
      <w:r>
        <w:rPr>
          <w:b/>
        </w:rPr>
        <w:t>[PLACEHOLDER] Define Stage 2 validation rule (modulus + topo overlay) and what p means operationally.</w:t>
      </w:r>
    </w:p>
    <w:p>
      <w:r>
        <w:rPr>
          <w:b/>
        </w:rPr>
        <w:t>[PLACEHOLDER] Define scan selection strategy (reduced regions) and required sample size for estimating p.</w:t>
      </w:r>
    </w:p>
    <w:p>
      <w:pPr>
        <w:pStyle w:val="Heading1"/>
      </w:pPr>
      <w:r>
        <w:t>8.2 Uncertainty Propagation Requirements</w:t>
      </w:r>
    </w:p>
    <w:p>
      <w:r>
        <w:rPr>
          <w:b/>
        </w:rPr>
        <w:t>[PLACEHOLDER] How uncertainties propagate from detection -&gt; validation -&gt; gradients -&gt; model inputs.</w:t>
      </w:r>
    </w:p>
    <w:p>
      <w:pPr>
        <w:pStyle w:val="Heading1"/>
      </w:pPr>
      <w:r>
        <w:t>8.3 Interphase Gradient Extraction (If Stage 2 is triggered)</w:t>
      </w:r>
    </w:p>
    <w:p>
      <w:r>
        <w:rPr>
          <w:b/>
        </w:rPr>
        <w:t>[PLACEHOLDER] How to extract radial modulus gradients, define boundary, and quantify confidence bands.</w:t>
      </w:r>
    </w:p>
    <w:p>
      <w:pPr>
        <w:pStyle w:val="Heading1"/>
      </w:pPr>
      <w:r>
        <w:t>8.4 Modeling Inputs (DIM Motivation Only)</w:t>
      </w:r>
    </w:p>
    <w:p>
      <w:r>
        <w:rPr>
          <w:b/>
        </w:rPr>
        <w:t>[PLACEHOLDER] List the experimental inputs needed for the next modeling step; do not overclaim.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