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77777777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 {delito}</w:t>
      </w:r>
    </w:p>
    <w:p w14:paraId="5D35546F" w14:textId="39FD4D84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{region},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r w:rsidR="00FB206D" w:rsidRPr="00FB206D">
        <w:rPr>
          <w:rFonts w:ascii="Arial" w:hAnsi="Arial" w:cs="Arial"/>
          <w:sz w:val="24"/>
          <w:szCs w:val="24"/>
        </w:rPr>
        <w:t>unidad_policial</w:t>
      </w:r>
      <w:r w:rsidRPr="00935188">
        <w:rPr>
          <w:rFonts w:ascii="Arial" w:hAnsi="Arial" w:cs="Arial"/>
          <w:sz w:val="24"/>
          <w:szCs w:val="24"/>
        </w:rPr>
        <w:t>}, el instructor {grado} PNP {personal_interviniente},</w:t>
      </w:r>
      <w:r w:rsidR="0072335B" w:rsidRPr="0072335B">
        <w:rPr>
          <w:rFonts w:ascii="Arial" w:hAnsi="Arial" w:cs="Arial"/>
        </w:rPr>
        <w:t xml:space="preserve"> </w:t>
      </w:r>
      <w:r w:rsidRPr="00935188">
        <w:rPr>
          <w:rFonts w:ascii="Arial" w:hAnsi="Arial" w:cs="Arial"/>
          <w:sz w:val="24"/>
          <w:szCs w:val="24"/>
        </w:rPr>
        <w:t>el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</w:p>
    <w:p w14:paraId="111985A7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{filiacion_intervenidos}</w:t>
      </w:r>
    </w:p>
    <w:p w14:paraId="145D70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Conforme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{secciones_narrativa}</w:t>
      </w:r>
    </w:p>
    <w:p w14:paraId="141BBD03" w14:textId="6D14370C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Al intervenido luego de hacerle de conocimiento el motivo de la intervención policial, de conformidad a las normativas vigentes y al Art. 307.2 del Reglamento Nacional de Tránsito, se procedió a la Ejecución de pruebas de equilibrio y coordinación (Test de Hogan y Romberg), con el siguiente detalle: </w:t>
      </w:r>
    </w:p>
    <w:p w14:paraId="2CB21EC2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En este estado a horas {hora_prueba} se le exhorta al conductor mencionado que descienda del volante de {resumen_vehiculos}.</w:t>
      </w:r>
    </w:p>
    <w:p w14:paraId="2BE28488" w14:textId="171BEE0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 Con relación al Acta de Intervención Policial, y en aplicación al Art. 307.4 del RETRAN, se procede a realizar las siguiente(s) prueba(s) de equilibrio y/o coordinación:</w:t>
      </w:r>
    </w:p>
    <w:p w14:paraId="0E5876AB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[TABLA DE PRUEBAS DE EQUILIBRIO Y COORDINACIÓN]</w:t>
      </w:r>
    </w:p>
    <w:p w14:paraId="47C32B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Asimismo, se les dio a conocer sus derechos previstos en el Artículo 71 del CPP, procediendo a su traslado a la {unidad_disposicion} para las diligencias correspondientes, dejando constancia que el/los intervenido(s) ha(n) recibido buen trato físico y psicológico, siendo tratado(s) con dignidad y respeto; precisando que las actas complementarias se realizaron en esta dependencia por medidas de seguridad.</w:t>
      </w:r>
    </w:p>
    <w:p w14:paraId="28900E48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Los datos brindados al ser consultados mediante el sistema virtual policial E-SINPOL PNP dieron como resultado “NEGATIVO” para requisitorias vigentes, siendo puestos a disposición de la {unidad_disposicion} en calidad de {calidad_detenido}, con las actas instruidas.</w:t>
      </w:r>
    </w:p>
    <w:p w14:paraId="189A9243" w14:textId="77777777" w:rsidR="00935188" w:rsidRPr="00745F73" w:rsidRDefault="00935188" w:rsidP="0093518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F73">
        <w:rPr>
          <w:rFonts w:ascii="Arial" w:hAnsi="Arial" w:cs="Arial"/>
          <w:b/>
          <w:bCs/>
          <w:sz w:val="24"/>
          <w:szCs w:val="24"/>
        </w:rPr>
        <w:t>COMUNICACIÓN AL RMP:</w:t>
      </w:r>
    </w:p>
    <w:p w14:paraId="7CE9D6CC" w14:textId="2582F5AB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--- De los hechos se comunicó de manera inmediata y oportuna al RMP {fiscal}. </w:t>
      </w:r>
    </w:p>
    <w:p w14:paraId="3AFA7CEA" w14:textId="75BFB6E9" w:rsidR="00FB21A5" w:rsidRPr="00FB21A5" w:rsidRDefault="00FB21A5" w:rsidP="00FB21A5">
      <w:pPr>
        <w:spacing w:line="276" w:lineRule="auto"/>
        <w:jc w:val="both"/>
        <w:rPr>
          <w:rFonts w:ascii="Arial" w:eastAsia="Arial Unicode MS" w:hAnsi="Arial" w:cs="Arial"/>
          <w:noProof/>
          <w:sz w:val="24"/>
          <w:szCs w:val="24"/>
        </w:rPr>
      </w:pP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---Siendo las </w:t>
      </w:r>
      <w:r>
        <w:rPr>
          <w:rFonts w:ascii="Arial" w:eastAsia="Arial Unicode MS" w:hAnsi="Arial" w:cs="Arial"/>
          <w:noProof/>
          <w:sz w:val="24"/>
          <w:szCs w:val="24"/>
        </w:rPr>
        <w:t>{hora2}</w:t>
      </w: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 horas del mismo día se dio por concluido la presente diligencia, firmando todos los participantes  en señal de conformidad.-------------- 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lastRenderedPageBreak/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lastRenderedPageBreak/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lastRenderedPageBreak/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</w:tc>
      </w:tr>
    </w:tbl>
    <w:p w14:paraId="5BF4A6FE" w14:textId="7FD440FC" w:rsidR="00553098" w:rsidRPr="0093518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sectPr w:rsidR="00553098" w:rsidRPr="00935188" w:rsidSect="00941EF6">
      <w:pgSz w:w="11906" w:h="16838"/>
      <w:pgMar w:top="1417" w:right="1701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01F8A" w14:textId="77777777" w:rsidR="006D5B7A" w:rsidRDefault="006D5B7A" w:rsidP="00941EF6">
      <w:pPr>
        <w:spacing w:after="0" w:line="240" w:lineRule="auto"/>
      </w:pPr>
      <w:r>
        <w:separator/>
      </w:r>
    </w:p>
  </w:endnote>
  <w:endnote w:type="continuationSeparator" w:id="0">
    <w:p w14:paraId="7325545D" w14:textId="77777777" w:rsidR="006D5B7A" w:rsidRDefault="006D5B7A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CC857" w14:textId="77777777" w:rsidR="006D5B7A" w:rsidRDefault="006D5B7A" w:rsidP="00941EF6">
      <w:pPr>
        <w:spacing w:after="0" w:line="240" w:lineRule="auto"/>
      </w:pPr>
      <w:r>
        <w:separator/>
      </w:r>
    </w:p>
  </w:footnote>
  <w:footnote w:type="continuationSeparator" w:id="0">
    <w:p w14:paraId="6C3A93AA" w14:textId="77777777" w:rsidR="006D5B7A" w:rsidRDefault="006D5B7A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222DB0"/>
    <w:rsid w:val="003D7335"/>
    <w:rsid w:val="00421D81"/>
    <w:rsid w:val="00492B79"/>
    <w:rsid w:val="00502EBD"/>
    <w:rsid w:val="00553098"/>
    <w:rsid w:val="005A2780"/>
    <w:rsid w:val="00643287"/>
    <w:rsid w:val="006D5B7A"/>
    <w:rsid w:val="0072335B"/>
    <w:rsid w:val="00745F73"/>
    <w:rsid w:val="008E77CA"/>
    <w:rsid w:val="00935188"/>
    <w:rsid w:val="00941EF6"/>
    <w:rsid w:val="00B531F3"/>
    <w:rsid w:val="00C7749F"/>
    <w:rsid w:val="00D37A29"/>
    <w:rsid w:val="00EB3E41"/>
    <w:rsid w:val="00EE1F4C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392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8</cp:revision>
  <dcterms:created xsi:type="dcterms:W3CDTF">2026-09-10T17:20:00Z</dcterms:created>
  <dcterms:modified xsi:type="dcterms:W3CDTF">2026-09-11T01:41:00Z</dcterms:modified>
</cp:coreProperties>
</file>