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65A9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Profiler </w:t>
      </w:r>
      <w:proofErr w:type="spellStart"/>
      <w:r>
        <w:t>của</w:t>
      </w:r>
      <w:proofErr w:type="spellEnd"/>
      <w:r>
        <w:t xml:space="preserve"> SQL Server</w:t>
      </w:r>
    </w:p>
    <w:p w:rsidR="005465A9" w:rsidRDefault="005465A9">
      <w:r>
        <w:t xml:space="preserve">B1. </w:t>
      </w:r>
      <w:proofErr w:type="spellStart"/>
      <w:proofErr w:type="gramStart"/>
      <w:r>
        <w:t>Tạo</w:t>
      </w:r>
      <w:proofErr w:type="spellEnd"/>
      <w:r>
        <w:t xml:space="preserve"> 1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Profiler.</w:t>
      </w:r>
      <w:proofErr w:type="gramEnd"/>
    </w:p>
    <w:p w:rsidR="005465A9" w:rsidRDefault="005465A9">
      <w:r>
        <w:t xml:space="preserve">B2.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SQL, </w:t>
      </w:r>
      <w:proofErr w:type="spellStart"/>
      <w:r>
        <w:t>chọn</w:t>
      </w:r>
      <w:proofErr w:type="spellEnd"/>
      <w:r>
        <w:t xml:space="preserve"> Tools </w:t>
      </w:r>
      <w:r>
        <w:sym w:font="Wingdings" w:char="F0E0"/>
      </w:r>
      <w:r>
        <w:t xml:space="preserve"> </w:t>
      </w:r>
      <w:proofErr w:type="spellStart"/>
      <w:r>
        <w:t>Sql</w:t>
      </w:r>
      <w:proofErr w:type="spellEnd"/>
      <w:r>
        <w:t xml:space="preserve"> server Profiler</w:t>
      </w:r>
    </w:p>
    <w:p w:rsidR="005465A9" w:rsidRDefault="005465A9">
      <w:proofErr w:type="spellStart"/>
      <w:proofErr w:type="gram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thong tin user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account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Profiler.</w:t>
      </w:r>
      <w:proofErr w:type="gramEnd"/>
    </w:p>
    <w:p w:rsidR="005465A9" w:rsidRDefault="005465A9"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Trace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  <w:proofErr w:type="gramEnd"/>
      <w:r>
        <w:t xml:space="preserve"> </w:t>
      </w:r>
    </w:p>
    <w:p w:rsidR="005465A9" w:rsidRDefault="005465A9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A9" w:rsidRDefault="005465A9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</w:p>
    <w:p w:rsidR="005465A9" w:rsidRDefault="005465A9">
      <w:r>
        <w:t xml:space="preserve">Trace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Profiler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280114_1</w:t>
      </w:r>
    </w:p>
    <w:p w:rsidR="005465A9" w:rsidRDefault="005465A9">
      <w:proofErr w:type="spellStart"/>
      <w:r>
        <w:t>Chọn</w:t>
      </w:r>
      <w:proofErr w:type="spellEnd"/>
      <w:r>
        <w:t xml:space="preserve"> save to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Profiler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log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proofErr w:type="gram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thong tin account.</w:t>
      </w:r>
      <w:proofErr w:type="gram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log.</w:t>
      </w:r>
      <w:proofErr w:type="gramEnd"/>
      <w:r>
        <w:t xml:space="preserve"> Ta </w:t>
      </w:r>
      <w:proofErr w:type="spellStart"/>
      <w:r>
        <w:t>chọn</w:t>
      </w:r>
      <w:proofErr w:type="spellEnd"/>
      <w:r>
        <w:t xml:space="preserve"> database log,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table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Profiler. </w:t>
      </w:r>
      <w:proofErr w:type="spellStart"/>
      <w:proofErr w:type="gram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Profiler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280114_1 </w:t>
      </w:r>
      <w:proofErr w:type="spellStart"/>
      <w:r>
        <w:t>vào</w:t>
      </w:r>
      <w:proofErr w:type="spellEnd"/>
      <w:r>
        <w:t xml:space="preserve"> database log.</w:t>
      </w:r>
      <w:proofErr w:type="gramEnd"/>
    </w:p>
    <w:p w:rsidR="005465A9" w:rsidRDefault="005465A9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A9" w:rsidRDefault="00D749E0">
      <w:proofErr w:type="spellStart"/>
      <w:r>
        <w:t>Bấm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Connect</w:t>
      </w:r>
    </w:p>
    <w:p w:rsidR="00D749E0" w:rsidRDefault="00D749E0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E0" w:rsidRDefault="00D749E0"/>
    <w:p w:rsidR="00D749E0" w:rsidRDefault="00D749E0"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Enable trace stop </w:t>
      </w:r>
      <w:proofErr w:type="gramStart"/>
      <w:r>
        <w:t>time :</w:t>
      </w:r>
      <w:proofErr w:type="gram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Profiler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lâu</w:t>
      </w:r>
      <w:proofErr w:type="spellEnd"/>
      <w:r>
        <w:t>.</w:t>
      </w:r>
    </w:p>
    <w:p w:rsidR="00C3541D" w:rsidRDefault="00C3541D">
      <w:r>
        <w:t xml:space="preserve">B3: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Profiler</w:t>
      </w:r>
    </w:p>
    <w:p w:rsidR="00C3541D" w:rsidRDefault="00C3541D">
      <w:proofErr w:type="spellStart"/>
      <w:r>
        <w:t>Chọn</w:t>
      </w:r>
      <w:proofErr w:type="spellEnd"/>
      <w:r>
        <w:t xml:space="preserve"> tab Event Selection. </w:t>
      </w:r>
      <w:proofErr w:type="spellStart"/>
      <w:proofErr w:type="gram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  <w:proofErr w:type="gramEnd"/>
    </w:p>
    <w:p w:rsidR="00C3541D" w:rsidRDefault="00C3541D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E0" w:rsidRDefault="00C3541D"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tick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dòng</w:t>
      </w:r>
      <w:proofErr w:type="spellEnd"/>
      <w:r>
        <w:t xml:space="preserve"> :</w:t>
      </w:r>
      <w:proofErr w:type="gramEnd"/>
    </w:p>
    <w:p w:rsidR="00C3541D" w:rsidRDefault="00C3541D">
      <w:r>
        <w:t>-Audit Login</w:t>
      </w:r>
    </w:p>
    <w:p w:rsidR="00C3541D" w:rsidRDefault="00C3541D">
      <w:r>
        <w:t>- Audit Logout</w:t>
      </w:r>
    </w:p>
    <w:p w:rsidR="00C3541D" w:rsidRDefault="00C3541D">
      <w:r>
        <w:t>- Existing Connection.</w:t>
      </w:r>
    </w:p>
    <w:p w:rsidR="000618C1" w:rsidRDefault="00C3541D">
      <w:r>
        <w:t xml:space="preserve">- </w:t>
      </w:r>
      <w:proofErr w:type="spellStart"/>
      <w:r>
        <w:t>Chọn</w:t>
      </w:r>
      <w:proofErr w:type="spellEnd"/>
      <w:r>
        <w:t xml:space="preserve"> ở </w:t>
      </w:r>
      <w:proofErr w:type="spellStart"/>
      <w:r>
        <w:t>dòng</w:t>
      </w:r>
      <w:proofErr w:type="spellEnd"/>
      <w:r>
        <w:t xml:space="preserve"> RPC completed tick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Text Data.</w:t>
      </w:r>
    </w:p>
    <w:p w:rsidR="00C3541D" w:rsidRDefault="000618C1">
      <w:r>
        <w:t xml:space="preserve">B4:  Sauk ho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Run </w:t>
      </w:r>
      <w:proofErr w:type="spellStart"/>
      <w:proofErr w:type="gramStart"/>
      <w:r>
        <w:t>để</w:t>
      </w:r>
      <w:proofErr w:type="spellEnd"/>
      <w:r>
        <w:t xml:space="preserve"> </w:t>
      </w:r>
      <w:r w:rsidR="00C3541D">
        <w:t xml:space="preserve"> </w:t>
      </w:r>
      <w:proofErr w:type="spellStart"/>
      <w:r>
        <w:t>chạy</w:t>
      </w:r>
      <w:proofErr w:type="spellEnd"/>
      <w:proofErr w:type="gramEnd"/>
      <w:r>
        <w:t xml:space="preserve"> Profiler.</w:t>
      </w:r>
    </w:p>
    <w:p w:rsidR="000618C1" w:rsidRDefault="000618C1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6" name="Picture 5" descr="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1D" w:rsidRDefault="000618C1">
      <w:proofErr w:type="spellStart"/>
      <w:r>
        <w:t>Sau</w:t>
      </w:r>
      <w:proofErr w:type="spellEnd"/>
      <w:r w:rsidR="00201C83">
        <w:t xml:space="preserve"> </w:t>
      </w:r>
      <w:proofErr w:type="spellStart"/>
      <w:r w:rsidR="00201C83">
        <w:t>k</w:t>
      </w:r>
      <w:r>
        <w:t>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Profiler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FD6E5A">
        <w:t>như</w:t>
      </w:r>
      <w:proofErr w:type="spellEnd"/>
      <w:r w:rsidR="00FD6E5A">
        <w:t xml:space="preserve"> </w:t>
      </w:r>
      <w:proofErr w:type="spellStart"/>
      <w:r w:rsidR="00FD6E5A">
        <w:t>hình</w:t>
      </w:r>
      <w:proofErr w:type="spellEnd"/>
      <w:r w:rsidR="00FD6E5A">
        <w:t xml:space="preserve"> </w:t>
      </w:r>
      <w:proofErr w:type="spellStart"/>
      <w:proofErr w:type="gramStart"/>
      <w:r w:rsidR="00FD6E5A">
        <w:t>dưới</w:t>
      </w:r>
      <w:proofErr w:type="spellEnd"/>
      <w:r w:rsidR="00FD6E5A">
        <w:t xml:space="preserve"> :</w:t>
      </w:r>
      <w:proofErr w:type="gramEnd"/>
    </w:p>
    <w:p w:rsidR="00FD6E5A" w:rsidRDefault="00FD6E5A">
      <w:r>
        <w:rPr>
          <w:noProof/>
        </w:rPr>
        <w:drawing>
          <wp:inline distT="0" distB="0" distL="0" distR="0">
            <wp:extent cx="5943600" cy="3729990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5A" w:rsidRDefault="008F14C2"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 w:rsidR="003C3DEC">
        <w:t xml:space="preserve"> </w:t>
      </w:r>
      <w:proofErr w:type="spellStart"/>
      <w:r w:rsidR="003C3DEC">
        <w:t>để</w:t>
      </w:r>
      <w:proofErr w:type="spellEnd"/>
      <w:r w:rsidR="003C3DEC">
        <w:t xml:space="preserve"> </w:t>
      </w:r>
      <w:proofErr w:type="spellStart"/>
      <w:r w:rsidR="003C3DEC">
        <w:t>lấy</w:t>
      </w:r>
      <w:proofErr w:type="spellEnd"/>
      <w:r w:rsidR="003C3DEC">
        <w:t xml:space="preserve"> </w:t>
      </w:r>
      <w:proofErr w:type="spellStart"/>
      <w:r w:rsidR="003C3DEC">
        <w:t>ra</w:t>
      </w:r>
      <w:proofErr w:type="spellEnd"/>
      <w:r w:rsidR="003C3DEC">
        <w:t xml:space="preserve"> </w:t>
      </w:r>
      <w:proofErr w:type="spellStart"/>
      <w:r w:rsidR="003C3DEC">
        <w:t>thông</w:t>
      </w:r>
      <w:proofErr w:type="spellEnd"/>
      <w:r w:rsidR="003C3DEC">
        <w:t xml:space="preserve"> tin Profiler.</w:t>
      </w:r>
    </w:p>
    <w:p w:rsidR="003C3DEC" w:rsidRDefault="003C3DEC" w:rsidP="003C3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TextData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  <w:t>ApplicationName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  <w:t>LoginName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  <w:t>CPU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  <w:t>Reads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  <w:t>Writes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  <w:t>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  <w:t>StartTime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  <w:t>EndTime</w:t>
      </w:r>
    </w:p>
    <w:p w:rsidR="003C3DEC" w:rsidRDefault="003C3DEC" w:rsidP="003C3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3DEC" w:rsidRDefault="003C3DEC" w:rsidP="003C3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[280114_1]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Reads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100000</w:t>
      </w:r>
    </w:p>
    <w:p w:rsidR="003C3DEC" w:rsidRDefault="003C3DEC" w:rsidP="003C3DE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TextData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Reads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3C3DEC" w:rsidRDefault="00AC31E8" w:rsidP="003C3DEC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</w:p>
    <w:p w:rsidR="00AC31E8" w:rsidRDefault="00AC31E8" w:rsidP="00AC31E8">
      <w:pPr>
        <w:pStyle w:val="ListParagraph"/>
        <w:numPr>
          <w:ilvl w:val="0"/>
          <w:numId w:val="1"/>
        </w:numPr>
      </w:pPr>
      <w:proofErr w:type="gramStart"/>
      <w:r>
        <w:t>Reads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. Reads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Read &gt; 100000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:rsidR="00AC31E8" w:rsidRDefault="00AC31E8" w:rsidP="00AC31E8">
      <w:pPr>
        <w:pStyle w:val="ListParagraph"/>
        <w:numPr>
          <w:ilvl w:val="0"/>
          <w:numId w:val="1"/>
        </w:numPr>
      </w:pPr>
      <w:r>
        <w:t xml:space="preserve">CPU 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CPU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CPU </w:t>
      </w:r>
      <w:proofErr w:type="spellStart"/>
      <w:r>
        <w:t>của</w:t>
      </w:r>
      <w:proofErr w:type="spellEnd"/>
      <w:r>
        <w:t xml:space="preserve"> server</w:t>
      </w:r>
    </w:p>
    <w:p w:rsidR="00AC31E8" w:rsidRDefault="00AC31E8" w:rsidP="00AC31E8">
      <w:pPr>
        <w:pStyle w:val="ListParagraph"/>
        <w:numPr>
          <w:ilvl w:val="0"/>
          <w:numId w:val="1"/>
        </w:numPr>
      </w:pPr>
      <w:proofErr w:type="spellStart"/>
      <w:r>
        <w:t>TextData</w:t>
      </w:r>
      <w:proofErr w:type="spellEnd"/>
      <w:r>
        <w:t xml:space="preserve"> 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sectPr w:rsidR="00AC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111F6"/>
    <w:multiLevelType w:val="hybridMultilevel"/>
    <w:tmpl w:val="BE542260"/>
    <w:lvl w:ilvl="0" w:tplc="173842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465A9"/>
    <w:rsid w:val="000618C1"/>
    <w:rsid w:val="00201C83"/>
    <w:rsid w:val="003C3DEC"/>
    <w:rsid w:val="005465A9"/>
    <w:rsid w:val="008F14C2"/>
    <w:rsid w:val="00AC31E8"/>
    <w:rsid w:val="00C3541D"/>
    <w:rsid w:val="00D749E0"/>
    <w:rsid w:val="00FD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31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phamhinh</dc:creator>
  <cp:keywords/>
  <dc:description/>
  <cp:lastModifiedBy>phamhinh</cp:lastModifiedBy>
  <cp:revision>23</cp:revision>
  <dcterms:created xsi:type="dcterms:W3CDTF">2015-01-28T10:07:00Z</dcterms:created>
  <dcterms:modified xsi:type="dcterms:W3CDTF">2015-01-28T10:48:00Z</dcterms:modified>
</cp:coreProperties>
</file>