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</w:rPr>
        <w:t>设备中间层部署文档</w:t>
      </w:r>
      <w:r>
        <w:rPr>
          <w:rFonts w:hint="eastAsia"/>
          <w:lang w:val="en-US" w:eastAsia="zh-CN"/>
        </w:rPr>
        <w:t>V1.4</w:t>
      </w:r>
    </w:p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修改说明</w:t>
      </w:r>
    </w:p>
    <w:p>
      <w:p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2020-09-11</w:t>
      </w:r>
    </w:p>
    <w:p>
      <w:pPr>
        <w:numPr>
          <w:ilvl w:val="0"/>
          <w:numId w:val="2"/>
        </w:num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添加EMQ原始版本的安装方法</w:t>
      </w:r>
    </w:p>
    <w:p>
      <w:pPr>
        <w:numPr>
          <w:ilvl w:val="0"/>
          <w:numId w:val="2"/>
        </w:num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添加EMQ通讯证书的生成方法</w:t>
      </w:r>
      <w:bookmarkStart w:id="55" w:name="_GoBack"/>
      <w:bookmarkEnd w:id="55"/>
    </w:p>
    <w:p>
      <w:p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2020-06-02</w:t>
      </w:r>
    </w:p>
    <w:p>
      <w:pPr>
        <w:numPr>
          <w:numId w:val="0"/>
        </w:num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1、修改数据库配置流程</w:t>
      </w:r>
    </w:p>
    <w:p>
      <w:pPr>
        <w:numPr>
          <w:ilvl w:val="0"/>
          <w:numId w:val="3"/>
        </w:num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修改数据库执行文件</w:t>
      </w:r>
    </w:p>
    <w:p>
      <w:p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2019-12-3</w:t>
      </w:r>
    </w:p>
    <w:p>
      <w:pPr>
        <w:numPr>
          <w:ilvl w:val="0"/>
          <w:numId w:val="4"/>
        </w:num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创建部署文档</w:t>
      </w:r>
    </w:p>
    <w:p>
      <w:pPr>
        <w:numPr>
          <w:ilvl w:val="0"/>
          <w:numId w:val="4"/>
        </w:numPr>
        <w:jc w:val="both"/>
        <w:rPr>
          <w:rFonts w:hint="eastAsia"/>
          <w:b w:val="0"/>
          <w:bCs w:val="0"/>
          <w:sz w:val="21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添加步骤说明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概述</w:t>
      </w:r>
    </w:p>
    <w:p>
      <w:pPr>
        <w:ind w:firstLine="420" w:firstLineChars="0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b w:val="0"/>
          <w:bCs w:val="0"/>
          <w:kern w:val="2"/>
          <w:sz w:val="21"/>
          <w:szCs w:val="22"/>
          <w:lang w:val="en-US" w:eastAsia="zh-CN"/>
        </w:rPr>
        <w:t>本文描述了设备中间层平台在windows server平台上的安装和部署流程</w:t>
      </w:r>
      <w:r>
        <w:rPr>
          <w:rFonts w:hint="eastAsia"/>
          <w:highlight w:val="none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highlight w:val="none"/>
          <w:lang w:val="en-US" w:eastAsia="zh-CN"/>
        </w:rPr>
      </w:pPr>
    </w:p>
    <w:p>
      <w:pPr>
        <w:ind w:firstLine="420" w:firstLineChars="0"/>
        <w:jc w:val="both"/>
        <w:rPr>
          <w:rFonts w:hint="eastAsia"/>
          <w:highlight w:val="none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2原料准备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 8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ostgresql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9.6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 8.5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emqx windows v4.0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注：安装以下软件时，需关闭360、电脑管家等安全软件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</w:rPr>
      </w:pPr>
      <w:bookmarkStart w:id="0" w:name="_Toc646"/>
      <w:bookmarkStart w:id="1" w:name="_Toc12840"/>
      <w:bookmarkStart w:id="2" w:name="_Toc3075_WPSOffice_Level2"/>
      <w:bookmarkStart w:id="3" w:name="_Toc7744_WPSOffice_Level2"/>
      <w:bookmarkStart w:id="4" w:name="_Toc422"/>
      <w:r>
        <w:rPr>
          <w:rFonts w:hint="eastAsia"/>
          <w:lang w:val="en-US" w:eastAsia="zh-CN"/>
        </w:rPr>
        <w:t>2.1 JDK的</w:t>
      </w:r>
      <w:r>
        <w:rPr>
          <w:rFonts w:hint="eastAsia"/>
        </w:rPr>
        <w:t>安装</w:t>
      </w:r>
      <w:bookmarkEnd w:id="0"/>
      <w:bookmarkEnd w:id="1"/>
      <w:r>
        <w:rPr>
          <w:rFonts w:hint="eastAsia"/>
          <w:lang w:eastAsia="zh-CN"/>
        </w:rPr>
        <w:t>配置</w:t>
      </w:r>
      <w:bookmarkEnd w:id="2"/>
      <w:bookmarkEnd w:id="3"/>
      <w:bookmarkEnd w:id="4"/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</w:rPr>
      </w:pPr>
      <w:bookmarkStart w:id="5" w:name="_Toc21184"/>
      <w:bookmarkStart w:id="6" w:name="_Toc7433_WPSOffice_Level3"/>
      <w:bookmarkStart w:id="7" w:name="_Toc8275"/>
      <w:bookmarkStart w:id="8" w:name="_Toc26455_WPSOffice_Level3"/>
      <w:r>
        <w:rPr>
          <w:rFonts w:hint="eastAsia"/>
          <w:lang w:val="en-US" w:eastAsia="zh-CN"/>
        </w:rPr>
        <w:t>2.1.1</w:t>
      </w:r>
      <w:r>
        <w:rPr>
          <w:rFonts w:hint="eastAsia"/>
        </w:rPr>
        <w:t>安装</w:t>
      </w:r>
      <w:r>
        <w:rPr>
          <w:rFonts w:hint="eastAsia"/>
          <w:lang w:val="en-US" w:eastAsia="zh-CN"/>
        </w:rPr>
        <w:t>JDK的</w:t>
      </w:r>
      <w:r>
        <w:rPr>
          <w:rFonts w:hint="eastAsia"/>
        </w:rPr>
        <w:t>开发包</w:t>
      </w:r>
      <w:bookmarkEnd w:id="5"/>
      <w:bookmarkEnd w:id="6"/>
      <w:bookmarkEnd w:id="7"/>
      <w:bookmarkEnd w:id="8"/>
    </w:p>
    <w:p>
      <w:pPr>
        <w:rPr>
          <w:color w:val="FF0000"/>
          <w:highlight w:val="none"/>
        </w:rPr>
      </w:pPr>
      <w:r>
        <w:rPr>
          <w:rFonts w:hint="eastAsia"/>
          <w:lang w:val="en-US" w:eastAsia="zh-CN"/>
        </w:rPr>
        <w:t>1）</w:t>
      </w:r>
      <w:r>
        <w:rPr>
          <w:rFonts w:hint="eastAsia"/>
          <w:lang w:eastAsia="zh-CN"/>
        </w:rPr>
        <w:t>首先在“</w:t>
      </w:r>
      <w:r>
        <w:rPr>
          <w:rFonts w:hint="eastAsia"/>
          <w:lang w:val="en-US" w:eastAsia="zh-CN"/>
        </w:rPr>
        <w:t>安装环境</w:t>
      </w:r>
      <w:r>
        <w:rPr>
          <w:rFonts w:hint="eastAsia"/>
          <w:lang w:eastAsia="zh-CN"/>
        </w:rPr>
        <w:t>”文件夹中</w:t>
      </w:r>
      <w:r>
        <w:rPr>
          <w:rFonts w:hint="eastAsia"/>
          <w:lang w:val="en-US" w:eastAsia="zh-CN"/>
        </w:rPr>
        <w:t>，</w:t>
      </w:r>
      <w:r>
        <w:t>以管理员身份运行</w:t>
      </w:r>
      <w:r>
        <w:rPr>
          <w:rFonts w:hint="eastAsia" w:ascii="宋体" w:hAnsi="宋体"/>
          <w:sz w:val="24"/>
          <w:szCs w:val="24"/>
        </w:rPr>
        <w:t>jdk-8u131-windows-x64_8.0.1310.11</w:t>
      </w:r>
      <w:r>
        <w:t>进行安装。</w:t>
      </w:r>
      <w:r>
        <w:rPr>
          <w:color w:val="FF0000"/>
          <w:highlight w:val="none"/>
        </w:rPr>
        <w:t>（务必使用管理员身份运行）</w:t>
      </w:r>
    </w:p>
    <w:p>
      <w:pPr>
        <w:tabs>
          <w:tab w:val="left" w:pos="5343"/>
        </w:tabs>
      </w:pPr>
      <w:r>
        <w:t>2）</w:t>
      </w:r>
      <w:r>
        <w:rPr>
          <w:rFonts w:hint="eastAsia"/>
          <w:lang w:eastAsia="zh-CN"/>
        </w:rPr>
        <w:t>不做任何修改，</w:t>
      </w:r>
      <w:r>
        <w:rPr>
          <w:rFonts w:hint="eastAsia" w:ascii="宋体" w:hAnsi="宋体"/>
          <w:sz w:val="24"/>
          <w:szCs w:val="24"/>
        </w:rPr>
        <w:t>如图所示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下一步</w:t>
      </w:r>
      <w:r>
        <w:rPr>
          <w:rFonts w:hint="eastAsia"/>
          <w:lang w:eastAsia="zh-CN"/>
        </w:rPr>
        <w:t>”</w:t>
      </w:r>
    </w:p>
    <w:p>
      <w:r>
        <w:drawing>
          <wp:inline distT="0" distB="0" distL="114300" distR="114300">
            <wp:extent cx="4742815" cy="2961640"/>
            <wp:effectExtent l="0" t="0" r="635" b="1016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left" w:pos="5343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>不做任何修改，</w:t>
      </w:r>
      <w:r>
        <w:rPr>
          <w:rFonts w:hint="eastAsia" w:ascii="宋体" w:hAnsi="宋体"/>
          <w:sz w:val="24"/>
          <w:szCs w:val="24"/>
        </w:rPr>
        <w:t>如图所示</w:t>
      </w:r>
      <w:r>
        <w:rPr>
          <w:rFonts w:hint="eastAsia" w:ascii="宋体" w:hAnsi="宋体"/>
          <w:sz w:val="24"/>
          <w:szCs w:val="24"/>
          <w:lang w:eastAsia="zh-CN"/>
        </w:rPr>
        <w:t>，</w:t>
      </w:r>
      <w: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下一步</w:t>
      </w:r>
      <w:r>
        <w:rPr>
          <w:rFonts w:hint="eastAsia"/>
          <w:lang w:eastAsia="zh-CN"/>
        </w:rPr>
        <w:t>”</w:t>
      </w:r>
    </w:p>
    <w:p>
      <w:pPr>
        <w:numPr>
          <w:ilvl w:val="0"/>
          <w:numId w:val="0"/>
        </w:numPr>
        <w:tabs>
          <w:tab w:val="left" w:pos="5343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4561840" cy="3076575"/>
            <wp:effectExtent l="0" t="0" r="1016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 w:ascii="宋体" w:hAnsi="宋体"/>
          <w:sz w:val="24"/>
          <w:szCs w:val="24"/>
        </w:rPr>
      </w:pPr>
      <w:r>
        <w:br w:type="page"/>
      </w:r>
      <w:r>
        <w:rPr>
          <w:rFonts w:hint="eastAsia"/>
          <w:lang w:eastAsia="zh-CN"/>
        </w:rPr>
        <w:t>安装到</w:t>
      </w:r>
      <w:r>
        <w:rPr>
          <w:rFonts w:hint="eastAsia"/>
          <w:lang w:val="en-US" w:eastAsia="zh-CN"/>
        </w:rPr>
        <w:t>C盘以下目录，</w:t>
      </w:r>
      <w:r>
        <w:t>如图所示</w:t>
      </w:r>
      <w:r>
        <w:rPr>
          <w:rFonts w:hint="eastAsia"/>
          <w:lang w:eastAsia="zh-CN"/>
        </w:rPr>
        <w:t>，</w:t>
      </w:r>
      <w:r>
        <w:t>点击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下一步</w:t>
      </w:r>
      <w:r>
        <w:rPr>
          <w:rFonts w:hint="eastAsia"/>
          <w:lang w:eastAsia="zh-CN"/>
        </w:rPr>
        <w:t>”</w:t>
      </w:r>
    </w:p>
    <w:p>
      <w:r>
        <w:drawing>
          <wp:inline distT="0" distB="0" distL="114300" distR="114300">
            <wp:extent cx="4771390" cy="3590290"/>
            <wp:effectExtent l="0" t="0" r="10160" b="1016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7"/>
        </w:numPr>
        <w:ind w:left="425" w:leftChars="0" w:hanging="425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安装完成，如图所示，点击“</w:t>
      </w:r>
      <w:r>
        <w:rPr>
          <w:rFonts w:hint="eastAsia"/>
          <w:lang w:val="en-US" w:eastAsia="zh-CN"/>
        </w:rPr>
        <w:t>关闭</w:t>
      </w:r>
      <w:r>
        <w:rPr>
          <w:rFonts w:hint="eastAsia"/>
          <w:lang w:eastAsia="zh-CN"/>
        </w:rPr>
        <w:t>”</w:t>
      </w:r>
    </w:p>
    <w:p>
      <w:r>
        <w:drawing>
          <wp:inline distT="0" distB="0" distL="114300" distR="114300">
            <wp:extent cx="4771390" cy="3590290"/>
            <wp:effectExtent l="0" t="0" r="10160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2.1.2 </w:t>
      </w:r>
      <w:bookmarkStart w:id="9" w:name="_Toc26655_WPSOffice_Level3"/>
      <w:bookmarkStart w:id="10" w:name="_Toc3479_WPSOffice_Level3"/>
      <w:r>
        <w:rPr>
          <w:rFonts w:hint="eastAsia"/>
          <w:lang w:val="en-US" w:eastAsia="zh-CN"/>
        </w:rPr>
        <w:t>环境变量配置</w:t>
      </w:r>
      <w:bookmarkEnd w:id="9"/>
      <w:bookmarkEnd w:id="10"/>
    </w:p>
    <w:p>
      <w:pPr>
        <w:ind w:firstLine="500" w:firstLineChars="0"/>
        <w:rPr>
          <w:rFonts w:hint="eastAsia"/>
        </w:rPr>
      </w:pPr>
      <w:r>
        <w:rPr>
          <w:rFonts w:hint="eastAsia"/>
        </w:rPr>
        <w:t>计算机→属性→高级系统设置→高级→环境变量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系统变量→新建 JAVA_HOME 变量 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变量值填写jdk的安装目录（本人是 E:\Java\jdk1.7.0)</w:t>
      </w:r>
    </w:p>
    <w:p>
      <w:pPr>
        <w:rPr>
          <w:rFonts w:hint="eastAsia"/>
        </w:rPr>
      </w:pPr>
    </w:p>
    <w:p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"http://jingyan.baidu.com/album/6dad5075d1dc40a123e36ea3.html?picindex=4" \t "https://jingyan.baidu.com/article/_self"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"https://imgsa.baidu.com/exp/w=500/sign=b201ea16d539b6004dce0fb7d9523526/55e736d12f2eb9383c9f9307d5628535e4dd6f51.jpg"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mc:AlternateContent>
          <mc:Choice Requires="wps">
            <w:drawing>
              <wp:inline distT="0" distB="0" distL="114300" distR="114300">
                <wp:extent cx="304800" cy="304800"/>
                <wp:effectExtent l="0" t="0" r="0" b="0"/>
                <wp:docPr id="29" name="矩形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4pt;width:24pt;" filled="f" stroked="f" coordsize="21600,21600" o:gfxdata="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AfMlnTSAAAAAwEAAA8AAAAAAAAAAQAgAAAAIgAAAGRy&#10;cy9kb3ducmV2LnhtbFBLAQIUABQAAAAIAIdO4kCjfUK1mQEAACADAAAOAAAAAAAAAAEAIAAAACEB&#10;AABkcnMvZTJvRG9jLnhtbFBLBQYAAAAABgAGAFkBAAAsBQAAAAA=&#10;">
                <v:fill on="f" focussize="0,0"/>
                <v:stroke on="f"/>
                <v:imagedata o:title=""/>
                <o:lock v:ext="edit" aspectratio="t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fldChar w:fldCharType="end"/>
      </w:r>
      <w:r>
        <w:drawing>
          <wp:inline distT="0" distB="0" distL="114300" distR="114300">
            <wp:extent cx="3904615" cy="4485640"/>
            <wp:effectExtent l="0" t="0" r="635" b="1016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系统变量→寻找 Path 变量→编辑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在变量值最后输入 %JAVA_HOME%\bin;%JAVA_HOME%\jre\bin;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（注意原来Path的变量值末尾有没有;号，如果没有，先输入；号再输入上面的代码）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</w:pPr>
      <w:r>
        <w:drawing>
          <wp:inline distT="0" distB="0" distL="114300" distR="114300">
            <wp:extent cx="3342640" cy="1257300"/>
            <wp:effectExtent l="0" t="0" r="1016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系统变量→新建 CLASSPATH 变量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变量值填写   .;%JAVA_HOME%\lib;%JAVA_HOME%\lib\tools.jar（注意最前面有一点）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系统变量配置完毕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</w:pPr>
      <w:r>
        <w:drawing>
          <wp:inline distT="0" distB="0" distL="114300" distR="114300">
            <wp:extent cx="3193415" cy="1210310"/>
            <wp:effectExtent l="0" t="0" r="6985" b="889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检验是否配置成功 运行cmd 输入 java -version （java 和 -version 之间有空格）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color="auto" w:fill="FFFFFF"/>
        </w:rPr>
        <w:t>若如图所示 显示版本信息 则说明安装和配置成功。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</w:pPr>
      <w:r>
        <w:drawing>
          <wp:inline distT="0" distB="0" distL="114300" distR="114300">
            <wp:extent cx="5104765" cy="1057275"/>
            <wp:effectExtent l="0" t="0" r="635" b="952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0" w:afterAutospacing="0"/>
        <w:ind w:left="0" w:right="0" w:firstLine="0"/>
        <w:jc w:val="both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/>
          <w:sz w:val="24"/>
          <w:szCs w:val="24"/>
        </w:rPr>
      </w:pPr>
    </w:p>
    <w:p>
      <w:pPr>
        <w:pStyle w:val="3"/>
        <w:bidi w:val="0"/>
        <w:rPr>
          <w:rFonts w:hint="eastAsia" w:ascii="等线" w:hAnsi="等线" w:eastAsia="等线"/>
          <w:szCs w:val="22"/>
        </w:rPr>
      </w:pPr>
      <w:r>
        <w:rPr>
          <w:rFonts w:ascii="等线" w:hAnsi="等线" w:eastAsia="等线"/>
          <w:szCs w:val="22"/>
        </w:rPr>
        <w:br w:type="page"/>
      </w:r>
      <w:bookmarkStart w:id="11" w:name="_Toc15450"/>
      <w:bookmarkStart w:id="12" w:name="_Toc12960"/>
      <w:bookmarkStart w:id="13" w:name="_Toc9805_WPSOffice_Level2"/>
      <w:bookmarkStart w:id="14" w:name="_Toc1438"/>
      <w:bookmarkStart w:id="15" w:name="_Toc6072_WPSOffice_Level2"/>
      <w:r>
        <w:rPr>
          <w:rStyle w:val="11"/>
          <w:rFonts w:hint="eastAsia"/>
          <w:b/>
          <w:bCs/>
          <w:lang w:val="en-US" w:eastAsia="zh-CN"/>
        </w:rPr>
        <w:t>2.2 PostgreSQL安装配置</w:t>
      </w:r>
      <w:bookmarkEnd w:id="11"/>
      <w:bookmarkEnd w:id="12"/>
      <w:bookmarkEnd w:id="13"/>
      <w:bookmarkEnd w:id="14"/>
      <w:bookmarkEnd w:id="15"/>
    </w:p>
    <w:p>
      <w:pPr>
        <w:pStyle w:val="4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bookmarkStart w:id="16" w:name="_Toc20965_WPSOffice_Level3"/>
      <w:bookmarkStart w:id="17" w:name="_Toc27677_WPSOffice_Level3"/>
      <w:bookmarkStart w:id="18" w:name="_Toc29213"/>
      <w:bookmarkStart w:id="19" w:name="_Toc8682"/>
      <w:r>
        <w:rPr>
          <w:rFonts w:hint="eastAsia"/>
          <w:lang w:val="en-US" w:eastAsia="zh-CN"/>
        </w:rPr>
        <w:t>2.2.1安装VC运行时库</w:t>
      </w:r>
      <w:bookmarkEnd w:id="16"/>
      <w:bookmarkEnd w:id="17"/>
      <w:bookmarkEnd w:id="18"/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在安装postgres数据库之前必须先安装下图软件，安装简单，全部默认下一步即可。</w:t>
      </w:r>
    </w:p>
    <w:bookmarkEnd w:id="19"/>
    <w:p>
      <w:r>
        <w:drawing>
          <wp:inline distT="0" distB="0" distL="114300" distR="114300">
            <wp:extent cx="2486025" cy="266700"/>
            <wp:effectExtent l="0" t="0" r="9525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numPr>
          <w:ilvl w:val="2"/>
          <w:numId w:val="0"/>
        </w:numPr>
        <w:ind w:leftChars="0"/>
        <w:rPr>
          <w:rFonts w:hint="eastAsia"/>
        </w:rPr>
      </w:pPr>
      <w:bookmarkStart w:id="20" w:name="_Toc5595_WPSOffice_Level3"/>
      <w:bookmarkStart w:id="21" w:name="_Toc5076_WPSOffice_Level3"/>
      <w:bookmarkStart w:id="22" w:name="_Toc28842"/>
      <w:r>
        <w:rPr>
          <w:rFonts w:hint="eastAsia"/>
          <w:lang w:val="en-US" w:eastAsia="zh-CN"/>
        </w:rPr>
        <w:t>2.2.2安装数据库</w:t>
      </w:r>
      <w:bookmarkEnd w:id="20"/>
      <w:bookmarkEnd w:id="21"/>
      <w:bookmarkEnd w:id="22"/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postgresql-9.6.3-2-windows-x64</w:t>
      </w:r>
    </w:p>
    <w:p>
      <w:pPr>
        <w:rPr>
          <w:rFonts w:hint="eastAsia"/>
        </w:rPr>
      </w:pPr>
      <w:r>
        <w:rPr>
          <w:rFonts w:hint="eastAsia"/>
        </w:rPr>
        <w:t>双击postgresql-9.6.3-2-windows-x64</w:t>
      </w:r>
      <w:r>
        <w:t>.exe</w:t>
      </w:r>
      <w:r>
        <w:rPr>
          <w:rFonts w:hint="eastAsia"/>
        </w:rPr>
        <w:t>，</w:t>
      </w:r>
      <w:r>
        <w:t>开始安装</w:t>
      </w:r>
      <w:r>
        <w:rPr>
          <w:rFonts w:hint="eastAsia"/>
          <w:lang w:eastAsia="zh-CN"/>
        </w:rPr>
        <w:t>，</w:t>
      </w:r>
      <w:r>
        <w:rPr>
          <w:rFonts w:hint="eastAsia"/>
        </w:rPr>
        <w:t xml:space="preserve"> 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Next&gt;</w:t>
      </w:r>
      <w:r>
        <w:rPr>
          <w:rFonts w:hint="eastAsia"/>
          <w:lang w:eastAsia="zh-CN"/>
        </w:rPr>
        <w:t>”</w:t>
      </w:r>
    </w:p>
    <w:p>
      <w:pPr>
        <w:pStyle w:val="5"/>
      </w:pPr>
      <w:r>
        <w:drawing>
          <wp:inline distT="0" distB="0" distL="114300" distR="114300">
            <wp:extent cx="5039995" cy="3599815"/>
            <wp:effectExtent l="0" t="0" r="8255" b="635"/>
            <wp:docPr id="34" name="图片 11" descr="15034480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 descr="150344807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8"/>
        </w:numPr>
        <w:ind w:left="425" w:leftChars="0" w:hanging="425" w:firstLineChars="0"/>
        <w:rPr>
          <w:rFonts w:ascii="宋体" w:hAnsi="宋体"/>
          <w:sz w:val="24"/>
          <w:szCs w:val="24"/>
        </w:rPr>
      </w:pPr>
      <w:r>
        <w:br w:type="page"/>
      </w:r>
      <w:r>
        <w:rPr>
          <w:rFonts w:hint="eastAsia"/>
          <w:lang w:val="en-US" w:eastAsia="zh-CN"/>
        </w:rPr>
        <w:t>安装到D</w:t>
      </w:r>
      <w:r>
        <w:t>:\Program Files\PostgreSQL\9.6</w:t>
      </w:r>
      <w:r>
        <w:rPr>
          <w:rFonts w:hint="eastAsia"/>
          <w:lang w:eastAsia="zh-CN"/>
        </w:rPr>
        <w:t>（可自行更改），</w:t>
      </w:r>
      <w:r>
        <w:rPr>
          <w:rFonts w:hint="eastAsia" w:ascii="宋体" w:hAnsi="宋体"/>
          <w:sz w:val="24"/>
          <w:szCs w:val="24"/>
        </w:rPr>
        <w:t>点击</w:t>
      </w:r>
      <w:r>
        <w:rPr>
          <w:rFonts w:hint="eastAsia" w:ascii="宋体" w:hAnsi="宋体"/>
          <w:sz w:val="24"/>
          <w:szCs w:val="24"/>
          <w:lang w:eastAsia="zh-CN"/>
        </w:rPr>
        <w:t>“</w:t>
      </w:r>
      <w:r>
        <w:rPr>
          <w:rFonts w:hint="eastAsia" w:ascii="宋体" w:hAnsi="宋体"/>
          <w:sz w:val="24"/>
          <w:szCs w:val="24"/>
        </w:rPr>
        <w:t>Next &gt;</w:t>
      </w:r>
      <w:r>
        <w:rPr>
          <w:rFonts w:hint="eastAsia" w:ascii="宋体" w:hAnsi="宋体"/>
          <w:sz w:val="24"/>
          <w:szCs w:val="24"/>
          <w:lang w:eastAsia="zh-CN"/>
        </w:rPr>
        <w:t>”</w:t>
      </w:r>
    </w:p>
    <w:p>
      <w:pPr>
        <w:pStyle w:val="5"/>
      </w:pPr>
      <w:r>
        <w:drawing>
          <wp:inline distT="0" distB="0" distL="114300" distR="114300">
            <wp:extent cx="5039995" cy="3599815"/>
            <wp:effectExtent l="0" t="0" r="8255" b="635"/>
            <wp:docPr id="23" name="图片 12" descr="15034765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1503476509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r>
        <w:t>注：安装 PostgreSQL 的分区最好是 NTFS 格式的。PostgreSQL 首要任务是要保证数据的完整性，而 FAT 和 FAT32 文件系统不能提供这样的可靠性保障，而且 FAT 文件系统缺乏安全性保障，无法保证原始数据在未经授权的情况下被更改。此外，PostgreSQL 所使用的</w:t>
      </w:r>
      <w:r>
        <w:rPr>
          <w:rFonts w:hint="eastAsia"/>
          <w:lang w:eastAsia="zh-CN"/>
        </w:rPr>
        <w:t>“</w:t>
      </w:r>
      <w:r>
        <w:t>多分点</w:t>
      </w:r>
      <w:r>
        <w:rPr>
          <w:rFonts w:hint="eastAsia"/>
          <w:lang w:eastAsia="zh-CN"/>
        </w:rPr>
        <w:t>“</w:t>
      </w:r>
      <w:r>
        <w:t>功能完成表空间的这一特征在FAT文件系统下无法实现。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</w:rPr>
      </w:pPr>
      <w:r>
        <w:rPr>
          <w:rFonts w:ascii="宋体" w:hAnsi="宋体"/>
          <w:sz w:val="24"/>
          <w:szCs w:val="24"/>
        </w:rPr>
        <w:br w:type="page"/>
      </w:r>
      <w:r>
        <w:rPr>
          <w:rFonts w:hint="eastAsia"/>
        </w:rPr>
        <w:t>选择数据保存目录：D:\Program Files\PostgreSQL\9.6\data</w:t>
      </w:r>
      <w:r>
        <w:rPr>
          <w:rFonts w:hint="eastAsia"/>
          <w:lang w:eastAsia="zh-CN"/>
        </w:rPr>
        <w:t>，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Next&gt;</w:t>
      </w:r>
      <w:r>
        <w:rPr>
          <w:rFonts w:hint="eastAsia"/>
          <w:lang w:eastAsia="zh-CN"/>
        </w:rPr>
        <w:t>”</w:t>
      </w:r>
    </w:p>
    <w:p>
      <w:pPr>
        <w:pStyle w:val="5"/>
      </w:pPr>
      <w:r>
        <w:drawing>
          <wp:inline distT="0" distB="0" distL="114300" distR="114300">
            <wp:extent cx="5039995" cy="3599815"/>
            <wp:effectExtent l="0" t="0" r="8255" b="635"/>
            <wp:docPr id="35" name="图片 13" descr="15034482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150344829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/>
        </w:rPr>
      </w:pPr>
      <w:r>
        <w:br w:type="page"/>
      </w:r>
      <w:r>
        <w:t>输入数据库超级用户和密码</w:t>
      </w:r>
      <w:r>
        <w:rPr>
          <w:rFonts w:hint="eastAsia"/>
          <w:lang w:eastAsia="zh-CN"/>
        </w:rPr>
        <w:t>，</w:t>
      </w:r>
      <w:r>
        <w:rPr>
          <w:rFonts w:hint="eastAsia"/>
        </w:rPr>
        <w:t>用户名默认为</w:t>
      </w:r>
      <w:r>
        <w:t>postgres</w:t>
      </w:r>
      <w:r>
        <w:rPr>
          <w:rFonts w:hint="eastAsia"/>
          <w:lang w:eastAsia="zh-CN"/>
        </w:rPr>
        <w:t>，密码任意设置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Next&gt;</w:t>
      </w:r>
      <w:r>
        <w:rPr>
          <w:rFonts w:hint="eastAsia"/>
          <w:lang w:eastAsia="zh-CN"/>
        </w:rPr>
        <w:t>”</w:t>
      </w:r>
      <w:r>
        <w:t xml:space="preserve"> </w:t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（密码记好，后面连接数据库的时候会用到）</w:t>
      </w:r>
    </w:p>
    <w:p>
      <w:pPr>
        <w:pStyle w:val="5"/>
      </w:pPr>
      <w:r>
        <w:drawing>
          <wp:inline distT="0" distB="0" distL="114300" distR="114300">
            <wp:extent cx="5039995" cy="3599815"/>
            <wp:effectExtent l="0" t="0" r="8255" b="635"/>
            <wp:docPr id="19" name="图片 14" descr="15035389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 descr="150353891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 w:eastAsiaTheme="minorEastAsia"/>
          <w:lang w:val="en-US" w:eastAsia="zh-CN"/>
        </w:rPr>
      </w:pPr>
      <w:r>
        <w:t>注：数据库超级用户是一个非管理员账户，这是为了减少黑客利用在 PostgreSQL 发现的缺陷对系统造成损害，因此需要对数据库超级用户设置密码，安装程序自动建立的服务用户的用户名默认为 postgres</w:t>
      </w:r>
      <w:r>
        <w:rPr>
          <w:rFonts w:hint="eastAsia"/>
        </w:rPr>
        <w:t>，密码任意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默认</w:t>
      </w:r>
      <w:r>
        <w:t>postgres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  <w:r>
        <w:t>设置服务监听端口，默认为5432</w:t>
      </w:r>
      <w:r>
        <w:rPr>
          <w:rFonts w:hint="eastAsia"/>
          <w:lang w:eastAsia="zh-CN"/>
        </w:rPr>
        <w:t>，点击“</w:t>
      </w:r>
      <w:r>
        <w:rPr>
          <w:rFonts w:hint="eastAsia"/>
          <w:lang w:val="en-US" w:eastAsia="zh-CN"/>
        </w:rPr>
        <w:t>Next</w:t>
      </w:r>
      <w:r>
        <w:rPr>
          <w:rFonts w:hint="eastAsia"/>
          <w:lang w:eastAsia="zh-CN"/>
        </w:rPr>
        <w:t>”</w:t>
      </w:r>
    </w:p>
    <w:p>
      <w:pPr>
        <w:pStyle w:val="5"/>
      </w:pPr>
      <w:r>
        <w:drawing>
          <wp:inline distT="0" distB="0" distL="114300" distR="114300">
            <wp:extent cx="5039995" cy="3599815"/>
            <wp:effectExtent l="0" t="0" r="8255" b="635"/>
            <wp:docPr id="20" name="图片 15" descr="15034486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1503448606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5"/>
      </w:pPr>
    </w:p>
    <w:p>
      <w:pPr>
        <w:numPr>
          <w:ilvl w:val="0"/>
          <w:numId w:val="8"/>
        </w:numPr>
        <w:ind w:left="425" w:leftChars="0" w:hanging="425" w:firstLineChars="0"/>
      </w:pPr>
      <w:r>
        <w:t>选择数据库存储区域的运行时语言环境（字符编码格式）</w:t>
      </w:r>
      <w:r>
        <w:rPr>
          <w:rFonts w:hint="eastAsia"/>
          <w:lang w:eastAsia="zh-CN"/>
        </w:rPr>
        <w:t>，默认为</w:t>
      </w:r>
      <w:r>
        <w:rPr>
          <w:rFonts w:hint="eastAsia"/>
          <w:lang w:val="en-US" w:eastAsia="zh-CN"/>
        </w:rPr>
        <w:t>[Default locale]，</w:t>
      </w: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Next</w:t>
      </w:r>
      <w:r>
        <w:rPr>
          <w:rFonts w:hint="eastAsia"/>
          <w:lang w:eastAsia="zh-CN"/>
        </w:rPr>
        <w:t>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39995" cy="3599815"/>
            <wp:effectExtent l="0" t="0" r="8255" b="635"/>
            <wp:docPr id="21" name="图片 16" descr="15034486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 descr="1503448689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Next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，</w:t>
      </w:r>
      <w:r>
        <w:t>安装</w:t>
      </w:r>
      <w:r>
        <w:rPr>
          <w:rFonts w:hint="eastAsia"/>
          <w:lang w:eastAsia="zh-CN"/>
        </w:rPr>
        <w:t>开始</w:t>
      </w:r>
      <w:r>
        <w:t>（</w:t>
      </w:r>
      <w:r>
        <w:rPr>
          <w:rFonts w:hint="eastAsia"/>
          <w:lang w:eastAsia="zh-CN"/>
        </w:rPr>
        <w:t>预估</w:t>
      </w:r>
      <w:r>
        <w:t xml:space="preserve">2分钟） </w:t>
      </w:r>
    </w:p>
    <w:p>
      <w:pPr>
        <w:pStyle w:val="5"/>
        <w:rPr>
          <w:rFonts w:hint="eastAsia"/>
          <w:color w:val="FF0000"/>
          <w:lang w:eastAsia="zh-CN"/>
        </w:rPr>
      </w:pPr>
      <w:r>
        <w:drawing>
          <wp:inline distT="0" distB="0" distL="114300" distR="114300">
            <wp:extent cx="5039995" cy="3599815"/>
            <wp:effectExtent l="0" t="0" r="8255" b="635"/>
            <wp:docPr id="22" name="图片 17" descr="150344881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 descr="150344881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5" w:leftChars="0" w:hanging="425" w:firstLineChars="0"/>
      </w:pPr>
      <w:r>
        <w:rPr>
          <w:rFonts w:hint="eastAsia"/>
          <w:color w:val="FF0000"/>
          <w:lang w:eastAsia="zh-CN"/>
        </w:rPr>
        <w:t>不勾选Stack Builder，</w:t>
      </w:r>
      <w:r>
        <w:rPr>
          <w:rFonts w:hint="eastAsia"/>
          <w:color w:val="auto"/>
          <w:lang w:eastAsia="zh-CN"/>
        </w:rPr>
        <w:t>点击</w:t>
      </w:r>
      <w:r>
        <w:rPr>
          <w:rFonts w:hint="eastAsia"/>
          <w:color w:val="auto"/>
          <w:lang w:val="en-US" w:eastAsia="zh-CN"/>
        </w:rPr>
        <w:t>Finish</w:t>
      </w:r>
      <w:r>
        <w:t xml:space="preserve"> </w:t>
      </w:r>
    </w:p>
    <w:p>
      <w:pPr>
        <w:pStyle w:val="5"/>
      </w:pPr>
      <w:r>
        <w:drawing>
          <wp:inline distT="0" distB="0" distL="114300" distR="114300">
            <wp:extent cx="5276215" cy="4037965"/>
            <wp:effectExtent l="0" t="0" r="635" b="63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注：</w:t>
      </w:r>
      <w:r>
        <w:rPr>
          <w:rFonts w:hint="eastAsia"/>
        </w:rPr>
        <w:t>有互联网环境的可继续安装Stack Builder，不能上互联网的就不勾选Stack Builder</w:t>
      </w:r>
    </w:p>
    <w:p>
      <w:pPr>
        <w:rPr>
          <w:rFonts w:hint="eastAsia"/>
        </w:rPr>
      </w:pPr>
    </w:p>
    <w:p>
      <w:pPr>
        <w:numPr>
          <w:ilvl w:val="0"/>
          <w:numId w:val="8"/>
        </w:numPr>
        <w:ind w:left="425" w:leftChars="0" w:hanging="425" w:firstLineChars="0"/>
      </w:pPr>
      <w:r>
        <w:rPr>
          <w:rFonts w:ascii="宋体" w:hAnsi="宋体"/>
          <w:sz w:val="24"/>
          <w:szCs w:val="24"/>
        </w:rPr>
        <w:t>安装完成后，从开始文件夹可以看到：</w:t>
      </w:r>
      <w:r>
        <w:t xml:space="preserve"> </w:t>
      </w:r>
    </w:p>
    <w:p>
      <w:pPr>
        <w:pStyle w:val="5"/>
      </w:pPr>
      <w:r>
        <w:drawing>
          <wp:inline distT="0" distB="0" distL="114300" distR="114300">
            <wp:extent cx="2426335" cy="2790190"/>
            <wp:effectExtent l="0" t="0" r="12065" b="10160"/>
            <wp:docPr id="15" name="图片 19" descr="15035556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1503555661(1)"/>
                    <pic:cNvPicPr>
                      <a:picLocks noChangeAspect="1"/>
                    </pic:cNvPicPr>
                  </pic:nvPicPr>
                  <pic:blipFill>
                    <a:blip r:embed="rId21"/>
                    <a:srcRect r="36859" b="36580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5"/>
        <w:rPr>
          <w:rFonts w:hint="eastAsia"/>
        </w:rPr>
      </w:pPr>
    </w:p>
    <w:p>
      <w:pPr>
        <w:numPr>
          <w:ilvl w:val="0"/>
          <w:numId w:val="8"/>
        </w:numPr>
        <w:ind w:left="425" w:leftChars="0" w:hanging="425" w:firstLineChars="0"/>
      </w:pPr>
      <w:r>
        <w:t>在</w:t>
      </w:r>
      <w:r>
        <w:rPr>
          <w:rFonts w:hint="eastAsia"/>
          <w:lang w:eastAsia="zh-CN"/>
        </w:rPr>
        <w:t>“</w:t>
      </w:r>
      <w:r>
        <w:rPr>
          <w:rFonts w:hint="eastAsia"/>
          <w:lang w:val="en-US" w:eastAsia="zh-CN"/>
        </w:rPr>
        <w:t>D:\Program Files\PostgreSQL\9.6”</w:t>
      </w:r>
      <w:r>
        <w:t>安装目录可以看到</w:t>
      </w:r>
    </w:p>
    <w:p>
      <w:pPr>
        <w:pStyle w:val="5"/>
      </w:pPr>
      <w:r>
        <w:drawing>
          <wp:inline distT="0" distB="0" distL="114300" distR="114300">
            <wp:extent cx="4753610" cy="3429635"/>
            <wp:effectExtent l="0" t="0" r="8890" b="18415"/>
            <wp:docPr id="11" name="图片 20" descr="15035556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 descr="1503555601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ascii="宋体" w:hAnsi="宋体" w:eastAsia="宋体"/>
          <w:sz w:val="24"/>
          <w:szCs w:val="24"/>
        </w:rPr>
      </w:pPr>
      <w:r>
        <w:t>其中：data存放数据文件、日志文件、控制文件等</w:t>
      </w:r>
      <w:r>
        <w:br w:type="textWrapping"/>
      </w:r>
      <w:r>
        <w:t>uninstall-postgresql.exe用于卸载已安装的数据库管理系统</w:t>
      </w:r>
      <w:bookmarkStart w:id="23" w:name="_Toc5756"/>
    </w:p>
    <w:p/>
    <w:p>
      <w:pPr>
        <w:numPr>
          <w:ilvl w:val="0"/>
          <w:numId w:val="8"/>
        </w:numPr>
        <w:ind w:left="425" w:leftChars="0" w:hanging="425" w:firstLineChars="0"/>
      </w:pPr>
      <w:r>
        <w:t>让</w:t>
      </w:r>
      <w:r>
        <w:rPr>
          <w:rFonts w:hint="eastAsia"/>
          <w:lang w:val="en-US" w:eastAsia="zh-CN"/>
        </w:rPr>
        <w:t>PostgreSQL</w:t>
      </w:r>
      <w:r>
        <w:t>支持远程登录</w:t>
      </w:r>
    </w:p>
    <w:p>
      <w:r>
        <w:t>postgresql默认情况下，远程访问不能成功，如果需要允许远程访问，需要修改两个配置文件，说明如下：</w:t>
      </w:r>
    </w:p>
    <w:p>
      <w:pPr>
        <w:numPr>
          <w:ilvl w:val="0"/>
          <w:numId w:val="9"/>
        </w:numPr>
        <w:ind w:left="0" w:leftChars="0" w:firstLine="0" w:firstLineChars="0"/>
      </w:pPr>
      <w:r>
        <w:rPr>
          <w:rFonts w:hint="eastAsia"/>
          <w:lang w:eastAsia="zh-CN"/>
        </w:rPr>
        <w:t>在“</w:t>
      </w:r>
      <w:r>
        <w:rPr>
          <w:rFonts w:hint="eastAsia"/>
          <w:lang w:val="en-US" w:eastAsia="zh-CN"/>
        </w:rPr>
        <w:t>D:\Program Files\PostgreSQL\9.6\data”目录下编辑</w:t>
      </w:r>
      <w:r>
        <w:t>postgresql.conf</w:t>
      </w:r>
      <w:r>
        <w:rPr>
          <w:rFonts w:hint="eastAsia"/>
          <w:lang w:eastAsia="zh-CN"/>
        </w:rPr>
        <w:t>文件，使用记事本打开，查找</w:t>
      </w:r>
      <w:r>
        <w:t>listen_addresses</w:t>
      </w:r>
      <w:r>
        <w:rPr>
          <w:rFonts w:hint="eastAsia"/>
          <w:lang w:eastAsia="zh-CN"/>
        </w:rPr>
        <w:t>，</w:t>
      </w:r>
    </w:p>
    <w:p>
      <w:r>
        <w:t>将listen_addresses</w:t>
      </w:r>
      <w:r>
        <w:rPr>
          <w:rFonts w:hint="eastAsia"/>
          <w:lang w:eastAsia="zh-CN"/>
        </w:rPr>
        <w:t>的</w:t>
      </w:r>
      <w:r>
        <w:t>值</w:t>
      </w:r>
      <w:r>
        <w:rPr>
          <w:rFonts w:hint="eastAsia"/>
          <w:lang w:eastAsia="zh-CN"/>
        </w:rPr>
        <w:t>更改</w:t>
      </w:r>
      <w:r>
        <w:t>为“*”，</w:t>
      </w:r>
      <w:r>
        <w:rPr>
          <w:rFonts w:hint="eastAsia"/>
          <w:lang w:eastAsia="zh-CN"/>
        </w:rPr>
        <w:t>如</w:t>
      </w:r>
      <w:r>
        <w:t>该项配置已经是“*”</w:t>
      </w:r>
      <w:r>
        <w:rPr>
          <w:rFonts w:hint="eastAsia"/>
          <w:lang w:eastAsia="zh-CN"/>
        </w:rPr>
        <w:t>，则</w:t>
      </w:r>
      <w:r>
        <w:t>无需修改。</w:t>
      </w:r>
    </w:p>
    <w:p>
      <w:pPr>
        <w:numPr>
          <w:ilvl w:val="0"/>
          <w:numId w:val="9"/>
        </w:numPr>
        <w:ind w:left="0" w:leftChars="0" w:firstLine="0" w:firstLineChars="0"/>
      </w:pPr>
      <w:r>
        <w:rPr>
          <w:rFonts w:hint="eastAsia"/>
          <w:lang w:eastAsia="zh-CN"/>
        </w:rPr>
        <w:t>在“</w:t>
      </w:r>
      <w:r>
        <w:rPr>
          <w:rFonts w:hint="eastAsia"/>
          <w:lang w:val="en-US" w:eastAsia="zh-CN"/>
        </w:rPr>
        <w:t>D:\Program Files\PostgreSQL\9.6\data”目录下编辑</w:t>
      </w:r>
      <w:r>
        <w:t>pg_hba.conf</w:t>
      </w:r>
      <w:r>
        <w:rPr>
          <w:rFonts w:hint="eastAsia"/>
          <w:lang w:eastAsia="zh-CN"/>
        </w:rPr>
        <w:t>文件，使用记事本打开，</w:t>
      </w:r>
      <w:r>
        <w:t>在配置文件</w:t>
      </w:r>
      <w:r>
        <w:rPr>
          <w:rFonts w:hint="eastAsia"/>
          <w:lang w:eastAsia="zh-CN"/>
        </w:rPr>
        <w:t>中</w:t>
      </w:r>
      <w:r>
        <w:t>ipv4配置</w:t>
      </w:r>
      <w:r>
        <w:rPr>
          <w:rFonts w:hint="eastAsia"/>
          <w:lang w:eastAsia="zh-CN"/>
        </w:rPr>
        <w:t>下</w:t>
      </w:r>
      <w:r>
        <w:t>面的host    all    all    127.0.0.1/32    md5修改为host    all    all    0.0.0.0/0    md5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如图，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688590"/>
            <wp:effectExtent l="0" t="0" r="635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b="103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auto"/>
          <w:sz w:val="21"/>
          <w:shd w:val="clear" w:color="auto" w:fill="FFFFFF"/>
          <w:lang w:eastAsia="zh-CN"/>
        </w:rPr>
      </w:pPr>
      <w:r>
        <w:rPr>
          <w:rFonts w:hint="eastAsia"/>
          <w:lang w:eastAsia="zh-CN"/>
        </w:rPr>
        <w:t>注：</w:t>
      </w:r>
      <w:r>
        <w:t>如果不希望允许所有IP远程访问，则可以将上述配置项中的0.0.0.0</w:t>
      </w:r>
      <w:r>
        <w:rPr>
          <w:rFonts w:hint="eastAsia"/>
          <w:lang w:val="en-US" w:eastAsia="zh-CN"/>
        </w:rPr>
        <w:t>/0</w:t>
      </w:r>
      <w:r>
        <w:t>设定为特定的IP值。</w:t>
      </w:r>
    </w:p>
    <w:p/>
    <w:bookmarkEnd w:id="23"/>
    <w:p>
      <w:pPr>
        <w:pStyle w:val="5"/>
        <w:rPr>
          <w:rFonts w:hint="eastAsia" w:ascii="宋体" w:hAnsi="宋体"/>
          <w:color w:val="FF0000"/>
          <w:sz w:val="24"/>
          <w:szCs w:val="24"/>
        </w:rPr>
      </w:pPr>
      <w:bookmarkStart w:id="24" w:name="_Toc2276"/>
    </w:p>
    <w:p>
      <w:pPr>
        <w:pStyle w:val="4"/>
        <w:numPr>
          <w:ilvl w:val="2"/>
          <w:numId w:val="0"/>
        </w:numPr>
        <w:ind w:leftChars="0"/>
      </w:pPr>
      <w:bookmarkStart w:id="25" w:name="_Toc685_WPSOffice_Level3"/>
      <w:bookmarkStart w:id="26" w:name="_Toc10132"/>
      <w:bookmarkStart w:id="27" w:name="_Toc25800"/>
      <w:bookmarkStart w:id="28" w:name="_Toc15862_WPSOffice_Level3"/>
      <w:r>
        <w:rPr>
          <w:rFonts w:hint="eastAsia"/>
          <w:lang w:val="en-US" w:eastAsia="zh-CN"/>
        </w:rPr>
        <w:t>2.2.3</w:t>
      </w:r>
      <w:r>
        <w:rPr>
          <w:rFonts w:hint="eastAsia"/>
          <w:lang w:eastAsia="zh-CN"/>
        </w:rPr>
        <w:t>安装数据库工具</w:t>
      </w:r>
      <w:bookmarkEnd w:id="25"/>
      <w:bookmarkEnd w:id="26"/>
      <w:bookmarkEnd w:id="27"/>
      <w:bookmarkEnd w:id="28"/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 w:ascii="Times New Roman" w:hAnsi="Times New Roman"/>
          <w:lang w:eastAsia="zh-CN"/>
        </w:rPr>
        <w:t>在“工具软件”中找到并打开Navicat Premium</w:t>
      </w:r>
      <w:r>
        <w:rPr>
          <w:rFonts w:hint="eastAsia" w:ascii="Times New Roman" w:hAnsi="Times New Roman"/>
          <w:lang w:val="en-US" w:eastAsia="zh-CN"/>
        </w:rPr>
        <w:t>文件夹，安装</w:t>
      </w:r>
      <w:r>
        <w:rPr>
          <w:rFonts w:hint="eastAsia"/>
          <w:lang w:eastAsia="zh-CN"/>
        </w:rPr>
        <w:t>数据库工具，（双击开始）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390265" cy="276225"/>
            <wp:effectExtent l="0" t="0" r="635" b="9525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5" w:leftChars="0" w:hanging="425" w:firstLineChars="0"/>
      </w:pPr>
      <w:r>
        <w:rPr>
          <w:rFonts w:hint="eastAsia"/>
          <w:lang w:eastAsia="zh-CN"/>
        </w:rPr>
        <w:t>安装完成后，软件需要破解，运行</w:t>
      </w:r>
      <w:r>
        <w:rPr>
          <w:rFonts w:hint="eastAsia"/>
          <w:lang w:val="en-US" w:eastAsia="zh-CN"/>
        </w:rPr>
        <w:t>PatchNavicat.exe即可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409700" cy="285750"/>
            <wp:effectExtent l="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PatchNavicat，点击连接，选择PostgreSQL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49730" cy="1948815"/>
            <wp:effectExtent l="0" t="0" r="7620" b="13335"/>
            <wp:docPr id="1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973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输入连接名（任意）、</w:t>
      </w:r>
      <w:r>
        <w:rPr>
          <w:rFonts w:hint="eastAsia"/>
          <w:lang w:val="en-US" w:eastAsia="zh-CN"/>
        </w:rPr>
        <w:t>密码（postgres），其他选项默认即可，点击“测试连接”，</w:t>
      </w:r>
      <w:r>
        <w:rPr>
          <w:rFonts w:hint="eastAsia"/>
          <w:lang w:eastAsia="zh-CN"/>
        </w:rPr>
        <w:t>测试连接成功</w:t>
      </w:r>
      <w:r>
        <w:rPr>
          <w:rFonts w:hint="eastAsia"/>
          <w:lang w:val="en-US" w:eastAsia="zh-CN"/>
        </w:rPr>
        <w:t>后，点击确定；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852545" cy="4188460"/>
            <wp:effectExtent l="0" t="0" r="14605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418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eastAsia="zh-CN"/>
        </w:rPr>
      </w:pP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点击“用户”==&gt;创建用户；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276475"/>
            <wp:effectExtent l="0" t="0" r="698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按如下图勾选，用户名密码必须为plsy/e2000jl，然后点击保存；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576320"/>
            <wp:effectExtent l="0" t="0" r="8255" b="508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右键“localhost”，新建数据库dmil，如图：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52445" cy="2549525"/>
            <wp:effectExtent l="0" t="0" r="14605" b="317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按照下图填选，点击确定。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50565" cy="2693035"/>
            <wp:effectExtent l="0" t="0" r="6985" b="1206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双击打开数据库dmil，点击右==&gt;键运行sql文件，如图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56025" cy="2229485"/>
            <wp:effectExtent l="0" t="0" r="15875" b="1841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rcRect b="20132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选择文件夹内的dmil.sql文件，点击开始，然后关闭。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66415" cy="2660650"/>
            <wp:effectExtent l="0" t="0" r="635" b="635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  <w:bookmarkStart w:id="29" w:name="_Toc18274_WPSOffice_Level1"/>
      <w:bookmarkStart w:id="30" w:name="_Toc20436_WPSOffice_Level1"/>
    </w:p>
    <w:p>
      <w:pPr>
        <w:numPr>
          <w:ilvl w:val="0"/>
          <w:numId w:val="1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右键数据库dmil，点击刷新即可。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94100" cy="2540000"/>
            <wp:effectExtent l="0" t="0" r="6350" b="1270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bookmarkEnd w:id="29"/>
    <w:bookmarkEnd w:id="3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14501_WPSOffice_Level2"/>
      <w:bookmarkStart w:id="32" w:name="_Toc27440_WPSOffice_Level2"/>
      <w:r>
        <w:rPr>
          <w:rFonts w:hint="eastAsia"/>
          <w:lang w:val="en-US" w:eastAsia="zh-CN"/>
        </w:rPr>
        <w:t>2.3 EMQ服务器的部署</w:t>
      </w:r>
      <w:bookmarkEnd w:id="31"/>
      <w:bookmarkEnd w:id="32"/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33" w:name="_Toc9348_WPSOffice_Level3"/>
      <w:bookmarkStart w:id="34" w:name="_Toc2951_WPSOffice_Level3"/>
      <w:r>
        <w:rPr>
          <w:rFonts w:hint="eastAsia"/>
          <w:lang w:val="en-US" w:eastAsia="zh-CN"/>
        </w:rPr>
        <w:t>2.3.1安装</w:t>
      </w:r>
      <w:bookmarkEnd w:id="33"/>
      <w:bookmarkEnd w:id="3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将文件emqx-windows-v4.0-beta.1.zip解压到需要的目录。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注：解压路径中，不能含空格。</w:t>
      </w:r>
    </w:p>
    <w:p>
      <w:pPr>
        <w:ind w:firstLine="50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解压后得到文件夹emqx，完整路径示例：D:\programs\emqx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并将emqx文件夹下的\bin路径配置到path环境变量中，如图所示：</w:t>
      </w:r>
    </w:p>
    <w:p>
      <w:r>
        <w:drawing>
          <wp:inline distT="0" distB="0" distL="114300" distR="114300">
            <wp:extent cx="3232150" cy="3554095"/>
            <wp:effectExtent l="0" t="0" r="6350" b="825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35" w:name="_Toc23437_WPSOffice_Level3"/>
      <w:bookmarkStart w:id="36" w:name="_Toc4202_WPSOffice_Level3"/>
      <w:r>
        <w:rPr>
          <w:rFonts w:hint="eastAsia"/>
          <w:lang w:val="en-US" w:eastAsia="zh-CN"/>
        </w:rPr>
        <w:t>2.3.2启动和关闭命令</w:t>
      </w:r>
      <w:bookmarkEnd w:id="35"/>
      <w:bookmarkEnd w:id="36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打开cmd命令窗口，输入命令以控制EMQ启动和关闭。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启动命令：emqx start（仅启动）</w:t>
      </w:r>
    </w:p>
    <w:p>
      <w:pPr>
        <w:ind w:left="500" w:leftChars="0" w:firstLine="5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emqx console（启动并打开查看服务状态信息窗口）</w:t>
      </w:r>
    </w:p>
    <w:p>
      <w:pPr>
        <w:ind w:left="500" w:leftChars="0" w:firstLine="50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关闭命令：emqx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正常启动关闭反馈信息如图：</w:t>
      </w:r>
    </w:p>
    <w:p>
      <w:r>
        <w:drawing>
          <wp:inline distT="0" distB="0" distL="114300" distR="114300">
            <wp:extent cx="3679190" cy="1043305"/>
            <wp:effectExtent l="0" t="0" r="16510" b="4445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状态信息窗口：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4540" cy="2724785"/>
            <wp:effectExtent l="0" t="0" r="16510" b="18415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成功启动即可，运行过程中不能关闭该窗口。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 查看EMQ服务状态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运行后在浏览器中打开地址：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"http://127.0.0.1:18083/#/clients"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http://127.0.0.1:18083/#/clients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用户名/密码：admin/public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2.4运行设备中间层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打开DMIL文件夹，确认DMIL.jar文件在此目录下，双击run.bat即可。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52925" cy="2075815"/>
            <wp:effectExtent l="0" t="0" r="9525" b="63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3登录中间层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地址：xxx.xxx.xxx/DMIL/login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eastAsia="zh-CN"/>
        </w:rPr>
      </w:pPr>
      <w:bookmarkStart w:id="37" w:name="_Toc224_WPSOffice_Level1"/>
      <w:bookmarkStart w:id="38" w:name="_Toc8539"/>
      <w:bookmarkStart w:id="39" w:name="_Toc15610"/>
      <w:bookmarkStart w:id="40" w:name="_Toc3507_WPSOffice_Level1"/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常见问题处理</w:t>
      </w:r>
      <w:bookmarkEnd w:id="37"/>
      <w:bookmarkEnd w:id="38"/>
      <w:bookmarkEnd w:id="39"/>
      <w:bookmarkEnd w:id="40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*</w:t>
      </w:r>
      <w:r>
        <w:rPr>
          <w:rFonts w:hint="eastAsia"/>
          <w:lang w:eastAsia="zh-CN"/>
        </w:rPr>
        <w:t>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EMQ服务器完整安装及部署方法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本章内容包含了EMQ服务器的原始版本的安装部署方法，以及通讯证书的生成步骤，可以根据实际情况酌情使用。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41" w:name="_Toc1707_WPSOffice_Level3"/>
      <w:bookmarkStart w:id="42" w:name="_Toc7782_WPSOffice_Level3"/>
      <w:r>
        <w:rPr>
          <w:rFonts w:hint="eastAsia"/>
          <w:lang w:val="en-US" w:eastAsia="zh-CN"/>
        </w:rPr>
        <w:t xml:space="preserve">4.1.1 </w:t>
      </w:r>
      <w:r>
        <w:rPr>
          <w:rStyle w:val="12"/>
          <w:rFonts w:hint="eastAsia"/>
          <w:b/>
          <w:lang w:val="en-US" w:eastAsia="zh-CN"/>
        </w:rPr>
        <w:t>EMQ下载</w:t>
      </w:r>
      <w:bookmarkEnd w:id="41"/>
      <w:bookmarkEnd w:id="42"/>
    </w:p>
    <w:p>
      <w:pPr>
        <w:rPr>
          <w:rFonts w:hint="eastAsia"/>
          <w:lang w:val="en-US" w:eastAsia="zh-CN"/>
        </w:rPr>
      </w:pPr>
    </w:p>
    <w:p>
      <w:pPr>
        <w:rPr>
          <w:rFonts w:hint="default" w:ascii="Tahoma" w:hAnsi="Tahoma" w:eastAsia="Tahoma" w:cs="Tahoma"/>
          <w:i w:val="0"/>
          <w:caps w:val="0"/>
          <w:color w:val="3399FF"/>
          <w:spacing w:val="0"/>
          <w:sz w:val="21"/>
          <w:szCs w:val="21"/>
          <w:u w:val="none"/>
          <w:shd w:val="clear" w:color="auto" w:fill="FFFFFF"/>
        </w:rPr>
      </w:pPr>
      <w:r>
        <w:rPr>
          <w:rFonts w:hint="eastAsia"/>
          <w:lang w:val="en-US" w:eastAsia="zh-CN"/>
        </w:rPr>
        <w:t>官方下载地址：</w:t>
      </w:r>
      <w:r>
        <w:rPr>
          <w:rFonts w:ascii="Tahoma" w:hAnsi="Tahoma" w:eastAsia="Tahoma" w:cs="Tahoma"/>
          <w:i w:val="0"/>
          <w:caps w:val="0"/>
          <w:color w:val="3399FF"/>
          <w:spacing w:val="0"/>
          <w:sz w:val="21"/>
          <w:szCs w:val="21"/>
          <w:u w:val="none"/>
          <w:shd w:val="clear" w:color="auto" w:fill="FFFFFF"/>
        </w:rPr>
        <w:fldChar w:fldCharType="begin"/>
      </w:r>
      <w:r>
        <w:rPr>
          <w:rFonts w:ascii="Tahoma" w:hAnsi="Tahoma" w:eastAsia="Tahoma" w:cs="Tahoma"/>
          <w:i w:val="0"/>
          <w:caps w:val="0"/>
          <w:color w:val="3399FF"/>
          <w:spacing w:val="0"/>
          <w:sz w:val="21"/>
          <w:szCs w:val="21"/>
          <w:u w:val="none"/>
          <w:shd w:val="clear" w:color="auto" w:fill="FFFFFF"/>
        </w:rPr>
        <w:instrText xml:space="preserve"> HYPERLINK "https://www.emqx.io/downloads" \l "broker" </w:instrText>
      </w:r>
      <w:r>
        <w:rPr>
          <w:rFonts w:ascii="Tahoma" w:hAnsi="Tahoma" w:eastAsia="Tahoma" w:cs="Tahoma"/>
          <w:i w:val="0"/>
          <w:caps w:val="0"/>
          <w:color w:val="3399FF"/>
          <w:spacing w:val="0"/>
          <w:sz w:val="21"/>
          <w:szCs w:val="21"/>
          <w:u w:val="none"/>
          <w:shd w:val="clear" w:color="auto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99FF"/>
          <w:spacing w:val="0"/>
          <w:sz w:val="21"/>
          <w:szCs w:val="21"/>
          <w:u w:val="none"/>
          <w:shd w:val="clear" w:color="auto" w:fill="FFFFFF"/>
        </w:rPr>
        <w:t>https://www.emqx.io/downloads#broker</w:t>
      </w:r>
      <w:r>
        <w:rPr>
          <w:rFonts w:hint="default" w:ascii="Tahoma" w:hAnsi="Tahoma" w:eastAsia="Tahoma" w:cs="Tahoma"/>
          <w:i w:val="0"/>
          <w:caps w:val="0"/>
          <w:color w:val="3399FF"/>
          <w:spacing w:val="0"/>
          <w:sz w:val="21"/>
          <w:szCs w:val="21"/>
          <w:u w:val="none"/>
          <w:shd w:val="clear" w:color="auto" w:fill="FFFFFF"/>
        </w:rPr>
        <w:fldChar w:fldCharType="end"/>
      </w:r>
    </w:p>
    <w:p>
      <w:pPr>
        <w:rPr>
          <w:rFonts w:hint="default" w:ascii="Tahoma" w:hAnsi="Tahoma" w:eastAsia="Tahoma" w:cs="Tahoma"/>
          <w:i w:val="0"/>
          <w:caps w:val="0"/>
          <w:color w:val="3399FF"/>
          <w:spacing w:val="0"/>
          <w:sz w:val="21"/>
          <w:szCs w:val="21"/>
          <w:u w:val="none"/>
          <w:shd w:val="clear" w:color="auto" w:fill="FFFFFF"/>
        </w:rPr>
      </w:pP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下载界面如下图所示：</w:t>
      </w:r>
    </w:p>
    <w:p>
      <w:r>
        <w:drawing>
          <wp:inline distT="0" distB="0" distL="114300" distR="114300">
            <wp:extent cx="5476240" cy="3314065"/>
            <wp:effectExtent l="0" t="0" r="10160" b="63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这里我们选择EMQ X Broker类型服务器、最新版本EMQ、Windows安装类型。下载所得文件名为emqx-windows-v4.0-beta.1.zip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附件路径：\\172.16.42.200\20系统集成\02常用及配置管理文档\11授权管理平台安装说明文档\emqx-windows-v4.0-beta.1.zip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安装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将文件emqx-windows-v4.0-beta.1.zip解压到需要的目录。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注：解压路径中，不能含空格。</w:t>
      </w:r>
    </w:p>
    <w:p>
      <w:pPr>
        <w:ind w:firstLine="50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解压后得到文件夹emqx，完整路径示例：D:\programs\emqx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并将emqx文件夹下的\bin路径配置到path环境变量中，如图所示：</w:t>
      </w:r>
    </w:p>
    <w:p>
      <w:r>
        <w:drawing>
          <wp:inline distT="0" distB="0" distL="114300" distR="114300">
            <wp:extent cx="3232150" cy="3554095"/>
            <wp:effectExtent l="0" t="0" r="6350" b="825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4.1.3 启动和关闭命令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打开cmd命令窗口，输入命令以控制EMQ启动和关闭。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启动命令：emqx start（仅启动）</w:t>
      </w:r>
    </w:p>
    <w:p>
      <w:pPr>
        <w:ind w:left="420"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emqx console（启动并打开查看服务状态信息窗口）</w:t>
      </w:r>
    </w:p>
    <w:p>
      <w:pPr>
        <w:ind w:left="500" w:leftChars="0" w:firstLine="50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关闭命令：emqx stop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正常启动关闭反馈信息如图：</w:t>
      </w:r>
    </w:p>
    <w:p>
      <w:r>
        <w:drawing>
          <wp:inline distT="0" distB="0" distL="114300" distR="114300">
            <wp:extent cx="3679190" cy="1043305"/>
            <wp:effectExtent l="0" t="0" r="1651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状态信息窗口：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4540" cy="2724785"/>
            <wp:effectExtent l="0" t="0" r="16510" b="18415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3" w:name="_Toc8297_WPSOffice_Level2"/>
      <w:bookmarkStart w:id="44" w:name="_Toc26269_WPSOffice_Level2"/>
      <w:r>
        <w:rPr>
          <w:rFonts w:hint="eastAsia"/>
          <w:lang w:val="en-US" w:eastAsia="zh-CN"/>
        </w:rPr>
        <w:t>4.2 EMQ服务器开启SSL加密传输功能</w:t>
      </w:r>
      <w:bookmarkEnd w:id="43"/>
      <w:bookmarkEnd w:id="44"/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45" w:name="_Toc6241_WPSOffice_Level3"/>
      <w:r>
        <w:rPr>
          <w:rFonts w:hint="eastAsia"/>
          <w:lang w:val="en-US" w:eastAsia="zh-CN"/>
        </w:rPr>
        <w:t>4.2.1 安装并配置openssl工具</w:t>
      </w:r>
      <w:bookmarkEnd w:id="45"/>
    </w:p>
    <w:p>
      <w:pPr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Windows的openssl安装包下载地址：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"http://slproweb.com/products/Win32OpenSSL.html"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http://slproweb.com/products/Win32OpenSSL.html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这里选择v1.0.2t版本安装，如图：</w:t>
      </w:r>
    </w:p>
    <w:p>
      <w:pPr>
        <w:jc w:val="left"/>
      </w:pPr>
      <w:r>
        <w:drawing>
          <wp:inline distT="0" distB="0" distL="114300" distR="114300">
            <wp:extent cx="5476240" cy="3314065"/>
            <wp:effectExtent l="0" t="0" r="10160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下载所得文件名为Win64OpenSSL-1_0_2t.exe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附件路径：\\172.16.42.200\20系统集成\02常用及配置管理文档\11授权管理平台安装说明文档\Win64OpenSSL-1_0_2t.exe</w:t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安装后得到文件夹OpenSSL-Win64（即根目录），将根目录下的\bin路径配置到path环境变量中，如图所示：</w:t>
      </w:r>
    </w:p>
    <w:p>
      <w:pPr>
        <w:jc w:val="left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3194050" cy="3626485"/>
            <wp:effectExtent l="0" t="0" r="635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rcRect l="1582" r="1312" b="244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将OpenSSL-Win64文件夹下的\bin\openssl.cfg路径配置到OPENSSL_CONF环境变量中，如图所示：</w:t>
      </w:r>
    </w:p>
    <w:p>
      <w:r>
        <w:drawing>
          <wp:inline distT="0" distB="0" distL="114300" distR="114300">
            <wp:extent cx="3153410" cy="3582035"/>
            <wp:effectExtent l="0" t="0" r="8890" b="18415"/>
            <wp:docPr id="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rcRect l="1595" r="1866" b="476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测试是否配置成功，打开</w:t>
      </w:r>
      <w:r>
        <w:rPr>
          <w:rFonts w:hint="eastAsia"/>
          <w:lang w:val="en-US" w:eastAsia="zh-CN"/>
        </w:rPr>
        <w:t>cmd，输入命令openssl，显示如图则安装成功：</w:t>
      </w:r>
    </w:p>
    <w:p>
      <w:r>
        <w:drawing>
          <wp:inline distT="0" distB="0" distL="114300" distR="114300">
            <wp:extent cx="4627880" cy="1383030"/>
            <wp:effectExtent l="0" t="0" r="1270" b="7620"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788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46" w:name="_Toc32047_WPSOffice_Level3"/>
      <w:r>
        <w:rPr>
          <w:rFonts w:hint="eastAsia"/>
          <w:lang w:val="en-US" w:eastAsia="zh-CN"/>
        </w:rPr>
        <w:t xml:space="preserve">4.2.2 </w:t>
      </w:r>
      <w:r>
        <w:rPr>
          <w:rFonts w:hint="default"/>
          <w:lang w:val="en-US" w:eastAsia="zh-CN"/>
        </w:rPr>
        <w:t>生成CA证书</w:t>
      </w:r>
      <w:bookmarkEnd w:id="4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1.创建私钥：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genrsa -out ca-key.pem 1024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33825" cy="771525"/>
            <wp:effectExtent l="0" t="0" r="9525" b="9525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注：利用openssl工具生成的文件均可指定路径，以下图中均有指定。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2.创建证书请求：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 -new -out ca-req.csr -key ca-key.pem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2590" cy="2879725"/>
            <wp:effectExtent l="0" t="0" r="3810" b="1587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3.自签署</w:t>
      </w:r>
      <w:r>
        <w:rPr>
          <w:rFonts w:hint="eastAsia"/>
          <w:lang w:val="en-US" w:eastAsia="zh-CN"/>
        </w:rPr>
        <w:t>CA</w:t>
      </w:r>
      <w:r>
        <w:rPr>
          <w:rFonts w:hint="default"/>
          <w:lang w:val="en-US" w:eastAsia="zh-CN"/>
        </w:rPr>
        <w:t>证书：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x509 -req -in ca-req.csr -out ca-cert.pem -signkey ca-key.pem -days 3650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5130" cy="734695"/>
            <wp:effectExtent l="0" t="0" r="1270" b="8255"/>
            <wp:docPr id="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47" w:name="_Toc23266_WPSOffice_Level3"/>
      <w:r>
        <w:rPr>
          <w:rFonts w:hint="eastAsia"/>
          <w:lang w:val="en-US" w:eastAsia="zh-CN"/>
        </w:rPr>
        <w:t xml:space="preserve">4.2.3 </w:t>
      </w:r>
      <w:r>
        <w:rPr>
          <w:rFonts w:hint="default"/>
          <w:lang w:val="en-US" w:eastAsia="zh-CN"/>
        </w:rPr>
        <w:t>生成server证书</w:t>
      </w:r>
      <w:bookmarkEnd w:id="47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1.创建私钥：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genrsa -out server-key.pem 1024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10025" cy="781050"/>
            <wp:effectExtent l="0" t="0" r="9525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2.创建证书请求：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 -new -out server-req.csr -key server-key.pem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5765" cy="2830830"/>
            <wp:effectExtent l="0" t="0" r="635" b="762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注：创建server时，当前这个项必须填写你服务器得IPCommon Name (eg, YOUR name) []: 如果本地测试填写localhost即可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3.自签署server证书：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x509 -req -in server-req.csr -out server-cert.pem -signkey server-key.pem -CA ca-cert.pem -CAkey ca-key.pem -CAcreateserial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-days 3650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81320" cy="980440"/>
            <wp:effectExtent l="0" t="0" r="5080" b="10160"/>
            <wp:docPr id="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48" w:name="_Toc28195_WPSOffice_Level3"/>
      <w:r>
        <w:rPr>
          <w:rFonts w:hint="eastAsia"/>
          <w:lang w:val="en-US" w:eastAsia="zh-CN"/>
        </w:rPr>
        <w:t xml:space="preserve">4.2.4 </w:t>
      </w:r>
      <w:r>
        <w:rPr>
          <w:rFonts w:hint="default"/>
          <w:lang w:val="en-US" w:eastAsia="zh-CN"/>
        </w:rPr>
        <w:t>生成client证书</w:t>
      </w:r>
      <w:bookmarkEnd w:id="48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1.创建私钥：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genrsa -out client-key.pem 1024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57650" cy="771525"/>
            <wp:effectExtent l="0" t="0" r="0" b="9525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2.创建证书请求：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 -new -out client-req.csr -key client-key.pem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2842895"/>
            <wp:effectExtent l="0" t="0" r="3175" b="1460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3.自签署client证书：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x509 -req -in client-req.csr -out client-cert.pem -signkey client-key.pem -CA ca-cert.pem -CAkey ca-key.pem -CAcreateserial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-days 3650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2590" cy="983615"/>
            <wp:effectExtent l="0" t="0" r="3810" b="698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证书生成完毕如图：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81320" cy="2185035"/>
            <wp:effectExtent l="0" t="0" r="5080" b="5715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EMQ服务器需要的文件如下，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CA根证书：ca-cert.pem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服务端密钥：server-key.pem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服务端证书：server-cert.pem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EMQ客户端需要的文件如下，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CA根证书：ca-cert.pem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客户端密钥：client-key.pem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客户端证书：client-cert.pem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val="en-US" w:eastAsia="zh-CN"/>
        </w:rPr>
      </w:pPr>
      <w:bookmarkStart w:id="49" w:name="_Toc32066_WPSOffice_Level3"/>
      <w:r>
        <w:rPr>
          <w:rFonts w:hint="eastAsia"/>
          <w:lang w:val="en-US" w:eastAsia="zh-CN"/>
        </w:rPr>
        <w:t>4.2.5启用TLS/SSL</w:t>
      </w:r>
      <w:bookmarkEnd w:id="49"/>
    </w:p>
    <w:p>
      <w:pPr>
        <w:rPr>
          <w:rFonts w:hint="eastAsia"/>
          <w:lang w:val="en-US" w:eastAsia="zh-CN"/>
        </w:rPr>
      </w:pPr>
    </w:p>
    <w:p>
      <w:pPr>
        <w:ind w:firstLine="500" w:firstLine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修改emqx\etc</w:t>
      </w:r>
      <w:r>
        <w:rPr>
          <w:rFonts w:hint="eastAsia"/>
          <w:szCs w:val="22"/>
          <w:lang w:val="en-US" w:eastAsia="zh-CN"/>
        </w:rPr>
        <w:t>路径下的</w:t>
      </w:r>
      <w:r>
        <w:rPr>
          <w:rFonts w:hint="default"/>
          <w:szCs w:val="22"/>
          <w:lang w:val="en-US" w:eastAsia="zh-CN"/>
        </w:rPr>
        <w:t>emq</w:t>
      </w:r>
      <w:r>
        <w:rPr>
          <w:rFonts w:hint="eastAsia"/>
          <w:szCs w:val="22"/>
          <w:lang w:val="en-US" w:eastAsia="zh-CN"/>
        </w:rPr>
        <w:t>x</w:t>
      </w:r>
      <w:r>
        <w:rPr>
          <w:rFonts w:hint="default"/>
          <w:szCs w:val="22"/>
          <w:lang w:val="en-US" w:eastAsia="zh-CN"/>
        </w:rPr>
        <w:t>.conf文件的配置</w:t>
      </w:r>
      <w:r>
        <w:rPr>
          <w:rFonts w:hint="eastAsia"/>
          <w:szCs w:val="22"/>
          <w:lang w:val="en-US" w:eastAsia="zh-CN"/>
        </w:rPr>
        <w:t>，如图</w:t>
      </w:r>
      <w:r>
        <w:rPr>
          <w:rFonts w:hint="default"/>
          <w:szCs w:val="22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79415" cy="1817370"/>
            <wp:effectExtent l="0" t="0" r="6985" b="11430"/>
            <wp:docPr id="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注：这里推荐将文件放到etc/目录下，修改emqx.conf配置文件不能使用TXT工具，否则会导致EMQ服务运行出错，推荐使用EditPlus；同时不能修改emqx.conf的格式结构（回车换行或加入多余空格）。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0" w:name="_Toc19317_WPSOffice_Level2"/>
      <w:r>
        <w:rPr>
          <w:rFonts w:hint="eastAsia"/>
          <w:lang w:val="en-US" w:eastAsia="zh-CN"/>
        </w:rPr>
        <w:t>4.3 开启用户认证</w:t>
      </w:r>
      <w:bookmarkEnd w:id="50"/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51" w:name="_Toc11161_WPSOffice_Level3"/>
      <w:r>
        <w:rPr>
          <w:rFonts w:hint="eastAsia"/>
          <w:lang w:val="en-US" w:eastAsia="zh-CN"/>
        </w:rPr>
        <w:t>4.3.1 开启用户认证插件</w:t>
      </w:r>
      <w:bookmarkEnd w:id="51"/>
    </w:p>
    <w:p>
      <w:pPr>
        <w:rPr>
          <w:rFonts w:hint="default"/>
          <w:lang w:val="en-US" w:eastAsia="zh-CN"/>
        </w:rPr>
      </w:pPr>
    </w:p>
    <w:p>
      <w:pPr>
        <w:ind w:firstLine="500" w:firstLineChars="0"/>
        <w:rPr>
          <w:rFonts w:hint="default"/>
          <w:szCs w:val="22"/>
          <w:lang w:val="en-US" w:eastAsia="zh-CN"/>
        </w:rPr>
      </w:pPr>
      <w:r>
        <w:rPr>
          <w:rFonts w:hint="default"/>
          <w:szCs w:val="22"/>
          <w:lang w:val="en-US" w:eastAsia="zh-CN"/>
        </w:rPr>
        <w:t>修改emqx\etc</w:t>
      </w:r>
      <w:r>
        <w:rPr>
          <w:rFonts w:hint="eastAsia"/>
          <w:szCs w:val="22"/>
          <w:lang w:val="en-US" w:eastAsia="zh-CN"/>
        </w:rPr>
        <w:t>路径下的</w:t>
      </w:r>
      <w:r>
        <w:rPr>
          <w:rFonts w:hint="default"/>
          <w:szCs w:val="22"/>
          <w:lang w:val="en-US" w:eastAsia="zh-CN"/>
        </w:rPr>
        <w:t>emq</w:t>
      </w:r>
      <w:r>
        <w:rPr>
          <w:rFonts w:hint="eastAsia"/>
          <w:szCs w:val="22"/>
          <w:lang w:val="en-US" w:eastAsia="zh-CN"/>
        </w:rPr>
        <w:t>x</w:t>
      </w:r>
      <w:r>
        <w:rPr>
          <w:rFonts w:hint="default"/>
          <w:szCs w:val="22"/>
          <w:lang w:val="en-US" w:eastAsia="zh-CN"/>
        </w:rPr>
        <w:t>.conf文件的配置</w:t>
      </w:r>
      <w:r>
        <w:rPr>
          <w:rFonts w:hint="eastAsia"/>
          <w:szCs w:val="22"/>
          <w:lang w:val="en-US" w:eastAsia="zh-CN"/>
        </w:rPr>
        <w:t>，将allow_anonymous属性修改为false如图：</w:t>
      </w:r>
    </w:p>
    <w:p>
      <w:pPr>
        <w:ind w:left="0" w:leftChars="0" w:firstLine="1050" w:firstLineChars="500"/>
        <w:rPr>
          <w:rFonts w:hint="default"/>
          <w:lang w:val="en-US" w:eastAsia="zh-CN"/>
        </w:rPr>
      </w:pPr>
      <w:r>
        <w:drawing>
          <wp:inline distT="0" distB="0" distL="114300" distR="114300">
            <wp:extent cx="3019425" cy="571500"/>
            <wp:effectExtent l="0" t="0" r="9525" b="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5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启动EMQ服务，登录控制台，url：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"http://127.0.0.1:18083/"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http://127.0.0.1:18083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，默认用户名: admin，密码：public，在管理类里找到插件选项，启用emqx_auth_username插件，如图：</w:t>
      </w:r>
    </w:p>
    <w:p>
      <w:r>
        <w:drawing>
          <wp:inline distT="0" distB="0" distL="114300" distR="114300">
            <wp:extent cx="5541010" cy="2710815"/>
            <wp:effectExtent l="0" t="0" r="2540" b="13335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rcRect b="22141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2"/>
          <w:numId w:val="0"/>
        </w:numPr>
        <w:bidi w:val="0"/>
        <w:ind w:leftChars="0"/>
        <w:rPr>
          <w:rFonts w:hint="eastAsia"/>
          <w:lang w:eastAsia="zh-CN"/>
        </w:rPr>
      </w:pPr>
      <w:bookmarkStart w:id="52" w:name="_Toc12963_WPSOffice_Level3"/>
      <w:r>
        <w:rPr>
          <w:rFonts w:hint="eastAsia"/>
          <w:lang w:val="en-US" w:eastAsia="zh-CN"/>
        </w:rPr>
        <w:t xml:space="preserve">4.3.2 </w:t>
      </w:r>
      <w:r>
        <w:rPr>
          <w:rFonts w:hint="eastAsia"/>
          <w:lang w:eastAsia="zh-CN"/>
        </w:rPr>
        <w:t>添加可认证用户</w:t>
      </w:r>
      <w:bookmarkEnd w:id="52"/>
    </w:p>
    <w:p/>
    <w:p>
      <w:pPr>
        <w:ind w:firstLine="5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在控制台的管理类里找到应用选项，点击“+新建app”，如图：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473065" cy="1940560"/>
            <wp:effectExtent l="0" t="0" r="13335" b="2540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57"/>
                    <a:srcRect b="43564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50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填入必填项，新建成功后保存，点击查看，记录</w:t>
      </w:r>
      <w:r>
        <w:rPr>
          <w:rFonts w:hint="eastAsia"/>
          <w:lang w:val="en-US" w:eastAsia="zh-CN"/>
        </w:rPr>
        <w:t>AppID和App密钥，如图：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79415" cy="2209165"/>
            <wp:effectExtent l="0" t="0" r="6985" b="63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58"/>
                    <a:srcRect t="5913" b="28358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curl工具，链接：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"https://curl.haxx.se/download.html"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https://curl.haxx.se/download.html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eastAsia="zh-CN"/>
        </w:rPr>
        <w:t>选择系统对应版本，这里选择</w:t>
      </w:r>
      <w:r>
        <w:rPr>
          <w:rFonts w:hint="eastAsia" w:ascii="宋体" w:hAnsi="宋体" w:cs="宋体"/>
          <w:sz w:val="24"/>
          <w:szCs w:val="24"/>
          <w:lang w:val="en-US" w:eastAsia="zh-CN"/>
        </w:rPr>
        <w:t>Windows 64位v7.66.0版本，如图：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4564380" cy="1940560"/>
            <wp:effectExtent l="0" t="0" r="7620" b="254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59"/>
                    <a:srcRect t="17119" r="16603" b="26445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下载所得文件名为curl-7.66.0_2-win64-mingw.zip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附件路径：\\172.16.42.200\20系统集成\02常用及配置管理文档\11授权管理平台安装说明文档\curl-7.66.0_2-win64-mingw.zip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安装成功后，切换到安装目录的\bin目录下，按住Shift点击鼠标右键，选择“在此处选择命令窗口”选项，在命令窗口出入命令，如图：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curl -v --basic -u </w:t>
      </w:r>
      <w:r>
        <w:rPr>
          <w:rFonts w:hint="eastAsia"/>
          <w:color w:val="FF0000"/>
          <w:lang w:val="en-US" w:eastAsia="zh-CN"/>
        </w:rPr>
        <w:t>AppID</w:t>
      </w:r>
      <w:r>
        <w:rPr>
          <w:rFonts w:hint="default"/>
          <w:lang w:val="en-US" w:eastAsia="zh-CN"/>
        </w:rPr>
        <w:t>:</w:t>
      </w:r>
      <w:r>
        <w:rPr>
          <w:rFonts w:hint="eastAsia"/>
          <w:color w:val="FF0000"/>
          <w:lang w:val="en-US" w:eastAsia="zh-CN"/>
        </w:rPr>
        <w:t>App密钥</w:t>
      </w:r>
      <w:r>
        <w:rPr>
          <w:rFonts w:hint="default"/>
          <w:lang w:val="en-US" w:eastAsia="zh-CN"/>
        </w:rPr>
        <w:t xml:space="preserve"> -H “Content-Type:application/json” -X POST -d "{\"username\": \"</w:t>
      </w:r>
      <w:r>
        <w:rPr>
          <w:rFonts w:hint="default"/>
          <w:color w:val="FF0000"/>
          <w:lang w:val="en-US" w:eastAsia="zh-CN"/>
        </w:rPr>
        <w:t>plsy</w:t>
      </w:r>
      <w:r>
        <w:rPr>
          <w:rFonts w:hint="default"/>
          <w:lang w:val="en-US" w:eastAsia="zh-CN"/>
        </w:rPr>
        <w:t>\",\"password\": \"</w:t>
      </w:r>
      <w:r>
        <w:rPr>
          <w:rFonts w:hint="default"/>
          <w:color w:val="FF0000"/>
          <w:lang w:val="en-US" w:eastAsia="zh-CN"/>
        </w:rPr>
        <w:t>123456</w:t>
      </w:r>
      <w:r>
        <w:rPr>
          <w:rFonts w:hint="default"/>
          <w:lang w:val="en-US" w:eastAsia="zh-CN"/>
        </w:rPr>
        <w:t>\"}" http://localhost:8080/api/v3/auth_username</w:t>
      </w:r>
    </w:p>
    <w:p>
      <w:r>
        <w:drawing>
          <wp:inline distT="0" distB="0" distL="114300" distR="114300">
            <wp:extent cx="4982210" cy="3322320"/>
            <wp:effectExtent l="0" t="0" r="8890" b="1143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注：命令中红色字体，AppID和App密钥即为前面获取的对应值，plsy和123456为要添加的登陆验证用户名和密码，可按需求修改。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执行命令后，看到最后一行返回值中有&lt;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code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:0&gt;，则用户添加成功命令执行成功。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  <w:bookmarkStart w:id="53" w:name="_Toc20502_WPSOffice_Level3"/>
      <w:r>
        <w:rPr>
          <w:rFonts w:hint="eastAsia"/>
          <w:lang w:val="en-US" w:eastAsia="zh-CN"/>
        </w:rPr>
        <w:t>4.3.3 验证用户认证开启</w:t>
      </w:r>
      <w:bookmarkEnd w:id="53"/>
    </w:p>
    <w:p>
      <w:pPr>
        <w:rPr>
          <w:rFonts w:hint="default"/>
          <w:lang w:val="en-US" w:eastAsia="zh-CN"/>
        </w:rPr>
      </w:pPr>
    </w:p>
    <w:p>
      <w:pPr>
        <w:ind w:firstLine="5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再次打开控制台，在工具类里找到HTTP接口选项，点击请求方法为“GET”，路径为“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"http://127.0.0.1:18083/" \l "/javascript:;"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/api/v3/auth_username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”的接口，如图：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473065" cy="2901950"/>
            <wp:effectExtent l="0" t="0" r="13335" b="12700"/>
            <wp:docPr id="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"/>
                    <pic:cNvPicPr>
                      <a:picLocks noChangeAspect="1"/>
                    </pic:cNvPicPr>
                  </pic:nvPicPr>
                  <pic:blipFill>
                    <a:blip r:embed="rId61"/>
                    <a:srcRect t="2013" b="13593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5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可以看到如下图所示，即表示用户“plsy”已经添加到登录认证中：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73065" cy="2364740"/>
            <wp:effectExtent l="0" t="0" r="13335" b="16510"/>
            <wp:docPr id="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7"/>
                    <pic:cNvPicPr>
                      <a:picLocks noChangeAspect="1"/>
                    </pic:cNvPicPr>
                  </pic:nvPicPr>
                  <pic:blipFill>
                    <a:blip r:embed="rId62"/>
                    <a:srcRect b="31229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4" w:name="_Toc9533_WPSOffice_Level2"/>
      <w:r>
        <w:rPr>
          <w:rFonts w:hint="eastAsia"/>
          <w:lang w:val="en-US" w:eastAsia="zh-CN"/>
        </w:rPr>
        <w:t>4.4 开启系统主题订阅功能</w:t>
      </w:r>
      <w:bookmarkEnd w:id="54"/>
    </w:p>
    <w:p>
      <w:pPr>
        <w:ind w:firstLine="50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440055</wp:posOffset>
            </wp:positionV>
            <wp:extent cx="3225165" cy="974090"/>
            <wp:effectExtent l="0" t="0" r="13335" b="16510"/>
            <wp:wrapTopAndBottom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Cs w:val="22"/>
          <w:lang w:val="en-US" w:eastAsia="zh-CN"/>
        </w:rPr>
        <w:t>修改emqx\etc</w:t>
      </w:r>
      <w:r>
        <w:rPr>
          <w:rFonts w:hint="eastAsia"/>
          <w:szCs w:val="22"/>
          <w:lang w:val="en-US" w:eastAsia="zh-CN"/>
        </w:rPr>
        <w:t>路径下的</w:t>
      </w:r>
      <w:r>
        <w:rPr>
          <w:rFonts w:hint="default"/>
          <w:szCs w:val="22"/>
          <w:lang w:val="en-US" w:eastAsia="zh-CN"/>
        </w:rPr>
        <w:t>acl.conf文件的配置</w:t>
      </w:r>
      <w:r>
        <w:rPr>
          <w:rFonts w:hint="eastAsia"/>
          <w:szCs w:val="22"/>
          <w:lang w:val="en-US" w:eastAsia="zh-CN"/>
        </w:rPr>
        <w:t>，将图中“deny”修改为“allow”，保存并重启EMQ服务，如图</w:t>
      </w:r>
      <w:r>
        <w:rPr>
          <w:rFonts w:hint="default"/>
          <w:szCs w:val="22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0"/>
        </w:numPr>
        <w:bidi w:val="0"/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C0C40A"/>
    <w:multiLevelType w:val="singleLevel"/>
    <w:tmpl w:val="CBC0C40A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D3D9904F"/>
    <w:multiLevelType w:val="singleLevel"/>
    <w:tmpl w:val="D3D9904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08365147"/>
    <w:multiLevelType w:val="singleLevel"/>
    <w:tmpl w:val="0836514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2D7592D9"/>
    <w:multiLevelType w:val="singleLevel"/>
    <w:tmpl w:val="2D7592D9"/>
    <w:lvl w:ilvl="0" w:tentative="0">
      <w:start w:val="7"/>
      <w:numFmt w:val="decimal"/>
      <w:suff w:val="nothing"/>
      <w:lvlText w:val="%1）"/>
      <w:lvlJc w:val="left"/>
    </w:lvl>
  </w:abstractNum>
  <w:abstractNum w:abstractNumId="4">
    <w:nsid w:val="37A8F982"/>
    <w:multiLevelType w:val="singleLevel"/>
    <w:tmpl w:val="37A8F98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4BBC2E48"/>
    <w:multiLevelType w:val="singleLevel"/>
    <w:tmpl w:val="4BBC2E48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979AE75"/>
    <w:multiLevelType w:val="singleLevel"/>
    <w:tmpl w:val="5979AE7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59AFD4CD"/>
    <w:multiLevelType w:val="singleLevel"/>
    <w:tmpl w:val="59AFD4CD"/>
    <w:lvl w:ilvl="0" w:tentative="0">
      <w:start w:val="3"/>
      <w:numFmt w:val="decimal"/>
      <w:lvlText w:val="%1)"/>
      <w:lvlJc w:val="left"/>
      <w:pPr>
        <w:tabs>
          <w:tab w:val="left" w:pos="420"/>
        </w:tabs>
        <w:ind w:left="425" w:hanging="425"/>
      </w:pPr>
      <w:rPr>
        <w:rFonts w:hint="default"/>
      </w:rPr>
    </w:lvl>
  </w:abstractNum>
  <w:abstractNum w:abstractNumId="8">
    <w:nsid w:val="59AFD7EB"/>
    <w:multiLevelType w:val="multilevel"/>
    <w:tmpl w:val="59AFD7EB"/>
    <w:lvl w:ilvl="0" w:tentative="0">
      <w:start w:val="1"/>
      <w:numFmt w:val="decimal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59B124CE"/>
    <w:multiLevelType w:val="singleLevel"/>
    <w:tmpl w:val="59B124C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59B13472"/>
    <w:multiLevelType w:val="singleLevel"/>
    <w:tmpl w:val="59B13472"/>
    <w:lvl w:ilvl="0" w:tentative="0">
      <w:start w:val="1"/>
      <w:numFmt w:val="decimalEnclosedCircleChinese"/>
      <w:suff w:val="nothing"/>
      <w:lvlText w:val="%1　"/>
      <w:lvlJc w:val="left"/>
      <w:pPr>
        <w:ind w:left="0" w:firstLine="0"/>
      </w:pPr>
      <w:rPr>
        <w:rFonts w:hint="eastAsia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9"/>
  </w:num>
  <w:num w:numId="9">
    <w:abstractNumId w:val="10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7406A"/>
    <w:rsid w:val="0DE76468"/>
    <w:rsid w:val="123B2862"/>
    <w:rsid w:val="205472A7"/>
    <w:rsid w:val="215371F1"/>
    <w:rsid w:val="279134CD"/>
    <w:rsid w:val="2A1F1791"/>
    <w:rsid w:val="33856DAC"/>
    <w:rsid w:val="392B5A78"/>
    <w:rsid w:val="39C733A8"/>
    <w:rsid w:val="3A145261"/>
    <w:rsid w:val="3D5E70AC"/>
    <w:rsid w:val="3D804421"/>
    <w:rsid w:val="400D139F"/>
    <w:rsid w:val="40852ADB"/>
    <w:rsid w:val="443D7F72"/>
    <w:rsid w:val="471C0C56"/>
    <w:rsid w:val="50F87D55"/>
    <w:rsid w:val="51D73996"/>
    <w:rsid w:val="530748E8"/>
    <w:rsid w:val="5D2032FF"/>
    <w:rsid w:val="5DBE3A1D"/>
    <w:rsid w:val="657E360C"/>
    <w:rsid w:val="68C25006"/>
    <w:rsid w:val="6BDC1A39"/>
    <w:rsid w:val="73707FB0"/>
    <w:rsid w:val="791B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2"/>
    <w:qFormat/>
    <w:uiPriority w:val="0"/>
    <w:pPr>
      <w:keepNext/>
      <w:keepLines/>
      <w:numPr>
        <w:ilvl w:val="2"/>
        <w:numId w:val="1"/>
      </w:numPr>
      <w:snapToGrid w:val="0"/>
      <w:spacing w:beforeLines="0" w:beforeAutospacing="0" w:afterLines="0" w:afterAutospacing="0" w:line="300" w:lineRule="auto"/>
      <w:ind w:left="0" w:firstLine="0"/>
      <w:outlineLvl w:val="2"/>
    </w:pPr>
    <w:rPr>
      <w:b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before="0" w:beforeLines="0" w:beforeAutospacing="0" w:after="140" w:afterLines="0" w:afterAutospacing="0" w:line="288" w:lineRule="auto"/>
    </w:p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unhideWhenUsed/>
    <w:qFormat/>
    <w:uiPriority w:val="99"/>
    <w:rPr>
      <w:color w:val="0563C1"/>
      <w:u w:val="single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2">
    <w:name w:val="标题 3 Char"/>
    <w:link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2019-12-03T02:16:00Z</dcterms:created>
  <dc:creator>fire</dc:creator>
  <cp:lastModifiedBy>fire</cp:lastModifiedBy>
  <dcterms:modified xsi:type="dcterms:W3CDTF">2020-09-11T06:31:21Z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