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BF2C3" w14:textId="77777777" w:rsidR="000552FF" w:rsidRPr="000552FF" w:rsidRDefault="000552FF" w:rsidP="000552F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97CE7"/>
          <w:sz w:val="50"/>
          <w:szCs w:val="50"/>
          <w:lang w:eastAsia="es-MX"/>
        </w:rPr>
      </w:pPr>
      <w:r w:rsidRPr="000552FF">
        <w:rPr>
          <w:rFonts w:ascii="Helvetica" w:eastAsia="Times New Roman" w:hAnsi="Helvetica" w:cs="Helvetica"/>
          <w:color w:val="397CE7"/>
          <w:sz w:val="50"/>
          <w:szCs w:val="50"/>
          <w:lang w:eastAsia="es-MX"/>
        </w:rPr>
        <w:t>¿Qué es un Reporte de Antecedentes Legales?</w:t>
      </w:r>
    </w:p>
    <w:p w14:paraId="074D07FF" w14:textId="5D2EF620" w:rsidR="000552FF" w:rsidRPr="000552FF" w:rsidRDefault="000552FF" w:rsidP="000552FF">
      <w:pPr>
        <w:shd w:val="clear" w:color="auto" w:fill="FFFFFF"/>
        <w:spacing w:after="360" w:line="312" w:lineRule="atLeast"/>
        <w:ind w:left="720"/>
        <w:jc w:val="both"/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</w:pPr>
      <w:r w:rsidRPr="000552FF"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  <w:t xml:space="preserve">Es un formato que </w:t>
      </w:r>
      <w:r w:rsidRPr="000552FF">
        <w:rPr>
          <w:rFonts w:ascii="Helvetica" w:eastAsia="Times New Roman" w:hAnsi="Helvetica" w:cs="Helvetica"/>
          <w:b/>
          <w:bCs/>
          <w:color w:val="323232"/>
          <w:sz w:val="21"/>
          <w:szCs w:val="21"/>
          <w:lang w:eastAsia="es-MX"/>
        </w:rPr>
        <w:t>muestra a detalle todas las demandas de una persona o empresa de México</w:t>
      </w:r>
      <w:r w:rsidR="00CC441C"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  <w:t>; esta información se</w:t>
      </w:r>
      <w:r w:rsidRPr="000552FF"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  <w:t xml:space="preserve"> verifi</w:t>
      </w:r>
      <w:r w:rsidR="00CC441C"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  <w:t>ca</w:t>
      </w:r>
      <w:r w:rsidRPr="000552FF"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  <w:t xml:space="preserve"> en cada juzgado de la República Mexicana desde 1996 a la fecha</w:t>
      </w:r>
      <w:r w:rsidR="00CC441C"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  <w:t>. Contiene datos</w:t>
      </w:r>
      <w:r w:rsidRPr="000552FF"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  <w:t xml:space="preserve"> en </w:t>
      </w:r>
      <w:r w:rsidR="00CC441C"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  <w:t>m</w:t>
      </w:r>
      <w:r w:rsidRPr="000552FF"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  <w:t xml:space="preserve">aterias </w:t>
      </w:r>
      <w:r w:rsidR="00CC441C"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  <w:t xml:space="preserve">de lo </w:t>
      </w:r>
      <w:r w:rsidR="00CC441C" w:rsidRPr="00F82A67">
        <w:rPr>
          <w:rFonts w:ascii="Helvetica" w:eastAsia="Times New Roman" w:hAnsi="Helvetica" w:cs="Helvetica"/>
          <w:b/>
          <w:bCs/>
          <w:color w:val="323232"/>
          <w:sz w:val="21"/>
          <w:szCs w:val="21"/>
          <w:lang w:eastAsia="es-MX"/>
        </w:rPr>
        <w:t>mercantil</w:t>
      </w:r>
      <w:r w:rsidRPr="000552FF">
        <w:rPr>
          <w:rFonts w:ascii="Helvetica" w:eastAsia="Times New Roman" w:hAnsi="Helvetica" w:cs="Helvetica"/>
          <w:b/>
          <w:bCs/>
          <w:color w:val="323232"/>
          <w:sz w:val="21"/>
          <w:szCs w:val="21"/>
          <w:lang w:eastAsia="es-MX"/>
        </w:rPr>
        <w:t xml:space="preserve">, </w:t>
      </w:r>
      <w:r w:rsidR="00CC441C" w:rsidRPr="00F82A67">
        <w:rPr>
          <w:rFonts w:ascii="Helvetica" w:eastAsia="Times New Roman" w:hAnsi="Helvetica" w:cs="Helvetica"/>
          <w:b/>
          <w:bCs/>
          <w:color w:val="323232"/>
          <w:sz w:val="21"/>
          <w:szCs w:val="21"/>
          <w:lang w:eastAsia="es-MX"/>
        </w:rPr>
        <w:t>laboral</w:t>
      </w:r>
      <w:r w:rsidRPr="000552FF">
        <w:rPr>
          <w:rFonts w:ascii="Helvetica" w:eastAsia="Times New Roman" w:hAnsi="Helvetica" w:cs="Helvetica"/>
          <w:b/>
          <w:bCs/>
          <w:color w:val="323232"/>
          <w:sz w:val="21"/>
          <w:szCs w:val="21"/>
          <w:lang w:eastAsia="es-MX"/>
        </w:rPr>
        <w:t xml:space="preserve">, </w:t>
      </w:r>
      <w:r w:rsidR="00CC441C" w:rsidRPr="00F82A67">
        <w:rPr>
          <w:rFonts w:ascii="Helvetica" w:eastAsia="Times New Roman" w:hAnsi="Helvetica" w:cs="Helvetica"/>
          <w:b/>
          <w:bCs/>
          <w:color w:val="323232"/>
          <w:sz w:val="21"/>
          <w:szCs w:val="21"/>
          <w:lang w:eastAsia="es-MX"/>
        </w:rPr>
        <w:t>penal</w:t>
      </w:r>
      <w:r w:rsidRPr="000552FF">
        <w:rPr>
          <w:rFonts w:ascii="Helvetica" w:eastAsia="Times New Roman" w:hAnsi="Helvetica" w:cs="Helvetica"/>
          <w:b/>
          <w:bCs/>
          <w:color w:val="323232"/>
          <w:sz w:val="21"/>
          <w:szCs w:val="21"/>
          <w:lang w:eastAsia="es-MX"/>
        </w:rPr>
        <w:t xml:space="preserve">, </w:t>
      </w:r>
      <w:r w:rsidR="00CC441C" w:rsidRPr="00F82A67">
        <w:rPr>
          <w:rFonts w:ascii="Helvetica" w:eastAsia="Times New Roman" w:hAnsi="Helvetica" w:cs="Helvetica"/>
          <w:b/>
          <w:bCs/>
          <w:color w:val="323232"/>
          <w:sz w:val="21"/>
          <w:szCs w:val="21"/>
          <w:lang w:eastAsia="es-MX"/>
        </w:rPr>
        <w:t>civil</w:t>
      </w:r>
      <w:r w:rsidRPr="000552FF">
        <w:rPr>
          <w:rFonts w:ascii="Helvetica" w:eastAsia="Times New Roman" w:hAnsi="Helvetica" w:cs="Helvetica"/>
          <w:b/>
          <w:bCs/>
          <w:color w:val="323232"/>
          <w:sz w:val="21"/>
          <w:szCs w:val="21"/>
          <w:lang w:eastAsia="es-MX"/>
        </w:rPr>
        <w:t xml:space="preserve"> </w:t>
      </w:r>
      <w:r w:rsidR="003A6FE9" w:rsidRPr="00F82A67">
        <w:rPr>
          <w:rFonts w:ascii="Helvetica" w:eastAsia="Times New Roman" w:hAnsi="Helvetica" w:cs="Helvetica"/>
          <w:b/>
          <w:bCs/>
          <w:color w:val="323232"/>
          <w:sz w:val="21"/>
          <w:szCs w:val="21"/>
          <w:lang w:eastAsia="es-MX"/>
        </w:rPr>
        <w:t>y</w:t>
      </w:r>
      <w:r w:rsidRPr="000552FF">
        <w:rPr>
          <w:rFonts w:ascii="Helvetica" w:eastAsia="Times New Roman" w:hAnsi="Helvetica" w:cs="Helvetica"/>
          <w:b/>
          <w:bCs/>
          <w:color w:val="323232"/>
          <w:sz w:val="21"/>
          <w:szCs w:val="21"/>
          <w:lang w:eastAsia="es-MX"/>
        </w:rPr>
        <w:t xml:space="preserve"> </w:t>
      </w:r>
      <w:r w:rsidR="003A6FE9" w:rsidRPr="00F82A67">
        <w:rPr>
          <w:rFonts w:ascii="Helvetica" w:eastAsia="Times New Roman" w:hAnsi="Helvetica" w:cs="Helvetica"/>
          <w:b/>
          <w:bCs/>
          <w:color w:val="323232"/>
          <w:sz w:val="21"/>
          <w:szCs w:val="21"/>
          <w:lang w:eastAsia="es-MX"/>
        </w:rPr>
        <w:t>administrativa</w:t>
      </w:r>
      <w:r w:rsidR="003A6FE9"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  <w:t>;</w:t>
      </w:r>
      <w:r w:rsidRPr="000552FF"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  <w:t xml:space="preserve"> así como la revisión de contribuyentes incumplidos, </w:t>
      </w:r>
      <w:proofErr w:type="spellStart"/>
      <w:r w:rsidRPr="000552FF"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  <w:t>PEP´s</w:t>
      </w:r>
      <w:proofErr w:type="spellEnd"/>
      <w:r w:rsidRPr="000552FF"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  <w:t>, OFAC, empleados del gobierno, cédulas profesionales, asegurados y pensionados del ISSTE, verificación de sociedades y socios de empresas mexicanas</w:t>
      </w:r>
      <w:r w:rsidR="00AA5EFE"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  <w:t xml:space="preserve">. </w:t>
      </w:r>
      <w:r w:rsidR="00AA5EFE" w:rsidRPr="00F82A67">
        <w:rPr>
          <w:rFonts w:ascii="Helvetica" w:eastAsia="Times New Roman" w:hAnsi="Helvetica" w:cs="Helvetica"/>
          <w:b/>
          <w:bCs/>
          <w:color w:val="323232"/>
          <w:sz w:val="21"/>
          <w:szCs w:val="21"/>
          <w:lang w:eastAsia="es-MX"/>
        </w:rPr>
        <w:t>M</w:t>
      </w:r>
      <w:r w:rsidRPr="000552FF">
        <w:rPr>
          <w:rFonts w:ascii="Helvetica" w:eastAsia="Times New Roman" w:hAnsi="Helvetica" w:cs="Helvetica"/>
          <w:b/>
          <w:bCs/>
          <w:color w:val="323232"/>
          <w:sz w:val="21"/>
          <w:szCs w:val="21"/>
          <w:lang w:eastAsia="es-MX"/>
        </w:rPr>
        <w:t>ás de 8 millones de empresas y personas</w:t>
      </w:r>
      <w:r w:rsidRPr="000552FF"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  <w:t xml:space="preserve"> con deudas incobrables sin juicios, más de 10 </w:t>
      </w:r>
      <w:r w:rsidR="00176B1E"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  <w:t>li</w:t>
      </w:r>
      <w:r w:rsidRPr="000552FF"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  <w:t>stas negras y mucho más.</w:t>
      </w:r>
    </w:p>
    <w:p w14:paraId="31387D5B" w14:textId="77777777" w:rsidR="000552FF" w:rsidRPr="000552FF" w:rsidRDefault="000552FF" w:rsidP="000552F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97CE7"/>
          <w:sz w:val="50"/>
          <w:szCs w:val="50"/>
          <w:lang w:eastAsia="es-MX"/>
        </w:rPr>
      </w:pPr>
      <w:r w:rsidRPr="000552FF">
        <w:rPr>
          <w:rFonts w:ascii="Helvetica" w:eastAsia="Times New Roman" w:hAnsi="Helvetica" w:cs="Helvetica"/>
          <w:color w:val="397CE7"/>
          <w:sz w:val="50"/>
          <w:szCs w:val="50"/>
          <w:lang w:eastAsia="es-MX"/>
        </w:rPr>
        <w:t>¿Cómo se obtiene la información?</w:t>
      </w:r>
    </w:p>
    <w:p w14:paraId="5F2DDCFB" w14:textId="0B5FC0D2" w:rsidR="000552FF" w:rsidRPr="000552FF" w:rsidRDefault="000552FF" w:rsidP="000552FF">
      <w:pPr>
        <w:shd w:val="clear" w:color="auto" w:fill="FFFFFF"/>
        <w:spacing w:after="360" w:line="312" w:lineRule="atLeast"/>
        <w:ind w:left="720"/>
        <w:jc w:val="both"/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</w:pPr>
      <w:r w:rsidRPr="000552FF"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  <w:t xml:space="preserve">BLOC integra automáticamente la </w:t>
      </w:r>
      <w:r w:rsidR="00F82A67" w:rsidRPr="00F82A67">
        <w:rPr>
          <w:rFonts w:ascii="Helvetica" w:eastAsia="Times New Roman" w:hAnsi="Helvetica" w:cs="Helvetica"/>
          <w:b/>
          <w:bCs/>
          <w:color w:val="323232"/>
          <w:sz w:val="21"/>
          <w:szCs w:val="21"/>
          <w:lang w:eastAsia="es-MX"/>
        </w:rPr>
        <w:t>información pública</w:t>
      </w:r>
      <w:r w:rsidRPr="000552FF"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  <w:t xml:space="preserve"> conforme a lo que establece el </w:t>
      </w:r>
      <w:r w:rsidR="00277761" w:rsidRPr="000552FF"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  <w:t>artículo</w:t>
      </w:r>
      <w:r w:rsidRPr="000552FF"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  <w:t xml:space="preserve"> 18, fracción II, Segundo párrafo de la Ley de Transparencia y Acceso a la Información Pública Gubernamental, lo que implica y constituye información pública no considerada confidencial por encontrarse en Registros Públicos o en fuentes de acceso público como lo son los propios Boletines Judiciales. </w:t>
      </w:r>
      <w:r w:rsidRPr="000552FF">
        <w:rPr>
          <w:rFonts w:ascii="Helvetica" w:eastAsia="Times New Roman" w:hAnsi="Helvetica" w:cs="Helvetica"/>
          <w:b/>
          <w:bCs/>
          <w:color w:val="323232"/>
          <w:sz w:val="21"/>
          <w:szCs w:val="21"/>
          <w:lang w:eastAsia="es-MX"/>
        </w:rPr>
        <w:t xml:space="preserve">La información contenida en los reportes de BLOC se apega a los textos oficiales en los términos del </w:t>
      </w:r>
      <w:r w:rsidR="00277761" w:rsidRPr="000552FF">
        <w:rPr>
          <w:rFonts w:ascii="Helvetica" w:eastAsia="Times New Roman" w:hAnsi="Helvetica" w:cs="Helvetica"/>
          <w:b/>
          <w:bCs/>
          <w:color w:val="323232"/>
          <w:sz w:val="21"/>
          <w:szCs w:val="21"/>
          <w:lang w:eastAsia="es-MX"/>
        </w:rPr>
        <w:t>artículo</w:t>
      </w:r>
      <w:r w:rsidRPr="000552FF">
        <w:rPr>
          <w:rFonts w:ascii="Helvetica" w:eastAsia="Times New Roman" w:hAnsi="Helvetica" w:cs="Helvetica"/>
          <w:b/>
          <w:bCs/>
          <w:color w:val="323232"/>
          <w:sz w:val="21"/>
          <w:szCs w:val="21"/>
          <w:lang w:eastAsia="es-MX"/>
        </w:rPr>
        <w:t xml:space="preserve"> 14 fracción VII de la Ley Federal del Derecho de Autor</w:t>
      </w:r>
      <w:r w:rsidRPr="000552FF"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  <w:t>. El marco jurídico de BLOC también se circunscribe en los artículos 6, 8 Constitucional y el artículo 19 de la Declaración Universal de los Derechos Humanos de fecha 10 de diciembre de 1948.</w:t>
      </w:r>
    </w:p>
    <w:p w14:paraId="7D83699D" w14:textId="435444B8" w:rsidR="000552FF" w:rsidRPr="000552FF" w:rsidRDefault="000552FF" w:rsidP="000552FF">
      <w:pPr>
        <w:shd w:val="clear" w:color="auto" w:fill="FFFFFF"/>
        <w:spacing w:after="360" w:line="312" w:lineRule="atLeast"/>
        <w:ind w:left="720"/>
        <w:jc w:val="both"/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</w:pPr>
      <w:r w:rsidRPr="000552FF"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  <w:t xml:space="preserve">Así mismo rigiéndose y respetando lo estipulado en los artículos 5° y 6° Constitucional y </w:t>
      </w:r>
      <w:r w:rsidR="00277761"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  <w:t xml:space="preserve">el </w:t>
      </w:r>
      <w:r w:rsidRPr="000552FF"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  <w:t>artículo 133 de la Ley Federal del trabajo en su fracción IX.</w:t>
      </w:r>
    </w:p>
    <w:p w14:paraId="3577A379" w14:textId="77777777" w:rsidR="000552FF" w:rsidRPr="000552FF" w:rsidRDefault="000552FF" w:rsidP="000552FF">
      <w:pPr>
        <w:shd w:val="clear" w:color="auto" w:fill="FFFFFF"/>
        <w:spacing w:after="360" w:line="312" w:lineRule="atLeast"/>
        <w:ind w:left="720"/>
        <w:jc w:val="both"/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</w:pPr>
      <w:r w:rsidRPr="000552FF"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  <w:t>Es de suma importancia su claridad sobre la ley de protección de datos personales en posesión de los Particulares, los artículos que intervienen son los siguientes: 8,10,23,24,25, 26 I.I., V, 34-I, III, 37-V.</w:t>
      </w:r>
    </w:p>
    <w:p w14:paraId="49C7211D" w14:textId="77777777" w:rsidR="000552FF" w:rsidRPr="000552FF" w:rsidRDefault="000552FF" w:rsidP="000552F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97CE7"/>
          <w:sz w:val="50"/>
          <w:szCs w:val="50"/>
          <w:lang w:eastAsia="es-MX"/>
        </w:rPr>
      </w:pPr>
      <w:r w:rsidRPr="000552FF">
        <w:rPr>
          <w:rFonts w:ascii="Helvetica" w:eastAsia="Times New Roman" w:hAnsi="Helvetica" w:cs="Helvetica"/>
          <w:color w:val="397CE7"/>
          <w:sz w:val="50"/>
          <w:szCs w:val="50"/>
          <w:lang w:eastAsia="es-MX"/>
        </w:rPr>
        <w:t>¿Cuáles son los datos personales sensibles?</w:t>
      </w:r>
    </w:p>
    <w:p w14:paraId="774E2C4D" w14:textId="77777777" w:rsidR="000552FF" w:rsidRPr="000552FF" w:rsidRDefault="000552FF" w:rsidP="000552FF">
      <w:pPr>
        <w:shd w:val="clear" w:color="auto" w:fill="FFFFFF"/>
        <w:spacing w:after="360" w:line="312" w:lineRule="atLeast"/>
        <w:ind w:left="720"/>
        <w:jc w:val="both"/>
        <w:rPr>
          <w:rFonts w:ascii="Helvetica" w:eastAsia="Times New Roman" w:hAnsi="Helvetica" w:cs="Helvetica"/>
          <w:b/>
          <w:bCs/>
          <w:color w:val="323232"/>
          <w:sz w:val="21"/>
          <w:szCs w:val="21"/>
          <w:lang w:eastAsia="es-MX"/>
        </w:rPr>
      </w:pPr>
      <w:r w:rsidRPr="000552FF">
        <w:rPr>
          <w:rFonts w:ascii="Helvetica" w:eastAsia="Times New Roman" w:hAnsi="Helvetica" w:cs="Helvetica"/>
          <w:b/>
          <w:bCs/>
          <w:color w:val="323232"/>
          <w:sz w:val="21"/>
          <w:szCs w:val="21"/>
          <w:lang w:eastAsia="es-MX"/>
        </w:rPr>
        <w:t>Son los datos que, de divulgarse de manera indebida, afectarían la esfera más íntima del ser humano.</w:t>
      </w:r>
    </w:p>
    <w:p w14:paraId="0D066CDA" w14:textId="77777777" w:rsidR="000552FF" w:rsidRPr="000552FF" w:rsidRDefault="000552FF" w:rsidP="000552FF">
      <w:pPr>
        <w:shd w:val="clear" w:color="auto" w:fill="FFFFFF"/>
        <w:spacing w:after="360" w:line="312" w:lineRule="atLeast"/>
        <w:ind w:left="720"/>
        <w:jc w:val="both"/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</w:pPr>
      <w:r w:rsidRPr="000552FF"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  <w:lastRenderedPageBreak/>
        <w:t xml:space="preserve">Ejemplos de este tipo de datos son: el origen racial o étnico, el estado de salud, la información genética, las creencias religiosas, filosóficas y morales, la afiliación sindical, las opiniones políticas y las preferencias sexuales. </w:t>
      </w:r>
      <w:r w:rsidRPr="000552FF">
        <w:rPr>
          <w:rFonts w:ascii="Helvetica" w:eastAsia="Times New Roman" w:hAnsi="Helvetica" w:cs="Helvetica"/>
          <w:b/>
          <w:bCs/>
          <w:color w:val="323232"/>
          <w:sz w:val="21"/>
          <w:szCs w:val="21"/>
          <w:lang w:eastAsia="es-MX"/>
        </w:rPr>
        <w:t>Estos datos requieren mayor protección y la Ley establece un tratamiento especial.</w:t>
      </w:r>
    </w:p>
    <w:p w14:paraId="4A8AA9CE" w14:textId="4DCE8083" w:rsidR="000552FF" w:rsidRPr="000552FF" w:rsidRDefault="000552FF" w:rsidP="000552F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97CE7"/>
          <w:sz w:val="50"/>
          <w:szCs w:val="50"/>
          <w:lang w:eastAsia="es-MX"/>
        </w:rPr>
      </w:pPr>
      <w:r w:rsidRPr="000552FF">
        <w:rPr>
          <w:rFonts w:ascii="Helvetica" w:eastAsia="Times New Roman" w:hAnsi="Helvetica" w:cs="Helvetica"/>
          <w:color w:val="397CE7"/>
          <w:sz w:val="50"/>
          <w:szCs w:val="50"/>
          <w:lang w:eastAsia="es-MX"/>
        </w:rPr>
        <w:t xml:space="preserve">¿Necesito autorización de </w:t>
      </w:r>
      <w:r w:rsidR="00277761">
        <w:rPr>
          <w:rFonts w:ascii="Helvetica" w:eastAsia="Times New Roman" w:hAnsi="Helvetica" w:cs="Helvetica"/>
          <w:color w:val="397CE7"/>
          <w:sz w:val="50"/>
          <w:szCs w:val="50"/>
          <w:lang w:eastAsia="es-MX"/>
        </w:rPr>
        <w:t>la persona a la que</w:t>
      </w:r>
      <w:r w:rsidRPr="000552FF">
        <w:rPr>
          <w:rFonts w:ascii="Helvetica" w:eastAsia="Times New Roman" w:hAnsi="Helvetica" w:cs="Helvetica"/>
          <w:color w:val="397CE7"/>
          <w:sz w:val="50"/>
          <w:szCs w:val="50"/>
          <w:lang w:eastAsia="es-MX"/>
        </w:rPr>
        <w:t xml:space="preserve"> voy a consultar?</w:t>
      </w:r>
    </w:p>
    <w:p w14:paraId="44A13008" w14:textId="0624F464" w:rsidR="000552FF" w:rsidRPr="000552FF" w:rsidRDefault="000552FF" w:rsidP="000552FF">
      <w:pPr>
        <w:shd w:val="clear" w:color="auto" w:fill="FFFFFF"/>
        <w:spacing w:after="360" w:line="312" w:lineRule="atLeast"/>
        <w:ind w:left="720"/>
        <w:jc w:val="both"/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</w:pPr>
      <w:r w:rsidRPr="000552FF">
        <w:rPr>
          <w:rFonts w:ascii="Helvetica" w:eastAsia="Times New Roman" w:hAnsi="Helvetica" w:cs="Helvetica"/>
          <w:b/>
          <w:bCs/>
          <w:color w:val="323232"/>
          <w:sz w:val="21"/>
          <w:szCs w:val="21"/>
          <w:lang w:eastAsia="es-MX"/>
        </w:rPr>
        <w:t>Por ser información pública no se necesita previa autorización</w:t>
      </w:r>
      <w:r w:rsidRPr="000552FF"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  <w:t xml:space="preserve"> de la persona o empresa a consultar. </w:t>
      </w:r>
    </w:p>
    <w:p w14:paraId="76BC87D5" w14:textId="35B54A85" w:rsidR="000552FF" w:rsidRPr="000552FF" w:rsidRDefault="000552FF" w:rsidP="000552FF">
      <w:pPr>
        <w:shd w:val="clear" w:color="auto" w:fill="FFFFFF"/>
        <w:spacing w:after="360" w:line="312" w:lineRule="atLeast"/>
        <w:ind w:left="720"/>
        <w:jc w:val="both"/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</w:pPr>
      <w:r w:rsidRPr="000552FF">
        <w:rPr>
          <w:rFonts w:ascii="Helvetica" w:eastAsia="Times New Roman" w:hAnsi="Helvetica" w:cs="Helvetica"/>
          <w:b/>
          <w:bCs/>
          <w:color w:val="323232"/>
          <w:sz w:val="21"/>
          <w:szCs w:val="21"/>
          <w:lang w:eastAsia="es-MX"/>
        </w:rPr>
        <w:t>Las consultas son únicamente de carácter informativo</w:t>
      </w:r>
      <w:r w:rsidRPr="000552FF"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  <w:t xml:space="preserve">, por lo que de ninguna manera se violan las garantías constitucionales de ningún individuo; ya que la decisión de </w:t>
      </w:r>
      <w:r w:rsidR="00277761" w:rsidRPr="000552FF"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  <w:t>bloqueo</w:t>
      </w:r>
      <w:r w:rsidRPr="000552FF">
        <w:rPr>
          <w:rFonts w:ascii="Helvetica" w:eastAsia="Times New Roman" w:hAnsi="Helvetica" w:cs="Helvetica"/>
          <w:color w:val="323232"/>
          <w:sz w:val="21"/>
          <w:szCs w:val="21"/>
          <w:lang w:eastAsia="es-MX"/>
        </w:rPr>
        <w:t xml:space="preserve"> siempre dependerá de la empresa que lo consulte y no de BLOC.</w:t>
      </w:r>
    </w:p>
    <w:p w14:paraId="411D1C19" w14:textId="77777777" w:rsidR="006E60CA" w:rsidRDefault="006E60CA"/>
    <w:sectPr w:rsidR="006E60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FF"/>
    <w:rsid w:val="000552FF"/>
    <w:rsid w:val="00176B1E"/>
    <w:rsid w:val="00277761"/>
    <w:rsid w:val="003A6FE9"/>
    <w:rsid w:val="006E60CA"/>
    <w:rsid w:val="00AA5EFE"/>
    <w:rsid w:val="00CC441C"/>
    <w:rsid w:val="00F8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5D32"/>
  <w15:chartTrackingRefBased/>
  <w15:docId w15:val="{68E861AA-4E5A-4AE1-8A34-7C73C677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uxwriter</dc:creator>
  <cp:keywords/>
  <dc:description/>
  <cp:lastModifiedBy>uxwriter</cp:lastModifiedBy>
  <cp:revision>1</cp:revision>
  <dcterms:created xsi:type="dcterms:W3CDTF">2022-08-15T15:31:00Z</dcterms:created>
  <dcterms:modified xsi:type="dcterms:W3CDTF">2022-08-15T17:00:00Z</dcterms:modified>
</cp:coreProperties>
</file>