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B1CC057" wp14:paraId="385B3C43" wp14:textId="27236003">
      <w:pPr>
        <w:jc w:val="center"/>
        <w:rPr>
          <w:rFonts w:ascii="Arial" w:hAnsi="Arial" w:eastAsia="Arial" w:cs="Arial"/>
          <w:b w:val="0"/>
          <w:bCs w:val="0"/>
          <w:i w:val="0"/>
          <w:iCs w:val="0"/>
          <w:caps w:val="0"/>
          <w:smallCaps w:val="0"/>
          <w:noProof w:val="0"/>
          <w:color w:val="000000" w:themeColor="text1" w:themeTint="FF" w:themeShade="FF"/>
          <w:sz w:val="24"/>
          <w:szCs w:val="24"/>
          <w:lang w:val="es-ES"/>
        </w:rPr>
      </w:pPr>
      <w:r w:rsidR="29F0A4A8">
        <w:drawing>
          <wp:inline xmlns:wp14="http://schemas.microsoft.com/office/word/2010/wordprocessingDrawing" wp14:editId="5F7631B1" wp14:anchorId="7E347671">
            <wp:extent cx="2114550" cy="1428750"/>
            <wp:effectExtent l="0" t="0" r="0" b="0"/>
            <wp:docPr id="578342715" name="" descr="Universidad Tecnológica Santa Catarina, Imagen, Imagen" title=""/>
            <wp:cNvGraphicFramePr>
              <a:graphicFrameLocks noChangeAspect="1"/>
            </wp:cNvGraphicFramePr>
            <a:graphic>
              <a:graphicData uri="http://schemas.openxmlformats.org/drawingml/2006/picture">
                <pic:pic>
                  <pic:nvPicPr>
                    <pic:cNvPr id="0" name=""/>
                    <pic:cNvPicPr/>
                  </pic:nvPicPr>
                  <pic:blipFill>
                    <a:blip r:embed="R57cc4b8cd6904277">
                      <a:extLst>
                        <a:ext xmlns:a="http://schemas.openxmlformats.org/drawingml/2006/main" uri="{28A0092B-C50C-407E-A947-70E740481C1C}">
                          <a14:useLocalDpi val="0"/>
                        </a:ext>
                      </a:extLst>
                    </a:blip>
                    <a:stretch>
                      <a:fillRect/>
                    </a:stretch>
                  </pic:blipFill>
                  <pic:spPr>
                    <a:xfrm>
                      <a:off x="0" y="0"/>
                      <a:ext cx="2114550" cy="1428750"/>
                    </a:xfrm>
                    <a:prstGeom prst="rect">
                      <a:avLst/>
                    </a:prstGeom>
                  </pic:spPr>
                </pic:pic>
              </a:graphicData>
            </a:graphic>
          </wp:inline>
        </w:drawing>
      </w:r>
    </w:p>
    <w:p xmlns:wp14="http://schemas.microsoft.com/office/word/2010/wordml" w:rsidP="4B1CC057" wp14:paraId="7559F216" wp14:textId="0C64E2E7">
      <w:pPr>
        <w:jc w:val="center"/>
        <w:rPr>
          <w:rFonts w:ascii="Arial" w:hAnsi="Arial" w:eastAsia="Arial" w:cs="Arial"/>
          <w:b w:val="0"/>
          <w:bCs w:val="0"/>
          <w:i w:val="0"/>
          <w:iCs w:val="0"/>
          <w:caps w:val="0"/>
          <w:smallCaps w:val="0"/>
          <w:noProof w:val="0"/>
          <w:color w:val="000000" w:themeColor="text1" w:themeTint="FF" w:themeShade="FF"/>
          <w:sz w:val="24"/>
          <w:szCs w:val="24"/>
          <w:lang w:val="es-ES"/>
        </w:rPr>
      </w:pPr>
    </w:p>
    <w:p xmlns:wp14="http://schemas.microsoft.com/office/word/2010/wordml" w:rsidP="4B1CC057" wp14:paraId="7511A498" wp14:textId="37B33F1D">
      <w:pPr>
        <w:jc w:val="center"/>
        <w:rPr>
          <w:rFonts w:ascii="Arial" w:hAnsi="Arial" w:eastAsia="Arial" w:cs="Arial"/>
          <w:b w:val="0"/>
          <w:bCs w:val="0"/>
          <w:i w:val="0"/>
          <w:iCs w:val="0"/>
          <w:caps w:val="0"/>
          <w:smallCaps w:val="0"/>
          <w:noProof w:val="0"/>
          <w:color w:val="000000" w:themeColor="text1" w:themeTint="FF" w:themeShade="FF"/>
          <w:sz w:val="32"/>
          <w:szCs w:val="32"/>
          <w:lang w:val="es-ES"/>
        </w:rPr>
      </w:pPr>
    </w:p>
    <w:p xmlns:wp14="http://schemas.microsoft.com/office/word/2010/wordml" w:rsidP="4B1CC057" wp14:paraId="4F79A6D9" wp14:textId="73CFA08E">
      <w:pPr>
        <w:jc w:val="center"/>
        <w:rPr>
          <w:rFonts w:ascii="Arial" w:hAnsi="Arial" w:eastAsia="Arial" w:cs="Arial"/>
          <w:b w:val="0"/>
          <w:bCs w:val="0"/>
          <w:i w:val="0"/>
          <w:iCs w:val="0"/>
          <w:caps w:val="0"/>
          <w:smallCaps w:val="0"/>
          <w:noProof w:val="0"/>
          <w:color w:val="000000" w:themeColor="text1" w:themeTint="FF" w:themeShade="FF"/>
          <w:sz w:val="32"/>
          <w:szCs w:val="32"/>
          <w:lang w:val="es-ES"/>
        </w:rPr>
      </w:pPr>
    </w:p>
    <w:p xmlns:wp14="http://schemas.microsoft.com/office/word/2010/wordml" w:rsidP="4B1CC057" wp14:paraId="4C018232" wp14:textId="502D2B0A">
      <w:pPr>
        <w:jc w:val="center"/>
        <w:rPr>
          <w:rFonts w:ascii="Arial" w:hAnsi="Arial" w:eastAsia="Arial" w:cs="Arial"/>
          <w:b w:val="0"/>
          <w:bCs w:val="0"/>
          <w:i w:val="0"/>
          <w:iCs w:val="0"/>
          <w:caps w:val="0"/>
          <w:smallCaps w:val="0"/>
          <w:noProof w:val="0"/>
          <w:color w:val="000000" w:themeColor="text1" w:themeTint="FF" w:themeShade="FF"/>
          <w:sz w:val="32"/>
          <w:szCs w:val="32"/>
          <w:lang w:val="es-ES"/>
        </w:rPr>
      </w:pPr>
    </w:p>
    <w:p xmlns:wp14="http://schemas.microsoft.com/office/word/2010/wordml" w:rsidP="4B1CC057" wp14:paraId="019CAE6B" wp14:textId="3C76889C">
      <w:pPr>
        <w:jc w:val="center"/>
        <w:rPr>
          <w:rFonts w:ascii="Arial" w:hAnsi="Arial" w:eastAsia="Arial" w:cs="Arial"/>
          <w:b w:val="0"/>
          <w:bCs w:val="0"/>
          <w:i w:val="0"/>
          <w:iCs w:val="0"/>
          <w:caps w:val="0"/>
          <w:smallCaps w:val="0"/>
          <w:noProof w:val="0"/>
          <w:color w:val="000000" w:themeColor="text1" w:themeTint="FF" w:themeShade="FF"/>
          <w:sz w:val="32"/>
          <w:szCs w:val="32"/>
          <w:lang w:val="es-ES"/>
        </w:rPr>
      </w:pPr>
    </w:p>
    <w:p xmlns:wp14="http://schemas.microsoft.com/office/word/2010/wordml" w:rsidP="4B1CC057" wp14:paraId="31F808A1" wp14:textId="348FD6C8">
      <w:pPr>
        <w:jc w:val="center"/>
        <w:rPr>
          <w:rFonts w:ascii="Arial" w:hAnsi="Arial" w:eastAsia="Arial" w:cs="Arial"/>
          <w:b w:val="0"/>
          <w:bCs w:val="0"/>
          <w:i w:val="0"/>
          <w:iCs w:val="0"/>
          <w:caps w:val="0"/>
          <w:smallCaps w:val="0"/>
          <w:noProof w:val="0"/>
          <w:color w:val="000000" w:themeColor="text1" w:themeTint="FF" w:themeShade="FF"/>
          <w:sz w:val="32"/>
          <w:szCs w:val="32"/>
          <w:lang w:val="es-ES"/>
        </w:rPr>
      </w:pPr>
      <w:r w:rsidRPr="4B1CC057" w:rsidR="29F0A4A8">
        <w:rPr>
          <w:rFonts w:ascii="Arial" w:hAnsi="Arial" w:eastAsia="Arial" w:cs="Arial"/>
          <w:b w:val="1"/>
          <w:bCs w:val="1"/>
          <w:i w:val="0"/>
          <w:iCs w:val="0"/>
          <w:caps w:val="0"/>
          <w:smallCaps w:val="0"/>
          <w:noProof w:val="0"/>
          <w:color w:val="000000" w:themeColor="text1" w:themeTint="FF" w:themeShade="FF"/>
          <w:sz w:val="32"/>
          <w:szCs w:val="32"/>
          <w:lang w:val="es-MX"/>
        </w:rPr>
        <w:t>Nombre: Omar Garcia Coronado</w:t>
      </w:r>
    </w:p>
    <w:p xmlns:wp14="http://schemas.microsoft.com/office/word/2010/wordml" w:rsidP="4B1CC057" wp14:paraId="7C3CFC35" wp14:textId="415EB3C6">
      <w:pPr>
        <w:jc w:val="center"/>
        <w:rPr>
          <w:rFonts w:ascii="Arial" w:hAnsi="Arial" w:eastAsia="Arial" w:cs="Arial"/>
          <w:b w:val="0"/>
          <w:bCs w:val="0"/>
          <w:i w:val="0"/>
          <w:iCs w:val="0"/>
          <w:caps w:val="0"/>
          <w:smallCaps w:val="0"/>
          <w:noProof w:val="0"/>
          <w:color w:val="000000" w:themeColor="text1" w:themeTint="FF" w:themeShade="FF"/>
          <w:sz w:val="32"/>
          <w:szCs w:val="32"/>
          <w:lang w:val="es-ES"/>
        </w:rPr>
      </w:pPr>
    </w:p>
    <w:p xmlns:wp14="http://schemas.microsoft.com/office/word/2010/wordml" w:rsidP="4B1CC057" wp14:paraId="349D8605" wp14:textId="73D3B948">
      <w:pPr>
        <w:jc w:val="center"/>
        <w:rPr>
          <w:rFonts w:ascii="Arial" w:hAnsi="Arial" w:eastAsia="Arial" w:cs="Arial"/>
          <w:b w:val="0"/>
          <w:bCs w:val="0"/>
          <w:i w:val="0"/>
          <w:iCs w:val="0"/>
          <w:caps w:val="0"/>
          <w:smallCaps w:val="0"/>
          <w:noProof w:val="0"/>
          <w:color w:val="000000" w:themeColor="text1" w:themeTint="FF" w:themeShade="FF"/>
          <w:sz w:val="32"/>
          <w:szCs w:val="32"/>
          <w:lang w:val="es-ES"/>
        </w:rPr>
      </w:pPr>
      <w:r w:rsidRPr="4B1CC057" w:rsidR="29F0A4A8">
        <w:rPr>
          <w:rFonts w:ascii="Arial" w:hAnsi="Arial" w:eastAsia="Arial" w:cs="Arial"/>
          <w:b w:val="1"/>
          <w:bCs w:val="1"/>
          <w:i w:val="0"/>
          <w:iCs w:val="0"/>
          <w:caps w:val="0"/>
          <w:smallCaps w:val="0"/>
          <w:noProof w:val="0"/>
          <w:color w:val="000000" w:themeColor="text1" w:themeTint="FF" w:themeShade="FF"/>
          <w:sz w:val="32"/>
          <w:szCs w:val="32"/>
          <w:lang w:val="es-MX"/>
        </w:rPr>
        <w:t>Matricula: 20608</w:t>
      </w:r>
    </w:p>
    <w:p xmlns:wp14="http://schemas.microsoft.com/office/word/2010/wordml" w:rsidP="4B1CC057" wp14:paraId="387D92EB" wp14:textId="09286A9B">
      <w:pPr>
        <w:jc w:val="center"/>
        <w:rPr>
          <w:rFonts w:ascii="Arial" w:hAnsi="Arial" w:eastAsia="Arial" w:cs="Arial"/>
          <w:b w:val="0"/>
          <w:bCs w:val="0"/>
          <w:i w:val="0"/>
          <w:iCs w:val="0"/>
          <w:caps w:val="0"/>
          <w:smallCaps w:val="0"/>
          <w:noProof w:val="0"/>
          <w:color w:val="000000" w:themeColor="text1" w:themeTint="FF" w:themeShade="FF"/>
          <w:sz w:val="32"/>
          <w:szCs w:val="32"/>
          <w:lang w:val="es-ES"/>
        </w:rPr>
      </w:pPr>
    </w:p>
    <w:p xmlns:wp14="http://schemas.microsoft.com/office/word/2010/wordml" w:rsidP="4B1CC057" wp14:paraId="102EBE28" wp14:textId="37FD84C9">
      <w:pPr>
        <w:jc w:val="center"/>
        <w:rPr>
          <w:rFonts w:ascii="Arial" w:hAnsi="Arial" w:eastAsia="Arial" w:cs="Arial"/>
          <w:b w:val="0"/>
          <w:bCs w:val="0"/>
          <w:i w:val="0"/>
          <w:iCs w:val="0"/>
          <w:caps w:val="0"/>
          <w:smallCaps w:val="0"/>
          <w:noProof w:val="0"/>
          <w:color w:val="000000" w:themeColor="text1" w:themeTint="FF" w:themeShade="FF"/>
          <w:sz w:val="32"/>
          <w:szCs w:val="32"/>
          <w:lang w:val="es-ES"/>
        </w:rPr>
      </w:pPr>
      <w:r w:rsidRPr="4B1CC057" w:rsidR="29F0A4A8">
        <w:rPr>
          <w:rFonts w:ascii="Arial" w:hAnsi="Arial" w:eastAsia="Arial" w:cs="Arial"/>
          <w:b w:val="1"/>
          <w:bCs w:val="1"/>
          <w:i w:val="0"/>
          <w:iCs w:val="0"/>
          <w:caps w:val="0"/>
          <w:smallCaps w:val="0"/>
          <w:noProof w:val="0"/>
          <w:color w:val="000000" w:themeColor="text1" w:themeTint="FF" w:themeShade="FF"/>
          <w:sz w:val="32"/>
          <w:szCs w:val="32"/>
          <w:lang w:val="es-MX"/>
        </w:rPr>
        <w:t>Grupo: 10-B</w:t>
      </w:r>
    </w:p>
    <w:p xmlns:wp14="http://schemas.microsoft.com/office/word/2010/wordml" w:rsidP="4B1CC057" wp14:paraId="40529AB5" wp14:textId="3A83F843">
      <w:pPr>
        <w:jc w:val="center"/>
        <w:rPr>
          <w:rFonts w:ascii="Arial" w:hAnsi="Arial" w:eastAsia="Arial" w:cs="Arial"/>
          <w:b w:val="0"/>
          <w:bCs w:val="0"/>
          <w:i w:val="0"/>
          <w:iCs w:val="0"/>
          <w:caps w:val="0"/>
          <w:smallCaps w:val="0"/>
          <w:noProof w:val="0"/>
          <w:color w:val="000000" w:themeColor="text1" w:themeTint="FF" w:themeShade="FF"/>
          <w:sz w:val="32"/>
          <w:szCs w:val="32"/>
          <w:lang w:val="es-ES"/>
        </w:rPr>
      </w:pPr>
    </w:p>
    <w:p xmlns:wp14="http://schemas.microsoft.com/office/word/2010/wordml" w:rsidP="4B1CC057" wp14:paraId="257DF9EA" wp14:textId="65E7E892">
      <w:pPr>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4B1CC057" wp14:paraId="7FE14EA8" wp14:textId="555E2436">
      <w:pPr>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4B1CC057" wp14:paraId="35CC8376" wp14:textId="301CB784">
      <w:pPr>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4B1CC057" wp14:paraId="52C38D5B" wp14:textId="31A3F229">
      <w:pPr>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4B1CC057" wp14:paraId="67A4B271" wp14:textId="37E5AC52">
      <w:pPr>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4B1CC057" wp14:paraId="6F4F5D8C" wp14:textId="7AE8CE66">
      <w:pPr>
        <w:rPr>
          <w:rFonts w:ascii="Aptos" w:hAnsi="Aptos" w:eastAsia="Aptos" w:cs="Aptos"/>
          <w:b w:val="0"/>
          <w:bCs w:val="0"/>
          <w:i w:val="0"/>
          <w:iCs w:val="0"/>
          <w:caps w:val="0"/>
          <w:smallCaps w:val="0"/>
          <w:noProof w:val="0"/>
          <w:color w:val="000000" w:themeColor="text1" w:themeTint="FF" w:themeShade="FF"/>
          <w:sz w:val="24"/>
          <w:szCs w:val="24"/>
          <w:lang w:val="es-ES"/>
        </w:rPr>
      </w:pPr>
    </w:p>
    <w:p xmlns:wp14="http://schemas.microsoft.com/office/word/2010/wordml" w:rsidP="4B1CC057" wp14:paraId="1B835012" wp14:textId="7EA7B919">
      <w:pPr>
        <w:jc w:val="center"/>
        <w:rPr>
          <w:rFonts w:ascii="Arial" w:hAnsi="Arial" w:eastAsia="Arial" w:cs="Arial"/>
          <w:b w:val="0"/>
          <w:bCs w:val="0"/>
          <w:i w:val="0"/>
          <w:iCs w:val="0"/>
          <w:caps w:val="0"/>
          <w:smallCaps w:val="0"/>
          <w:noProof w:val="0"/>
          <w:color w:val="000000" w:themeColor="text1" w:themeTint="FF" w:themeShade="FF"/>
          <w:sz w:val="36"/>
          <w:szCs w:val="36"/>
          <w:lang w:val="es-ES"/>
        </w:rPr>
      </w:pPr>
      <w:r w:rsidRPr="4B1CC057" w:rsidR="29F0A4A8">
        <w:rPr>
          <w:rFonts w:ascii="Arial" w:hAnsi="Arial" w:eastAsia="Arial" w:cs="Arial"/>
          <w:b w:val="1"/>
          <w:bCs w:val="1"/>
          <w:i w:val="0"/>
          <w:iCs w:val="0"/>
          <w:caps w:val="0"/>
          <w:smallCaps w:val="0"/>
          <w:noProof w:val="0"/>
          <w:color w:val="000000" w:themeColor="text1" w:themeTint="FF" w:themeShade="FF"/>
          <w:sz w:val="36"/>
          <w:szCs w:val="36"/>
          <w:lang w:val="es-ES"/>
        </w:rPr>
        <w:t>22/05/25</w:t>
      </w:r>
    </w:p>
    <w:p xmlns:wp14="http://schemas.microsoft.com/office/word/2010/wordml" wp14:paraId="5C1A07E2" wp14:textId="338176F4"/>
    <w:p w:rsidR="4B1CC057" w:rsidRDefault="4B1CC057" w14:paraId="3745EBEC" w14:textId="5B443675"/>
    <w:p w:rsidR="4B1CC057" w:rsidP="4B1CC057" w:rsidRDefault="4B1CC057" w14:paraId="6D47DDEA" w14:textId="4C027AEE">
      <w:pPr>
        <w:pStyle w:val="Title"/>
        <w:rPr>
          <w:noProof w:val="0"/>
          <w:sz w:val="40"/>
          <w:szCs w:val="40"/>
          <w:lang w:val="es-ES"/>
        </w:rPr>
      </w:pPr>
    </w:p>
    <w:p w:rsidR="64842318" w:rsidP="4B1CC057" w:rsidRDefault="64842318" w14:paraId="6115E371" w14:textId="4E07E993">
      <w:pPr>
        <w:pStyle w:val="Title"/>
        <w:rPr>
          <w:b w:val="1"/>
          <w:bCs w:val="1"/>
          <w:noProof w:val="0"/>
          <w:sz w:val="40"/>
          <w:szCs w:val="40"/>
          <w:lang w:val="es-ES"/>
        </w:rPr>
      </w:pPr>
      <w:r w:rsidRPr="4B1CC057" w:rsidR="64842318">
        <w:rPr>
          <w:b w:val="1"/>
          <w:bCs w:val="1"/>
          <w:noProof w:val="0"/>
          <w:sz w:val="40"/>
          <w:szCs w:val="40"/>
          <w:lang w:val="es-ES"/>
        </w:rPr>
        <w:t xml:space="preserve">Actividad 2 – Componentes esenciales de las </w:t>
      </w:r>
      <w:r w:rsidRPr="4B1CC057" w:rsidR="64842318">
        <w:rPr>
          <w:b w:val="1"/>
          <w:bCs w:val="1"/>
          <w:noProof w:val="0"/>
          <w:sz w:val="40"/>
          <w:szCs w:val="40"/>
          <w:lang w:val="es-ES"/>
        </w:rPr>
        <w:t>PWAs</w:t>
      </w:r>
    </w:p>
    <w:p w:rsidR="4B1CC057" w:rsidP="4B1CC057" w:rsidRDefault="4B1CC057" w14:paraId="6C7EF971" w14:textId="4AB17CAE">
      <w:pPr>
        <w:pStyle w:val="Normal"/>
        <w:rPr>
          <w:noProof w:val="0"/>
          <w:lang w:val="es-ES"/>
        </w:rPr>
      </w:pPr>
    </w:p>
    <w:p w:rsidR="64842318" w:rsidP="4B1CC057" w:rsidRDefault="64842318" w14:paraId="22133B1E" w14:textId="5411AA52">
      <w:pPr>
        <w:pStyle w:val="Normal"/>
        <w:rPr>
          <w:rFonts w:ascii="Arial" w:hAnsi="Arial" w:eastAsia="Arial" w:cs="Arial"/>
          <w:b w:val="1"/>
          <w:bCs w:val="1"/>
          <w:noProof w:val="0"/>
          <w:sz w:val="32"/>
          <w:szCs w:val="32"/>
          <w:lang w:val="es-ES"/>
        </w:rPr>
      </w:pPr>
      <w:r w:rsidRPr="4B1CC057" w:rsidR="64842318">
        <w:rPr>
          <w:b w:val="1"/>
          <w:bCs w:val="1"/>
          <w:noProof w:val="0"/>
          <w:sz w:val="32"/>
          <w:szCs w:val="32"/>
          <w:lang w:val="es-ES"/>
        </w:rPr>
        <w:t>Archivo de manifiesto (</w:t>
      </w:r>
      <w:r w:rsidRPr="4B1CC057" w:rsidR="64842318">
        <w:rPr>
          <w:b w:val="1"/>
          <w:bCs w:val="1"/>
          <w:noProof w:val="0"/>
          <w:sz w:val="32"/>
          <w:szCs w:val="32"/>
          <w:lang w:val="es-ES"/>
        </w:rPr>
        <w:t>manifest.json</w:t>
      </w:r>
      <w:r w:rsidRPr="4B1CC057" w:rsidR="64842318">
        <w:rPr>
          <w:b w:val="1"/>
          <w:bCs w:val="1"/>
          <w:noProof w:val="0"/>
          <w:sz w:val="32"/>
          <w:szCs w:val="32"/>
          <w:lang w:val="es-ES"/>
        </w:rPr>
        <w:t>)</w:t>
      </w:r>
    </w:p>
    <w:p w:rsidR="64842318" w:rsidP="4B1CC057" w:rsidRDefault="64842318" w14:paraId="03D16BFE" w14:textId="173AC6B5">
      <w:pPr>
        <w:spacing w:before="240" w:beforeAutospacing="off" w:after="240" w:afterAutospacing="off"/>
        <w:rPr>
          <w:rFonts w:ascii="Arial" w:hAnsi="Arial" w:eastAsia="Arial" w:cs="Arial"/>
          <w:noProof w:val="0"/>
          <w:sz w:val="24"/>
          <w:szCs w:val="24"/>
          <w:lang w:val="es-ES"/>
        </w:rPr>
      </w:pPr>
      <w:r w:rsidRPr="4B1CC057" w:rsidR="64842318">
        <w:rPr>
          <w:rFonts w:ascii="Arial" w:hAnsi="Arial" w:eastAsia="Arial" w:cs="Arial"/>
          <w:b w:val="1"/>
          <w:bCs w:val="1"/>
          <w:noProof w:val="0"/>
          <w:sz w:val="24"/>
          <w:szCs w:val="24"/>
          <w:lang w:val="es-ES"/>
        </w:rPr>
        <w:t>¿Qué es y para qué sirve?</w:t>
      </w:r>
      <w:r>
        <w:br/>
      </w:r>
      <w:r w:rsidRPr="4B1CC057" w:rsidR="64842318">
        <w:rPr>
          <w:rFonts w:ascii="Arial" w:hAnsi="Arial" w:eastAsia="Arial" w:cs="Arial"/>
          <w:noProof w:val="0"/>
          <w:sz w:val="24"/>
          <w:szCs w:val="24"/>
          <w:lang w:val="es-ES"/>
        </w:rPr>
        <w:t xml:space="preserve"> El archivo </w:t>
      </w:r>
      <w:r w:rsidRPr="4B1CC057" w:rsidR="64842318">
        <w:rPr>
          <w:rFonts w:ascii="Arial" w:hAnsi="Arial" w:eastAsia="Arial" w:cs="Arial"/>
          <w:noProof w:val="0"/>
          <w:sz w:val="24"/>
          <w:szCs w:val="24"/>
          <w:lang w:val="es-ES"/>
        </w:rPr>
        <w:t>manifest.json</w:t>
      </w:r>
      <w:r w:rsidRPr="4B1CC057" w:rsidR="64842318">
        <w:rPr>
          <w:rFonts w:ascii="Arial" w:hAnsi="Arial" w:eastAsia="Arial" w:cs="Arial"/>
          <w:noProof w:val="0"/>
          <w:sz w:val="24"/>
          <w:szCs w:val="24"/>
          <w:lang w:val="es-ES"/>
        </w:rPr>
        <w:t xml:space="preserve"> es un componente clave de una PWA. Es un archivo en formato JSON que le dice al navegador cómo debe comportarse la aplicación cuando se instala en un dispositivo. Incluye información como el nombre, iconos, colores del tema y más. Este archivo permite que la PWA se vea y se sienta como una </w:t>
      </w:r>
      <w:r w:rsidRPr="4B1CC057" w:rsidR="64842318">
        <w:rPr>
          <w:rFonts w:ascii="Arial" w:hAnsi="Arial" w:eastAsia="Arial" w:cs="Arial"/>
          <w:noProof w:val="0"/>
          <w:sz w:val="24"/>
          <w:szCs w:val="24"/>
          <w:lang w:val="es-ES"/>
        </w:rPr>
        <w:t>app</w:t>
      </w:r>
      <w:r w:rsidRPr="4B1CC057" w:rsidR="64842318">
        <w:rPr>
          <w:rFonts w:ascii="Arial" w:hAnsi="Arial" w:eastAsia="Arial" w:cs="Arial"/>
          <w:noProof w:val="0"/>
          <w:sz w:val="24"/>
          <w:szCs w:val="24"/>
          <w:lang w:val="es-ES"/>
        </w:rPr>
        <w:t xml:space="preserve"> nativa.</w:t>
      </w:r>
    </w:p>
    <w:p w:rsidR="4B1CC057" w:rsidP="4B1CC057" w:rsidRDefault="4B1CC057" w14:paraId="5F0FE0B3" w14:textId="6EDC7FAF">
      <w:pPr>
        <w:pStyle w:val="ListParagraph"/>
        <w:spacing w:before="240" w:beforeAutospacing="off" w:after="240" w:afterAutospacing="off"/>
        <w:ind w:left="720"/>
        <w:rPr>
          <w:b w:val="1"/>
          <w:bCs w:val="1"/>
          <w:noProof w:val="0"/>
          <w:sz w:val="24"/>
          <w:szCs w:val="24"/>
          <w:lang w:val="es-ES"/>
        </w:rPr>
      </w:pPr>
    </w:p>
    <w:p w:rsidR="5AA17E3D" w:rsidP="4B1CC057" w:rsidRDefault="5AA17E3D" w14:paraId="251DFFAA" w14:textId="687B74F4">
      <w:pPr>
        <w:pStyle w:val="ListParagraph"/>
        <w:spacing w:before="240" w:beforeAutospacing="off" w:after="240" w:afterAutospacing="off"/>
        <w:ind w:left="720"/>
        <w:rPr>
          <w:rFonts w:ascii="Arial" w:hAnsi="Arial" w:eastAsia="Arial" w:cs="Arial"/>
          <w:noProof w:val="0"/>
          <w:sz w:val="24"/>
          <w:szCs w:val="24"/>
          <w:lang w:val="es-ES"/>
        </w:rPr>
      </w:pPr>
      <w:r w:rsidRPr="4B1CC057" w:rsidR="5AA17E3D">
        <w:rPr>
          <w:b w:val="1"/>
          <w:bCs w:val="1"/>
          <w:noProof w:val="0"/>
          <w:sz w:val="24"/>
          <w:szCs w:val="24"/>
          <w:lang w:val="es-ES"/>
        </w:rPr>
        <w:t>Descripción de las propiedades:</w:t>
      </w:r>
    </w:p>
    <w:tbl>
      <w:tblPr>
        <w:tblStyle w:val="TableNormal"/>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680"/>
        <w:gridCol w:w="7335"/>
      </w:tblGrid>
      <w:tr w:rsidR="4B1CC057" w:rsidTr="4B1CC057" w14:paraId="09E02443">
        <w:trPr>
          <w:trHeight w:val="300"/>
        </w:trPr>
        <w:tc>
          <w:tcPr>
            <w:tcW w:w="1680" w:type="dxa"/>
            <w:tcMar/>
            <w:vAlign w:val="center"/>
          </w:tcPr>
          <w:p w:rsidR="4B1CC057" w:rsidP="4B1CC057" w:rsidRDefault="4B1CC057" w14:paraId="225A9558" w14:textId="2841A5E8">
            <w:pPr>
              <w:spacing w:before="0" w:beforeAutospacing="off" w:after="0" w:afterAutospacing="off"/>
              <w:jc w:val="center"/>
            </w:pPr>
            <w:r w:rsidRPr="4B1CC057" w:rsidR="4B1CC057">
              <w:rPr>
                <w:b w:val="1"/>
                <w:bCs w:val="1"/>
              </w:rPr>
              <w:t>Propiedad</w:t>
            </w:r>
          </w:p>
        </w:tc>
        <w:tc>
          <w:tcPr>
            <w:tcW w:w="7335" w:type="dxa"/>
            <w:tcMar/>
            <w:vAlign w:val="center"/>
          </w:tcPr>
          <w:p w:rsidR="4B1CC057" w:rsidP="4B1CC057" w:rsidRDefault="4B1CC057" w14:paraId="7DA35BEA" w14:textId="2711E82D">
            <w:pPr>
              <w:spacing w:before="0" w:beforeAutospacing="off" w:after="0" w:afterAutospacing="off"/>
              <w:jc w:val="center"/>
            </w:pPr>
            <w:r w:rsidRPr="4B1CC057" w:rsidR="4B1CC057">
              <w:rPr>
                <w:b w:val="1"/>
                <w:bCs w:val="1"/>
              </w:rPr>
              <w:t>Descripción</w:t>
            </w:r>
          </w:p>
        </w:tc>
      </w:tr>
      <w:tr w:rsidR="4B1CC057" w:rsidTr="4B1CC057" w14:paraId="6E3D23F5">
        <w:trPr>
          <w:trHeight w:val="300"/>
        </w:trPr>
        <w:tc>
          <w:tcPr>
            <w:tcW w:w="1680" w:type="dxa"/>
            <w:tcMar/>
            <w:vAlign w:val="center"/>
          </w:tcPr>
          <w:p w:rsidR="4B1CC057" w:rsidP="4B1CC057" w:rsidRDefault="4B1CC057" w14:paraId="744E449C" w14:textId="586C62A2">
            <w:pPr>
              <w:spacing w:before="0" w:beforeAutospacing="off" w:after="0" w:afterAutospacing="off"/>
            </w:pPr>
            <w:r w:rsidRPr="4B1CC057" w:rsidR="4B1CC057">
              <w:rPr>
                <w:rFonts w:ascii="Consolas" w:hAnsi="Consolas" w:eastAsia="Consolas" w:cs="Consolas"/>
              </w:rPr>
              <w:t>name</w:t>
            </w:r>
          </w:p>
        </w:tc>
        <w:tc>
          <w:tcPr>
            <w:tcW w:w="7335" w:type="dxa"/>
            <w:tcMar/>
            <w:vAlign w:val="center"/>
          </w:tcPr>
          <w:p w:rsidR="4B1CC057" w:rsidP="4B1CC057" w:rsidRDefault="4B1CC057" w14:paraId="704F750F" w14:textId="6C6DBBFF">
            <w:pPr>
              <w:spacing w:before="0" w:beforeAutospacing="off" w:after="0" w:afterAutospacing="off"/>
            </w:pPr>
            <w:r w:rsidR="4B1CC057">
              <w:rPr/>
              <w:t xml:space="preserve">Nombre completo de la aplicación que se muestra en la pantalla de instalación o como título de la app. Ejemplo: </w:t>
            </w:r>
            <w:r w:rsidRPr="4B1CC057" w:rsidR="4B1CC057">
              <w:rPr>
                <w:rFonts w:ascii="Consolas" w:hAnsi="Consolas" w:eastAsia="Consolas" w:cs="Consolas"/>
              </w:rPr>
              <w:t>"Mi Aplicación Progresiva"</w:t>
            </w:r>
          </w:p>
        </w:tc>
      </w:tr>
      <w:tr w:rsidR="4B1CC057" w:rsidTr="4B1CC057" w14:paraId="28ABC89F">
        <w:trPr>
          <w:trHeight w:val="300"/>
        </w:trPr>
        <w:tc>
          <w:tcPr>
            <w:tcW w:w="1680" w:type="dxa"/>
            <w:tcMar/>
            <w:vAlign w:val="center"/>
          </w:tcPr>
          <w:p w:rsidR="4B1CC057" w:rsidP="4B1CC057" w:rsidRDefault="4B1CC057" w14:paraId="7E59EDE4" w14:textId="2519DD4B">
            <w:pPr>
              <w:spacing w:before="0" w:beforeAutospacing="off" w:after="0" w:afterAutospacing="off"/>
            </w:pPr>
            <w:r w:rsidRPr="4B1CC057" w:rsidR="4B1CC057">
              <w:rPr>
                <w:rFonts w:ascii="Consolas" w:hAnsi="Consolas" w:eastAsia="Consolas" w:cs="Consolas"/>
              </w:rPr>
              <w:t>short_name</w:t>
            </w:r>
          </w:p>
        </w:tc>
        <w:tc>
          <w:tcPr>
            <w:tcW w:w="7335" w:type="dxa"/>
            <w:tcMar/>
            <w:vAlign w:val="center"/>
          </w:tcPr>
          <w:p w:rsidR="4B1CC057" w:rsidP="4B1CC057" w:rsidRDefault="4B1CC057" w14:paraId="6B694753" w14:textId="45AFB45B">
            <w:pPr>
              <w:spacing w:before="0" w:beforeAutospacing="off" w:after="0" w:afterAutospacing="off"/>
            </w:pPr>
            <w:r w:rsidR="4B1CC057">
              <w:rPr/>
              <w:t xml:space="preserve">Nombre corto usado en íconos o listas donde el espacio es limitado. Ejemplo: </w:t>
            </w:r>
            <w:r w:rsidRPr="4B1CC057" w:rsidR="4B1CC057">
              <w:rPr>
                <w:rFonts w:ascii="Consolas" w:hAnsi="Consolas" w:eastAsia="Consolas" w:cs="Consolas"/>
              </w:rPr>
              <w:t>"MiApp"</w:t>
            </w:r>
          </w:p>
        </w:tc>
      </w:tr>
      <w:tr w:rsidR="4B1CC057" w:rsidTr="4B1CC057" w14:paraId="51733230">
        <w:trPr>
          <w:trHeight w:val="300"/>
        </w:trPr>
        <w:tc>
          <w:tcPr>
            <w:tcW w:w="1680" w:type="dxa"/>
            <w:tcMar/>
            <w:vAlign w:val="center"/>
          </w:tcPr>
          <w:p w:rsidR="4B1CC057" w:rsidP="4B1CC057" w:rsidRDefault="4B1CC057" w14:paraId="5F1EE565" w14:textId="761AB724">
            <w:pPr>
              <w:spacing w:before="0" w:beforeAutospacing="off" w:after="0" w:afterAutospacing="off"/>
            </w:pPr>
            <w:r w:rsidRPr="4B1CC057" w:rsidR="4B1CC057">
              <w:rPr>
                <w:rFonts w:ascii="Consolas" w:hAnsi="Consolas" w:eastAsia="Consolas" w:cs="Consolas"/>
              </w:rPr>
              <w:t>start_url</w:t>
            </w:r>
          </w:p>
        </w:tc>
        <w:tc>
          <w:tcPr>
            <w:tcW w:w="7335" w:type="dxa"/>
            <w:tcMar/>
            <w:vAlign w:val="center"/>
          </w:tcPr>
          <w:p w:rsidR="4B1CC057" w:rsidP="4B1CC057" w:rsidRDefault="4B1CC057" w14:paraId="65B2B4D2" w14:textId="1A15FEA7">
            <w:pPr>
              <w:spacing w:before="0" w:beforeAutospacing="off" w:after="0" w:afterAutospacing="off"/>
            </w:pPr>
            <w:r w:rsidR="4B1CC057">
              <w:rPr/>
              <w:t>Página que se abre al lanzar la app desde el ícono. Puede incluir parámetros (</w:t>
            </w:r>
            <w:r w:rsidRPr="4B1CC057" w:rsidR="4B1CC057">
              <w:rPr>
                <w:rFonts w:ascii="Consolas" w:hAnsi="Consolas" w:eastAsia="Consolas" w:cs="Consolas"/>
              </w:rPr>
              <w:t>?utm_source=pwa</w:t>
            </w:r>
            <w:r w:rsidR="4B1CC057">
              <w:rPr/>
              <w:t xml:space="preserve">). Ejemplo: </w:t>
            </w:r>
            <w:r w:rsidRPr="4B1CC057" w:rsidR="4B1CC057">
              <w:rPr>
                <w:rFonts w:ascii="Consolas" w:hAnsi="Consolas" w:eastAsia="Consolas" w:cs="Consolas"/>
              </w:rPr>
              <w:t>"/index.html"</w:t>
            </w:r>
          </w:p>
        </w:tc>
      </w:tr>
      <w:tr w:rsidR="4B1CC057" w:rsidTr="4B1CC057" w14:paraId="307A1493">
        <w:trPr>
          <w:trHeight w:val="300"/>
        </w:trPr>
        <w:tc>
          <w:tcPr>
            <w:tcW w:w="1680" w:type="dxa"/>
            <w:tcMar/>
            <w:vAlign w:val="center"/>
          </w:tcPr>
          <w:p w:rsidR="4B1CC057" w:rsidP="4B1CC057" w:rsidRDefault="4B1CC057" w14:paraId="0AC7A389" w14:textId="4DC54285">
            <w:pPr>
              <w:spacing w:before="0" w:beforeAutospacing="off" w:after="0" w:afterAutospacing="off"/>
            </w:pPr>
            <w:r w:rsidRPr="4B1CC057" w:rsidR="4B1CC057">
              <w:rPr>
                <w:rFonts w:ascii="Consolas" w:hAnsi="Consolas" w:eastAsia="Consolas" w:cs="Consolas"/>
              </w:rPr>
              <w:t>scope</w:t>
            </w:r>
          </w:p>
        </w:tc>
        <w:tc>
          <w:tcPr>
            <w:tcW w:w="7335" w:type="dxa"/>
            <w:tcMar/>
            <w:vAlign w:val="center"/>
          </w:tcPr>
          <w:p w:rsidR="4B1CC057" w:rsidP="4B1CC057" w:rsidRDefault="4B1CC057" w14:paraId="7698961B" w14:textId="47ED7BB1">
            <w:pPr>
              <w:spacing w:before="0" w:beforeAutospacing="off" w:after="0" w:afterAutospacing="off"/>
            </w:pPr>
            <w:r w:rsidR="4B1CC057">
              <w:rPr/>
              <w:t xml:space="preserve">Define qué URLs pertenecen a la aplicación. Ayuda al navegador a determinar el contexto de navegación. Ejemplo: </w:t>
            </w:r>
            <w:r w:rsidRPr="4B1CC057" w:rsidR="4B1CC057">
              <w:rPr>
                <w:rFonts w:ascii="Consolas" w:hAnsi="Consolas" w:eastAsia="Consolas" w:cs="Consolas"/>
              </w:rPr>
              <w:t>"/"</w:t>
            </w:r>
          </w:p>
        </w:tc>
      </w:tr>
      <w:tr w:rsidR="4B1CC057" w:rsidTr="4B1CC057" w14:paraId="5EDF917F">
        <w:trPr>
          <w:trHeight w:val="300"/>
        </w:trPr>
        <w:tc>
          <w:tcPr>
            <w:tcW w:w="1680" w:type="dxa"/>
            <w:tcMar/>
            <w:vAlign w:val="center"/>
          </w:tcPr>
          <w:p w:rsidR="4B1CC057" w:rsidP="4B1CC057" w:rsidRDefault="4B1CC057" w14:paraId="431AB535" w14:textId="09A09BB0">
            <w:pPr>
              <w:spacing w:before="0" w:beforeAutospacing="off" w:after="0" w:afterAutospacing="off"/>
            </w:pPr>
            <w:r w:rsidRPr="4B1CC057" w:rsidR="4B1CC057">
              <w:rPr>
                <w:rFonts w:ascii="Consolas" w:hAnsi="Consolas" w:eastAsia="Consolas" w:cs="Consolas"/>
              </w:rPr>
              <w:t>display</w:t>
            </w:r>
          </w:p>
        </w:tc>
        <w:tc>
          <w:tcPr>
            <w:tcW w:w="7335" w:type="dxa"/>
            <w:tcMar/>
            <w:vAlign w:val="center"/>
          </w:tcPr>
          <w:p w:rsidR="4B1CC057" w:rsidP="4B1CC057" w:rsidRDefault="4B1CC057" w14:paraId="42AFFDCB" w14:textId="35902866">
            <w:pPr>
              <w:spacing w:before="0" w:beforeAutospacing="off" w:after="0" w:afterAutospacing="off"/>
            </w:pPr>
            <w:r w:rsidR="4B1CC057">
              <w:rPr/>
              <w:t>Controla cómo se muestra la app:</w:t>
            </w:r>
          </w:p>
        </w:tc>
      </w:tr>
    </w:tbl>
    <w:p w:rsidR="5AA17E3D" w:rsidP="4B1CC057" w:rsidRDefault="5AA17E3D" w14:paraId="29B9EC86" w14:textId="7DBA3DE3">
      <w:pPr>
        <w:pStyle w:val="ListParagraph"/>
        <w:numPr>
          <w:ilvl w:val="0"/>
          <w:numId w:val="1"/>
        </w:numPr>
        <w:spacing w:before="240" w:beforeAutospacing="off" w:after="240" w:afterAutospacing="off"/>
        <w:rPr>
          <w:noProof w:val="0"/>
          <w:sz w:val="24"/>
          <w:szCs w:val="24"/>
          <w:lang w:val="es-ES"/>
        </w:rPr>
      </w:pPr>
      <w:r w:rsidRPr="4B1CC057" w:rsidR="5AA17E3D">
        <w:rPr>
          <w:rFonts w:ascii="Consolas" w:hAnsi="Consolas" w:eastAsia="Consolas" w:cs="Consolas"/>
          <w:noProof w:val="0"/>
          <w:lang w:val="es-ES"/>
        </w:rPr>
        <w:t>fullscreen</w:t>
      </w:r>
      <w:r w:rsidRPr="4B1CC057" w:rsidR="5AA17E3D">
        <w:rPr>
          <w:noProof w:val="0"/>
          <w:lang w:val="es-ES"/>
        </w:rPr>
        <w:t>: ocupa toda la pantalla, sin barras.</w:t>
      </w:r>
    </w:p>
    <w:p w:rsidR="5AA17E3D" w:rsidP="4B1CC057" w:rsidRDefault="5AA17E3D" w14:paraId="6829D5B8" w14:textId="7AD58A03">
      <w:pPr>
        <w:pStyle w:val="ListParagraph"/>
        <w:numPr>
          <w:ilvl w:val="0"/>
          <w:numId w:val="1"/>
        </w:numPr>
        <w:spacing w:before="240" w:beforeAutospacing="off" w:after="240" w:afterAutospacing="off"/>
        <w:rPr>
          <w:noProof w:val="0"/>
          <w:sz w:val="24"/>
          <w:szCs w:val="24"/>
          <w:lang w:val="es-ES"/>
        </w:rPr>
      </w:pPr>
      <w:r w:rsidRPr="4B1CC057" w:rsidR="5AA17E3D">
        <w:rPr>
          <w:rFonts w:ascii="Consolas" w:hAnsi="Consolas" w:eastAsia="Consolas" w:cs="Consolas"/>
          <w:noProof w:val="0"/>
          <w:lang w:val="es-ES"/>
        </w:rPr>
        <w:t>standalone</w:t>
      </w:r>
      <w:r w:rsidRPr="4B1CC057" w:rsidR="5AA17E3D">
        <w:rPr>
          <w:noProof w:val="0"/>
          <w:lang w:val="es-ES"/>
        </w:rPr>
        <w:t>: sin barra de navegador, como app nativa.</w:t>
      </w:r>
    </w:p>
    <w:p w:rsidR="5AA17E3D" w:rsidP="4B1CC057" w:rsidRDefault="5AA17E3D" w14:paraId="5037351D" w14:textId="77FC87DE">
      <w:pPr>
        <w:pStyle w:val="ListParagraph"/>
        <w:numPr>
          <w:ilvl w:val="0"/>
          <w:numId w:val="1"/>
        </w:numPr>
        <w:spacing w:before="240" w:beforeAutospacing="off" w:after="240" w:afterAutospacing="off"/>
        <w:rPr>
          <w:noProof w:val="0"/>
          <w:sz w:val="24"/>
          <w:szCs w:val="24"/>
          <w:lang w:val="es-ES"/>
        </w:rPr>
      </w:pPr>
      <w:r w:rsidRPr="4B1CC057" w:rsidR="5AA17E3D">
        <w:rPr>
          <w:rFonts w:ascii="Consolas" w:hAnsi="Consolas" w:eastAsia="Consolas" w:cs="Consolas"/>
          <w:noProof w:val="0"/>
          <w:lang w:val="es-ES"/>
        </w:rPr>
        <w:t>minimal-ui</w:t>
      </w:r>
      <w:r w:rsidRPr="4B1CC057" w:rsidR="5AA17E3D">
        <w:rPr>
          <w:noProof w:val="0"/>
          <w:lang w:val="es-ES"/>
        </w:rPr>
        <w:t xml:space="preserve">: como </w:t>
      </w:r>
      <w:r w:rsidRPr="4B1CC057" w:rsidR="5AA17E3D">
        <w:rPr>
          <w:rFonts w:ascii="Consolas" w:hAnsi="Consolas" w:eastAsia="Consolas" w:cs="Consolas"/>
          <w:noProof w:val="0"/>
          <w:lang w:val="es-ES"/>
        </w:rPr>
        <w:t>standalone</w:t>
      </w:r>
      <w:r w:rsidRPr="4B1CC057" w:rsidR="5AA17E3D">
        <w:rPr>
          <w:noProof w:val="0"/>
          <w:lang w:val="es-ES"/>
        </w:rPr>
        <w:t xml:space="preserve"> pero con algunos controles del navegador.</w:t>
      </w:r>
    </w:p>
    <w:p w:rsidR="5AA17E3D" w:rsidP="4B1CC057" w:rsidRDefault="5AA17E3D" w14:paraId="4DE81860" w14:textId="60794D21">
      <w:pPr>
        <w:pStyle w:val="ListParagraph"/>
        <w:numPr>
          <w:ilvl w:val="0"/>
          <w:numId w:val="1"/>
        </w:numPr>
        <w:spacing w:before="240" w:beforeAutospacing="off" w:after="240" w:afterAutospacing="off"/>
        <w:rPr>
          <w:noProof w:val="0"/>
          <w:sz w:val="24"/>
          <w:szCs w:val="24"/>
          <w:lang w:val="es-ES"/>
        </w:rPr>
      </w:pPr>
      <w:r w:rsidRPr="4B1CC057" w:rsidR="5AA17E3D">
        <w:rPr>
          <w:rFonts w:ascii="Consolas" w:hAnsi="Consolas" w:eastAsia="Consolas" w:cs="Consolas"/>
          <w:noProof w:val="0"/>
          <w:lang w:val="es-ES"/>
        </w:rPr>
        <w:t>browser</w:t>
      </w:r>
      <w:r w:rsidRPr="4B1CC057" w:rsidR="5AA17E3D">
        <w:rPr>
          <w:noProof w:val="0"/>
          <w:lang w:val="es-ES"/>
        </w:rPr>
        <w:t>: se abre como una pestaña normal. |</w:t>
      </w:r>
    </w:p>
    <w:p w:rsidR="5AA17E3D" w:rsidP="4B1CC057" w:rsidRDefault="5AA17E3D" w14:paraId="0E960DC8" w14:textId="0DB728EC">
      <w:pPr>
        <w:pStyle w:val="ListParagraph"/>
        <w:numPr>
          <w:ilvl w:val="0"/>
          <w:numId w:val="1"/>
        </w:numPr>
        <w:spacing w:before="240" w:beforeAutospacing="off" w:after="240" w:afterAutospacing="off"/>
        <w:rPr>
          <w:noProof w:val="0"/>
          <w:sz w:val="24"/>
          <w:szCs w:val="24"/>
          <w:lang w:val="es-ES"/>
        </w:rPr>
      </w:pPr>
      <w:r w:rsidRPr="4B1CC057" w:rsidR="5AA17E3D">
        <w:rPr>
          <w:rFonts w:ascii="Consolas" w:hAnsi="Consolas" w:eastAsia="Consolas" w:cs="Consolas"/>
          <w:noProof w:val="0"/>
          <w:lang w:val="es-ES"/>
        </w:rPr>
        <w:t>background_color</w:t>
      </w:r>
      <w:r w:rsidRPr="4B1CC057" w:rsidR="5AA17E3D">
        <w:rPr>
          <w:noProof w:val="0"/>
          <w:lang w:val="es-ES"/>
        </w:rPr>
        <w:t xml:space="preserve"> | Color que se muestra mientras se carga la </w:t>
      </w:r>
      <w:r w:rsidRPr="4B1CC057" w:rsidR="5AA17E3D">
        <w:rPr>
          <w:noProof w:val="0"/>
          <w:lang w:val="es-ES"/>
        </w:rPr>
        <w:t>app</w:t>
      </w:r>
      <w:r w:rsidRPr="4B1CC057" w:rsidR="5AA17E3D">
        <w:rPr>
          <w:noProof w:val="0"/>
          <w:lang w:val="es-ES"/>
        </w:rPr>
        <w:t xml:space="preserve"> (pantalla de carga). Ejemplo: </w:t>
      </w:r>
      <w:r w:rsidRPr="4B1CC057" w:rsidR="5AA17E3D">
        <w:rPr>
          <w:rFonts w:ascii="Consolas" w:hAnsi="Consolas" w:eastAsia="Consolas" w:cs="Consolas"/>
          <w:noProof w:val="0"/>
          <w:lang w:val="es-ES"/>
        </w:rPr>
        <w:t>"#</w:t>
      </w:r>
      <w:r w:rsidRPr="4B1CC057" w:rsidR="5AA17E3D">
        <w:rPr>
          <w:rFonts w:ascii="Consolas" w:hAnsi="Consolas" w:eastAsia="Consolas" w:cs="Consolas"/>
          <w:noProof w:val="0"/>
          <w:lang w:val="es-ES"/>
        </w:rPr>
        <w:t>ffffff</w:t>
      </w:r>
      <w:r w:rsidRPr="4B1CC057" w:rsidR="5AA17E3D">
        <w:rPr>
          <w:rFonts w:ascii="Consolas" w:hAnsi="Consolas" w:eastAsia="Consolas" w:cs="Consolas"/>
          <w:noProof w:val="0"/>
          <w:lang w:val="es-ES"/>
        </w:rPr>
        <w:t>"</w:t>
      </w:r>
      <w:r w:rsidRPr="4B1CC057" w:rsidR="5AA17E3D">
        <w:rPr>
          <w:noProof w:val="0"/>
          <w:lang w:val="es-ES"/>
        </w:rPr>
        <w:t xml:space="preserve"> |</w:t>
      </w:r>
    </w:p>
    <w:p w:rsidR="5AA17E3D" w:rsidP="4B1CC057" w:rsidRDefault="5AA17E3D" w14:paraId="4B857892" w14:textId="49391A67">
      <w:pPr>
        <w:pStyle w:val="ListParagraph"/>
        <w:numPr>
          <w:ilvl w:val="0"/>
          <w:numId w:val="1"/>
        </w:numPr>
        <w:spacing w:before="240" w:beforeAutospacing="off" w:after="240" w:afterAutospacing="off"/>
        <w:rPr>
          <w:noProof w:val="0"/>
          <w:sz w:val="24"/>
          <w:szCs w:val="24"/>
          <w:lang w:val="es-ES"/>
        </w:rPr>
      </w:pPr>
      <w:r w:rsidRPr="4B1CC057" w:rsidR="5AA17E3D">
        <w:rPr>
          <w:noProof w:val="0"/>
          <w:lang w:val="es-ES"/>
        </w:rPr>
        <w:t xml:space="preserve"> </w:t>
      </w:r>
      <w:r w:rsidRPr="4B1CC057" w:rsidR="5AA17E3D">
        <w:rPr>
          <w:rFonts w:ascii="Consolas" w:hAnsi="Consolas" w:eastAsia="Consolas" w:cs="Consolas"/>
          <w:noProof w:val="0"/>
          <w:lang w:val="es-ES"/>
        </w:rPr>
        <w:t>theme_color</w:t>
      </w:r>
      <w:r w:rsidRPr="4B1CC057" w:rsidR="5AA17E3D">
        <w:rPr>
          <w:noProof w:val="0"/>
          <w:lang w:val="es-ES"/>
        </w:rPr>
        <w:t xml:space="preserve"> | Color del encabezado del navegador o barra de estado del sistema. Ejemplo: </w:t>
      </w:r>
      <w:r w:rsidRPr="4B1CC057" w:rsidR="5AA17E3D">
        <w:rPr>
          <w:rFonts w:ascii="Consolas" w:hAnsi="Consolas" w:eastAsia="Consolas" w:cs="Consolas"/>
          <w:noProof w:val="0"/>
          <w:lang w:val="es-ES"/>
        </w:rPr>
        <w:t>"#1976d2"</w:t>
      </w:r>
      <w:r w:rsidRPr="4B1CC057" w:rsidR="5AA17E3D">
        <w:rPr>
          <w:noProof w:val="0"/>
          <w:lang w:val="es-ES"/>
        </w:rPr>
        <w:t xml:space="preserve"> </w:t>
      </w:r>
    </w:p>
    <w:p w:rsidR="5AA17E3D" w:rsidP="4B1CC057" w:rsidRDefault="5AA17E3D" w14:paraId="095D8AC0" w14:textId="0CAB7AF7">
      <w:pPr>
        <w:pStyle w:val="ListParagraph"/>
        <w:numPr>
          <w:ilvl w:val="0"/>
          <w:numId w:val="1"/>
        </w:numPr>
        <w:spacing w:before="240" w:beforeAutospacing="off" w:after="240" w:afterAutospacing="off"/>
        <w:rPr>
          <w:noProof w:val="0"/>
          <w:sz w:val="24"/>
          <w:szCs w:val="24"/>
          <w:lang w:val="es-ES"/>
        </w:rPr>
      </w:pPr>
      <w:r w:rsidRPr="4B1CC057" w:rsidR="5AA17E3D">
        <w:rPr>
          <w:rFonts w:ascii="Consolas" w:hAnsi="Consolas" w:eastAsia="Consolas" w:cs="Consolas"/>
          <w:noProof w:val="0"/>
          <w:lang w:val="es-ES"/>
        </w:rPr>
        <w:t>orientation</w:t>
      </w:r>
      <w:r w:rsidRPr="4B1CC057" w:rsidR="5AA17E3D">
        <w:rPr>
          <w:noProof w:val="0"/>
          <w:lang w:val="es-ES"/>
        </w:rPr>
        <w:t xml:space="preserve"> | Define la orientación de la pantalla preferida (</w:t>
      </w:r>
      <w:r w:rsidRPr="4B1CC057" w:rsidR="5AA17E3D">
        <w:rPr>
          <w:rFonts w:ascii="Consolas" w:hAnsi="Consolas" w:eastAsia="Consolas" w:cs="Consolas"/>
          <w:noProof w:val="0"/>
          <w:lang w:val="es-ES"/>
        </w:rPr>
        <w:t>portrait</w:t>
      </w:r>
      <w:r w:rsidRPr="4B1CC057" w:rsidR="5AA17E3D">
        <w:rPr>
          <w:noProof w:val="0"/>
          <w:lang w:val="es-ES"/>
        </w:rPr>
        <w:t xml:space="preserve"> o </w:t>
      </w:r>
      <w:r w:rsidRPr="4B1CC057" w:rsidR="5AA17E3D">
        <w:rPr>
          <w:rFonts w:ascii="Consolas" w:hAnsi="Consolas" w:eastAsia="Consolas" w:cs="Consolas"/>
          <w:noProof w:val="0"/>
          <w:lang w:val="es-ES"/>
        </w:rPr>
        <w:t>landscape</w:t>
      </w:r>
      <w:r w:rsidRPr="4B1CC057" w:rsidR="5AA17E3D">
        <w:rPr>
          <w:noProof w:val="0"/>
          <w:lang w:val="es-ES"/>
        </w:rPr>
        <w:t>). |</w:t>
      </w:r>
    </w:p>
    <w:p w:rsidR="5AA17E3D" w:rsidP="4B1CC057" w:rsidRDefault="5AA17E3D" w14:paraId="3E66373E" w14:textId="7EEE02EE">
      <w:pPr>
        <w:pStyle w:val="ListParagraph"/>
        <w:numPr>
          <w:ilvl w:val="0"/>
          <w:numId w:val="1"/>
        </w:numPr>
        <w:spacing w:before="240" w:beforeAutospacing="off" w:after="240" w:afterAutospacing="off"/>
        <w:rPr>
          <w:noProof w:val="0"/>
          <w:sz w:val="24"/>
          <w:szCs w:val="24"/>
          <w:lang w:val="es-ES"/>
        </w:rPr>
      </w:pPr>
      <w:r w:rsidRPr="4B1CC057" w:rsidR="5AA17E3D">
        <w:rPr>
          <w:noProof w:val="0"/>
          <w:lang w:val="es-ES"/>
        </w:rPr>
        <w:t xml:space="preserve"> </w:t>
      </w:r>
      <w:r w:rsidRPr="4B1CC057" w:rsidR="5AA17E3D">
        <w:rPr>
          <w:rFonts w:ascii="Consolas" w:hAnsi="Consolas" w:eastAsia="Consolas" w:cs="Consolas"/>
          <w:noProof w:val="0"/>
          <w:lang w:val="es-ES"/>
        </w:rPr>
        <w:t>icons</w:t>
      </w:r>
      <w:r w:rsidRPr="4B1CC057" w:rsidR="5AA17E3D">
        <w:rPr>
          <w:noProof w:val="0"/>
          <w:lang w:val="es-ES"/>
        </w:rPr>
        <w:t xml:space="preserve"> | Lista de iconos que representan la </w:t>
      </w:r>
      <w:r w:rsidRPr="4B1CC057" w:rsidR="5AA17E3D">
        <w:rPr>
          <w:noProof w:val="0"/>
          <w:lang w:val="es-ES"/>
        </w:rPr>
        <w:t>app</w:t>
      </w:r>
      <w:r w:rsidRPr="4B1CC057" w:rsidR="5AA17E3D">
        <w:rPr>
          <w:noProof w:val="0"/>
          <w:lang w:val="es-ES"/>
        </w:rPr>
        <w:t xml:space="preserve"> en diferentes tamaños (mínimo 192x192 </w:t>
      </w:r>
      <w:r w:rsidRPr="4B1CC057" w:rsidR="5AA17E3D">
        <w:rPr>
          <w:noProof w:val="0"/>
          <w:lang w:val="es-ES"/>
        </w:rPr>
        <w:t>px</w:t>
      </w:r>
      <w:r w:rsidRPr="4B1CC057" w:rsidR="5AA17E3D">
        <w:rPr>
          <w:noProof w:val="0"/>
          <w:lang w:val="es-ES"/>
        </w:rPr>
        <w:t xml:space="preserve"> y 512x512 </w:t>
      </w:r>
      <w:r w:rsidRPr="4B1CC057" w:rsidR="5AA17E3D">
        <w:rPr>
          <w:noProof w:val="0"/>
          <w:lang w:val="es-ES"/>
        </w:rPr>
        <w:t>px</w:t>
      </w:r>
      <w:r w:rsidRPr="4B1CC057" w:rsidR="5AA17E3D">
        <w:rPr>
          <w:noProof w:val="0"/>
          <w:lang w:val="es-ES"/>
        </w:rPr>
        <w:t xml:space="preserve"> para una buena compatibilidad). |</w:t>
      </w:r>
    </w:p>
    <w:p w:rsidR="4B1CC057" w:rsidP="4B1CC057" w:rsidRDefault="4B1CC057" w14:paraId="6056570A" w14:textId="0C26E28C">
      <w:pPr>
        <w:pStyle w:val="ListParagraph"/>
        <w:spacing w:before="240" w:beforeAutospacing="off" w:after="240" w:afterAutospacing="off"/>
        <w:ind w:left="720"/>
        <w:rPr>
          <w:rFonts w:ascii="Arial" w:hAnsi="Arial" w:eastAsia="Arial" w:cs="Arial"/>
          <w:noProof w:val="0"/>
          <w:sz w:val="24"/>
          <w:szCs w:val="24"/>
          <w:lang w:val="es-ES"/>
        </w:rPr>
      </w:pPr>
    </w:p>
    <w:p w:rsidR="4B1CC057" w:rsidP="4B1CC057" w:rsidRDefault="4B1CC057" w14:paraId="3090FDDE" w14:textId="303DE65C">
      <w:pPr>
        <w:pStyle w:val="Normal"/>
      </w:pPr>
    </w:p>
    <w:p w:rsidR="4B1CC057" w:rsidRDefault="4B1CC057" w14:paraId="6718727D" w14:textId="43B5FB44"/>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5e192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1e203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AEC1B5"/>
    <w:rsid w:val="008D0E5E"/>
    <w:rsid w:val="00A54EDB"/>
    <w:rsid w:val="06960023"/>
    <w:rsid w:val="07A24D61"/>
    <w:rsid w:val="29F0A4A8"/>
    <w:rsid w:val="46C90729"/>
    <w:rsid w:val="4AAEC1B5"/>
    <w:rsid w:val="4B1CC057"/>
    <w:rsid w:val="5AA17E3D"/>
    <w:rsid w:val="5E6777BB"/>
    <w:rsid w:val="648423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EC1B5"/>
  <w15:chartTrackingRefBased/>
  <w15:docId w15:val="{79702835-DBA5-42A7-AFE0-AA348E0B7D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uiPriority w:val="10"/>
    <w:name w:val="Title"/>
    <w:basedOn w:val="Normal"/>
    <w:next w:val="Normal"/>
    <w:qFormat/>
    <w:rsid w:val="4B1CC057"/>
    <w:rPr>
      <w:rFonts w:ascii="Aptos Display" w:hAnsi="Aptos Display" w:eastAsia="Aptos Display" w:cs="" w:asciiTheme="majorAscii" w:hAnsiTheme="majorAscii" w:eastAsiaTheme="minorAscii" w:cstheme="majorEastAsia"/>
      <w:sz w:val="56"/>
      <w:szCs w:val="56"/>
    </w:rPr>
    <w:pPr>
      <w:spacing w:after="80" w:line="240" w:lineRule="auto"/>
      <w:contextualSpacing/>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7cc4b8cd6904277" /><Relationship Type="http://schemas.openxmlformats.org/officeDocument/2006/relationships/numbering" Target="numbering.xml" Id="Rf93ec8526f874cc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2025-05-23T18:36:10.6311526Z</dcterms:created>
  <dcterms:modified xsi:type="dcterms:W3CDTF">2025-05-23T18:44:51.6713349Z</dcterms:modified>
  <dc:creator>Omar Garcia Coronado</dc:creator>
  <lastModifiedBy>Omar Garcia Coronado</lastModifiedBy>
</coreProperties>
</file>