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47841" w14:textId="0178674B" w:rsidR="00973C02" w:rsidRDefault="004F0231">
      <w:r>
        <w:rPr>
          <w:noProof/>
        </w:rPr>
        <w:drawing>
          <wp:inline distT="0" distB="0" distL="0" distR="0" wp14:anchorId="031F52CF" wp14:editId="3C7181F5">
            <wp:extent cx="4723130" cy="4723130"/>
            <wp:effectExtent l="0" t="0" r="1270" b="1270"/>
            <wp:docPr id="183099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99164" name="Picture 18309916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3130" cy="472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DF335" w14:textId="4C9C2881" w:rsidR="004F0231" w:rsidRPr="004F0231" w:rsidRDefault="004F0231" w:rsidP="004F0231">
      <w:pPr>
        <w:jc w:val="center"/>
        <w:rPr>
          <w:rFonts w:ascii="Segoe Print" w:hAnsi="Segoe Print"/>
          <w:sz w:val="36"/>
          <w:szCs w:val="36"/>
        </w:rPr>
      </w:pPr>
      <w:r w:rsidRPr="004F0231">
        <w:rPr>
          <w:rFonts w:ascii="Segoe Print" w:hAnsi="Segoe Print"/>
          <w:sz w:val="36"/>
          <w:szCs w:val="36"/>
        </w:rPr>
        <w:t>Flightpath — Student Learning &amp; AI Tutoring Survey</w:t>
      </w:r>
    </w:p>
    <w:sectPr w:rsidR="004F0231" w:rsidRPr="004F0231" w:rsidSect="004F0231">
      <w:pgSz w:w="10318" w:h="14570" w:code="13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231"/>
    <w:rsid w:val="00054812"/>
    <w:rsid w:val="000D0F3F"/>
    <w:rsid w:val="004F0231"/>
    <w:rsid w:val="00973C02"/>
    <w:rsid w:val="009C7D1D"/>
    <w:rsid w:val="00F43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33BE8"/>
  <w15:chartTrackingRefBased/>
  <w15:docId w15:val="{BBDDAF16-0266-4E14-9487-1E844193D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2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2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2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2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2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2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2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2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2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2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2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DA9CDD-BCF4-4CB7-BCE7-E5EE342558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Courtney Chaderopa</dc:creator>
  <cp:keywords/>
  <dc:description/>
  <cp:lastModifiedBy>Courtney Chaderopa</cp:lastModifiedBy>
  <cp:revision>1</cp:revision>
  <cp:lastPrinted>2026-08-29T09:57:00Z</cp:lastPrinted>
  <dcterms:created xsi:type="dcterms:W3CDTF">2026-08-29T09:49:00Z</dcterms:created>
  <dcterms:modified xsi:type="dcterms:W3CDTF">2026-08-29T09:58:00Z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cc17cb50-7565-4472-9432-b551e5b75d9b</vt:lpwstr>
  </property>
</Properties>
</file>