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ITEC631 — Sprint 4 Report: AI Tutor Enhancements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Course: ITEC631 — Information Technology Project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Due date: Friday, 25 September 2026, 11:59 PM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Weighting: 20% of final grade</w:t>
      </w:r>
    </w:p>
    <w:p>
      <w:pPr>
        <w:pStyle w:val="Heading2"/>
        <w:spacing w:after="120" w:before="240"/>
      </w:pPr>
      <w:r>
        <w:t xml:space="preserve">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report documents the design and implementation of Sprint 4's two features: the Quiz &amp; Test tab and the Report tab of the Tutor page, along with the task-and-due-date chatbot. The report should demonstrate that these features build correctly on the document upload and categorisation work completed in Sprint 2, and the grounded Q&amp;A chat completed in Sprint 3.</w:t>
      </w:r>
    </w:p>
    <w:p>
      <w:pPr>
        <w:pStyle w:val="Heading2"/>
        <w:spacing w:after="120" w:before="240"/>
      </w:pPr>
      <w:r>
        <w:t xml:space="preserve">Required sections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Introduction — state the problem this sprint addresses and what the report covers.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Problem domain — explain the target user, the current process, and why it matters.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Requirements &amp; design — list functional and non-functional requirements, and the architecture.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Implementation — describe the key coding decisions and how the main features work.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Testing — show normal, error, and boundary test cases with results.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Reflection — cover challenges faced, common good considerations, and next steps.</w:t>
      </w:r>
    </w:p>
    <w:p>
      <w:pPr>
        <w:pStyle w:val="Heading2"/>
        <w:spacing w:after="120" w:before="240"/>
      </w:pPr>
      <w:r>
        <w:t xml:space="preserve">Submission instructions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Submit a single PDF via the unit's LMS submission portal. Late submissions are subject to the standard late penalty of 5% per day, up to a maximum of five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2026-09-11T03:00:46.228Z</dcterms:created>
  <dcterms:modified xsi:type="dcterms:W3CDTF">2026-09-11T03:00:46.237Z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