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Noto Sans KR" w:hAnsi="Noto Sans KR" w:eastAsia="Noto Sans KR" w:cs="Noto Sans KR"/>
          <w:color w:val="000000"/>
        </w:rPr>
        <w:t>합성 문서 근거 검토 시연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환불 안내의 제출 자료와 신청 기한</w:t>
      </w:r>
    </w:p>
    <w:p>
      <w:r>
        <w:rPr>
          <w:rFonts w:ascii="Noto Sans KR" w:hAnsi="Noto Sans KR" w:eastAsia="Noto Sans KR" w:cs="Noto Sans KR"/>
          <w:color w:val="000000"/>
        </w:rPr>
        <w:t>교육용 가상 자료입니다. 아래 검토 결정은 로컬 고정 검토자 시연이며 독립적인 업무 승인이나 정책 판단이 아닙니다.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C1 검토할 주장</w:t>
      </w:r>
    </w:p>
    <w:p>
      <w:r>
        <w:rPr>
          <w:rFonts w:ascii="Noto Sans KR" w:hAnsi="Noto Sans KR" w:eastAsia="Noto Sans KR" w:cs="Noto Sans KR"/>
          <w:color w:val="000000"/>
        </w:rPr>
        <w:t>합성 안내에는 영수증을 함께 제출하도록 적혀 있다.</w:t>
      </w:r>
    </w:p>
    <w:p>
      <w:r>
        <w:rPr>
          <w:rFonts w:ascii="Noto Sans KR" w:hAnsi="Noto Sans KR" w:eastAsia="Noto Sans KR" w:cs="Noto Sans KR"/>
          <w:color w:val="000000"/>
        </w:rPr>
        <w:t>근거 1 영수증을 함께 제출</w:t>
      </w:r>
    </w:p>
    <w:p>
      <w:r>
        <w:rPr>
          <w:rFonts w:ascii="Noto Sans KR" w:hAnsi="Noto Sans KR" w:eastAsia="Noto Sans KR" w:cs="Noto Sans KR"/>
          <w:color w:val="000000"/>
        </w:rPr>
        <w:t>pdf-policy 내부 버전 1 물리 페이지 1 영역 42.00, 123.44, 459.03, 135.44 point</w:t>
      </w:r>
    </w:p>
    <w:p>
      <w:r>
        <w:rPr>
          <w:rFonts w:ascii="Noto Sans KR" w:hAnsi="Noto Sans KR" w:eastAsia="Noto Sans KR" w:cs="Noto Sans KR"/>
          <w:color w:val="000000"/>
          <w:sz w:val="16"/>
        </w:rPr>
        <w:t>원본 SHA256 01f0a3f4de1d0993f18d4c9e1f413ab9114244a946cf97518d90776583a1f866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C2 검토할 주장</w:t>
      </w:r>
    </w:p>
    <w:p>
      <w:r>
        <w:rPr>
          <w:rFonts w:ascii="Noto Sans KR" w:hAnsi="Noto Sans KR" w:eastAsia="Noto Sans KR" w:cs="Noto Sans KR"/>
          <w:color w:val="000000"/>
        </w:rPr>
        <w:t>합성 텍스트의 신청 기한은 7일이다.</w:t>
      </w:r>
    </w:p>
    <w:p>
      <w:r>
        <w:rPr>
          <w:rFonts w:ascii="Noto Sans KR" w:hAnsi="Noto Sans KR" w:eastAsia="Noto Sans KR" w:cs="Noto Sans KR"/>
          <w:color w:val="000000"/>
        </w:rPr>
        <w:t>근거 1 신청 기한 7일</w:t>
      </w:r>
    </w:p>
    <w:p>
      <w:r>
        <w:rPr>
          <w:rFonts w:ascii="Noto Sans KR" w:hAnsi="Noto Sans KR" w:eastAsia="Noto Sans KR" w:cs="Noto Sans KR"/>
          <w:color w:val="000000"/>
        </w:rPr>
        <w:t>txt-policy 내부 버전 1 원본 줄 1</w:t>
      </w:r>
    </w:p>
    <w:p>
      <w:r>
        <w:rPr>
          <w:rFonts w:ascii="Noto Sans KR" w:hAnsi="Noto Sans KR" w:eastAsia="Noto Sans KR" w:cs="Noto Sans KR"/>
          <w:color w:val="000000"/>
          <w:sz w:val="16"/>
        </w:rPr>
        <w:t>원본 SHA256 8e8f23ee7784e0f766f7eb3d804bcf574a869b442c09aa320cb371f182009a42</w:t>
      </w:r>
    </w:p>
    <w:p>
      <w:pPr>
        <w:pStyle w:val="Heading1"/>
      </w:pPr>
      <w:r>
        <w:rPr>
          <w:rFonts w:ascii="Noto Sans KR" w:hAnsi="Noto Sans KR" w:eastAsia="Noto Sans KR" w:cs="Noto Sans KR"/>
          <w:color w:val="000000"/>
        </w:rPr>
        <w:t>검토와 출력의 범위</w:t>
      </w:r>
    </w:p>
    <w:p>
      <w:r>
        <w:rPr>
          <w:rFonts w:ascii="Noto Sans KR" w:hAnsi="Noto Sans KR" w:eastAsia="Noto Sans KR" w:cs="Noto Sans KR"/>
          <w:color w:val="000000"/>
        </w:rPr>
        <w:t>출처의 현재 버전과 인용 문자열을 검사했습니다. 주장과 근거의 의미 일치, 누락 조건, 독립 검토와 실제 서비스 인증은 별도 확인해야 합니다.</w:t>
      </w:r>
    </w:p>
    <w:p>
      <w:r>
        <w:rPr>
          <w:rFonts w:ascii="Noto Sans KR" w:hAnsi="Noto Sans KR" w:eastAsia="Noto Sans KR" w:cs="Noto Sans KR"/>
          <w:color w:val="000000"/>
          <w:sz w:val="16"/>
        </w:rPr>
        <w:t>DocumentSpec SHA256 60a8835de9f2694768f2354fc72dee686f41adb350b0dee565699eff38136bcc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Noto Sans KR" w:hAnsi="Noto Sans KR" w:eastAsia="Noto Sans KR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Noto Sans KR" w:hAnsi="Noto Sans KR" w:eastAsia="Noto Sans KR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Noto Sans KR" w:hAnsi="Noto Sans KR" w:eastAsia="Noto Sans KR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K-Edu synthetic teaching lab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