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i w:val="0"/>
          <w:sz w:val="21"/>
        </w:rPr>
        <w:t># 重点企业视频流接入技术参数</w:t>
      </w:r>
    </w:p>
    <w:p>
      <w:pPr>
        <w:spacing w:after="40"/>
      </w:pPr>
    </w:p>
    <w:p>
      <w:pPr>
        <w:spacing w:after="160"/>
        <w:jc w:val="center"/>
      </w:pPr>
      <w:r>
        <w:rPr>
          <w:b/>
          <w:i/>
          <w:color w:val="777777"/>
          <w:sz w:val="18"/>
        </w:rPr>
        <w:t>版本</w:t>
      </w:r>
      <w:r>
        <w:rPr>
          <w:b w:val="0"/>
          <w:i/>
          <w:color w:val="777777"/>
          <w:sz w:val="18"/>
        </w:rPr>
        <w:t xml:space="preserve">：v1.1      </w:t>
      </w:r>
      <w:r>
        <w:rPr>
          <w:b/>
          <w:i/>
          <w:color w:val="777777"/>
          <w:sz w:val="18"/>
        </w:rPr>
        <w:t>日期</w:t>
      </w:r>
      <w:r>
        <w:rPr>
          <w:b w:val="0"/>
          <w:i/>
          <w:color w:val="777777"/>
          <w:sz w:val="18"/>
        </w:rPr>
        <w:t xml:space="preserve">：2026-06-23      </w:t>
      </w:r>
      <w:r>
        <w:rPr>
          <w:b/>
          <w:i/>
          <w:color w:val="777777"/>
          <w:sz w:val="18"/>
        </w:rPr>
        <w:t>密级</w:t>
      </w:r>
      <w:r>
        <w:rPr>
          <w:b w:val="0"/>
          <w:i/>
          <w:color w:val="777777"/>
          <w:sz w:val="18"/>
        </w:rPr>
        <w:t>：内部</w:t>
      </w:r>
    </w:p>
    <w:p>
      <w:pPr>
        <w:spacing w:after="40"/>
      </w:pPr>
    </w:p>
    <w:p>
      <w:pPr>
        <w:spacing w:before="80" w:after="80"/>
        <w:jc w:val="center"/>
      </w:pPr>
      <w:r>
        <w:rPr>
          <w:b w:val="0"/>
          <w:i w:val="0"/>
          <w:color w:val="777777"/>
          <w:sz w:val="16"/>
        </w:rPr>
        <w:t>────────────────────────────────────────────────</w:t>
      </w:r>
    </w:p>
    <w:p>
      <w:pPr>
        <w:spacing w:after="40"/>
      </w:pPr>
    </w:p>
    <w:p>
      <w:pPr>
        <w:spacing w:after="120" w:before="280"/>
      </w:pPr>
      <w:r>
        <w:rPr>
          <w:b/>
          <w:i w:val="0"/>
          <w:color w:val="1F3A6E"/>
          <w:sz w:val="28"/>
          <w:u w:val="single" w:color="1F3A6E"/>
        </w:rPr>
        <w:t>一、概述</w:t>
      </w:r>
    </w:p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本文档旨在规范重点企业向江津区大屏驾驶舱系统（以下简称"JSC 系统"）提供视频监控流的技术对接标准。企业需根据现有摄像头型号和网络条件，选择适用的接入方式，并按要求提供技术参数，由我方完成平台侧的流接入配置。</w:t>
      </w:r>
    </w:p>
    <w:p>
      <w:pPr>
        <w:spacing w:after="40"/>
      </w:pPr>
    </w:p>
    <w:p>
      <w:pPr>
        <w:spacing w:after="80" w:before="200"/>
      </w:pPr>
      <w:r>
        <w:rPr>
          <w:b/>
          <w:i w:val="0"/>
          <w:color w:val="1F3A6E"/>
          <w:sz w:val="24"/>
        </w:rPr>
        <w:t>系统网络架构说明</w:t>
      </w:r>
    </w:p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 xml:space="preserve">JSC 系统部署于公网服务器 </w:t>
      </w:r>
      <w:r>
        <w:rPr>
          <w:rFonts w:ascii="Consolas" w:hAnsi="Consolas"/>
          <w:b w:val="0"/>
          <w:i w:val="0"/>
          <w:sz w:val="18"/>
        </w:rPr>
        <w:t>111.10.220.226</w:t>
      </w:r>
      <w:r>
        <w:rPr>
          <w:b w:val="0"/>
          <w:i w:val="0"/>
          <w:sz w:val="21"/>
        </w:rPr>
        <w:t>，外部访问</w:t>
      </w:r>
      <w:r>
        <w:rPr>
          <w:b/>
          <w:i w:val="0"/>
          <w:sz w:val="21"/>
        </w:rPr>
        <w:t>仅开放两个端口</w:t>
      </w:r>
      <w:r>
        <w:rPr>
          <w:b w:val="0"/>
          <w:i w:val="0"/>
          <w:sz w:val="21"/>
        </w:rPr>
        <w:t>：</w:t>
      </w:r>
    </w:p>
    <w:p>
      <w:pPr>
        <w:spacing w:after="40"/>
      </w:pPr>
    </w:p>
    <w:tbl>
      <w:tblPr>
        <w:tblStyle w:val="TableGrid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对外端口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内部服务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81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 xml:space="preserve">nginx → ZLMediaKit </w:t>
            </w:r>
            <w:r>
              <w:rPr>
                <w:rFonts w:ascii="Consolas" w:hAnsi="Consolas"/>
                <w:b w:val="0"/>
                <w:i w:val="0"/>
                <w:sz w:val="18"/>
              </w:rPr>
              <w:t>:6080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浏览器访问驾驶舱 Web + HLS/FLV 流播放（推荐）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6080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ZLMediaKit 直连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HLS/FLV 流直连播放（备用）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after="80"/>
        <w:ind w:left="170"/>
      </w:pPr>
      <w:r>
        <w:rPr>
          <w:b/>
          <w:i w:val="0"/>
          <w:color w:val="B80000"/>
          <w:sz w:val="20"/>
        </w:rPr>
        <w:t xml:space="preserve">⚠️ </w:t>
      </w:r>
      <w:r>
        <w:rPr>
          <w:b w:val="0"/>
          <w:i w:val="0"/>
          <w:color w:val="B80000"/>
          <w:sz w:val="20"/>
        </w:rPr>
        <w:t xml:space="preserve">⚠️ </w:t>
      </w:r>
      <w:r>
        <w:rPr>
          <w:b/>
          <w:i w:val="0"/>
          <w:color w:val="B80000"/>
          <w:sz w:val="20"/>
        </w:rPr>
        <w:t>重要</w:t>
      </w:r>
      <w:r>
        <w:rPr>
          <w:b w:val="0"/>
          <w:i w:val="0"/>
          <w:color w:val="B80000"/>
          <w:sz w:val="20"/>
        </w:rPr>
        <w:t>：企业摄像头不需要主动连接到我方服务器。接入方式为</w:t>
      </w:r>
      <w:r>
        <w:rPr>
          <w:b/>
          <w:i w:val="0"/>
          <w:color w:val="B80000"/>
          <w:sz w:val="20"/>
        </w:rPr>
        <w:t>我方服务器主动拉取</w:t>
      </w:r>
      <w:r>
        <w:rPr>
          <w:b w:val="0"/>
          <w:i w:val="0"/>
          <w:color w:val="B80000"/>
          <w:sz w:val="20"/>
        </w:rPr>
        <w:t>企业摄像头 RTSP 流，经 ZLMediaKit 转码后向浏览器分发。</w:t>
      </w:r>
    </w:p>
    <w:p>
      <w:pPr>
        <w:spacing w:after="40"/>
      </w:pPr>
    </w:p>
    <w:p>
      <w:pPr>
        <w:spacing w:before="80" w:after="80"/>
        <w:jc w:val="center"/>
      </w:pPr>
      <w:r>
        <w:rPr>
          <w:b w:val="0"/>
          <w:i w:val="0"/>
          <w:color w:val="777777"/>
          <w:sz w:val="16"/>
        </w:rPr>
        <w:t>────────────────────────────────────────────────</w:t>
      </w:r>
    </w:p>
    <w:p>
      <w:pPr>
        <w:spacing w:after="40"/>
      </w:pPr>
    </w:p>
    <w:p>
      <w:pPr>
        <w:spacing w:after="120" w:before="280"/>
      </w:pPr>
      <w:r>
        <w:rPr>
          <w:b/>
          <w:i w:val="0"/>
          <w:color w:val="1F3A6E"/>
          <w:sz w:val="28"/>
          <w:u w:val="single" w:color="1F3A6E"/>
        </w:rPr>
        <w:t>二、支持的视频流接入协议</w:t>
      </w:r>
    </w:p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JSC 系统基于 ZLMediaKit 流媒体引擎构建，支持以下协议接入企业摄像头视频流：</w:t>
      </w:r>
    </w:p>
    <w:p>
      <w:pPr>
        <w:spacing w:after="40"/>
      </w:pPr>
    </w:p>
    <w:tbl>
      <w:tblPr>
        <w:tblStyle w:val="TableGrid"/>
        <w:tblLook w:firstColumn="1" w:firstRow="1" w:lastColumn="0" w:lastRow="0" w:noHBand="0" w:noVBand="1" w:val="04A0"/>
        <w:tblW w:w="5000" w:type="pct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181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协议</w:t>
            </w:r>
          </w:p>
        </w:tc>
        <w:tc>
          <w:tcPr>
            <w:tcW w:type="dxa" w:w="181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适用场景</w:t>
            </w:r>
          </w:p>
        </w:tc>
        <w:tc>
          <w:tcPr>
            <w:tcW w:type="dxa" w:w="181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接入方向</w:t>
            </w:r>
          </w:p>
        </w:tc>
        <w:tc>
          <w:tcPr>
            <w:tcW w:type="dxa" w:w="181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推荐度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81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RTSP 拉流</w:t>
            </w:r>
          </w:p>
        </w:tc>
        <w:tc>
          <w:tcPr>
            <w:tcW w:type="dxa" w:w="181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主流品牌网络摄像头（海康、大华、宇视等）均支持</w:t>
            </w:r>
          </w:p>
        </w:tc>
        <w:tc>
          <w:tcPr>
            <w:tcW w:type="dxa" w:w="181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我方</w:t>
            </w:r>
            <w:r>
              <w:rPr>
                <w:b/>
                <w:i w:val="0"/>
                <w:sz w:val="19"/>
              </w:rPr>
              <w:t>主动拉取</w:t>
            </w:r>
          </w:p>
        </w:tc>
        <w:tc>
          <w:tcPr>
            <w:tcW w:type="dxa" w:w="181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⭐⭐⭐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ONVIF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支持 ONVIF Profile S 的标准化设备，自动发现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我方主动拉取 + 设备管理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⭐⭐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181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GB/T 28181</w:t>
            </w:r>
          </w:p>
        </w:tc>
        <w:tc>
          <w:tcPr>
            <w:tcW w:type="dxa" w:w="181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国标平台级联对接</w:t>
            </w:r>
          </w:p>
        </w:tc>
        <w:tc>
          <w:tcPr>
            <w:tcW w:type="dxa" w:w="181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企业设备</w:t>
            </w:r>
            <w:r>
              <w:rPr>
                <w:b/>
                <w:i w:val="0"/>
                <w:sz w:val="19"/>
              </w:rPr>
              <w:t>主动注册</w:t>
            </w:r>
            <w:r>
              <w:rPr>
                <w:b w:val="0"/>
                <w:i w:val="0"/>
                <w:sz w:val="19"/>
              </w:rPr>
              <w:t>到我方</w:t>
            </w:r>
          </w:p>
        </w:tc>
        <w:tc>
          <w:tcPr>
            <w:tcW w:type="dxa" w:w="181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⭐（需额外配置）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HLS 直连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企业已对外发布 HLS 流，直接提供 m3u8 地址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我方拉取 HLS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⭐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181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HTTP-FLV 直连</w:t>
            </w:r>
          </w:p>
        </w:tc>
        <w:tc>
          <w:tcPr>
            <w:tcW w:type="dxa" w:w="181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企业已对外发布 HTTP-FLV 流</w:t>
            </w:r>
          </w:p>
        </w:tc>
        <w:tc>
          <w:tcPr>
            <w:tcW w:type="dxa" w:w="181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我方拉取 FLV</w:t>
            </w:r>
          </w:p>
        </w:tc>
        <w:tc>
          <w:tcPr>
            <w:tcW w:type="dxa" w:w="181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⭐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after="60"/>
        <w:ind w:left="170"/>
      </w:pPr>
      <w:r>
        <w:rPr>
          <w:b/>
          <w:i/>
          <w:color w:val="1F5CA8"/>
          <w:sz w:val="19"/>
        </w:rPr>
        <w:t>推荐方式</w:t>
      </w:r>
      <w:r>
        <w:rPr>
          <w:b w:val="0"/>
          <w:i/>
          <w:color w:val="1F5CA8"/>
          <w:sz w:val="19"/>
        </w:rPr>
        <w:t>：RTSP 拉流（企业只需提供摄像头 RTSP 地址，我方主动拉取，无需企业开放额外端口给我方）。</w:t>
      </w:r>
    </w:p>
    <w:p>
      <w:pPr>
        <w:spacing w:after="40"/>
      </w:pPr>
    </w:p>
    <w:p>
      <w:pPr>
        <w:spacing w:before="80" w:after="80"/>
        <w:jc w:val="center"/>
      </w:pPr>
      <w:r>
        <w:rPr>
          <w:b w:val="0"/>
          <w:i w:val="0"/>
          <w:color w:val="777777"/>
          <w:sz w:val="16"/>
        </w:rPr>
        <w:t>────────────────────────────────────────────────</w:t>
      </w:r>
    </w:p>
    <w:p>
      <w:pPr>
        <w:spacing w:after="40"/>
      </w:pPr>
    </w:p>
    <w:p>
      <w:pPr>
        <w:spacing w:after="120" w:before="280"/>
      </w:pPr>
      <w:r>
        <w:rPr>
          <w:b/>
          <w:i w:val="0"/>
          <w:color w:val="1F3A6E"/>
          <w:sz w:val="28"/>
          <w:u w:val="single" w:color="1F3A6E"/>
        </w:rPr>
        <w:t>三、各协议详细技术参数</w:t>
      </w:r>
    </w:p>
    <w:p>
      <w:pPr>
        <w:spacing w:after="40"/>
      </w:pPr>
    </w:p>
    <w:p>
      <w:pPr>
        <w:spacing w:after="80" w:before="200"/>
      </w:pPr>
      <w:r>
        <w:rPr>
          <w:b/>
          <w:i w:val="0"/>
          <w:color w:val="1F3A6E"/>
          <w:sz w:val="24"/>
        </w:rPr>
        <w:t>3.1 RTSP 拉流（推荐首选）</w:t>
      </w:r>
    </w:p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RTSP（Real Time Streaming Protocol）是网络摄像头最通用的标准协议。我方服务器通过 ZLMediaKit 发起 RTSP 连接，</w:t>
      </w:r>
      <w:r>
        <w:rPr>
          <w:b/>
          <w:i w:val="0"/>
          <w:sz w:val="21"/>
        </w:rPr>
        <w:t>主动拉取</w:t>
      </w:r>
      <w:r>
        <w:rPr>
          <w:b w:val="0"/>
          <w:i w:val="0"/>
          <w:sz w:val="21"/>
        </w:rPr>
        <w:t>企业摄像头视频流。</w:t>
      </w:r>
    </w:p>
    <w:p>
      <w:pPr>
        <w:spacing w:after="40"/>
      </w:pPr>
    </w:p>
    <w:p>
      <w:pPr>
        <w:spacing w:after="60" w:before="120"/>
      </w:pPr>
      <w:r>
        <w:rPr>
          <w:b/>
          <w:i w:val="0"/>
          <w:color w:val="1F5CA8"/>
          <w:sz w:val="22"/>
        </w:rPr>
        <w:t>企业需提供信息</w:t>
      </w:r>
    </w:p>
    <w:p>
      <w:pPr>
        <w:spacing w:after="40"/>
      </w:pPr>
    </w:p>
    <w:tbl>
      <w:tblPr>
        <w:tblStyle w:val="TableGrid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参数项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说明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示例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RTSP 地址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完整的拉流 URL（含认证信息或单独提供账号密码）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rtsp://192.168.1.100:554/Streaming/Channels/101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用户名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摄像头 RTSP 认证用户名（如 URL 中未包含）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admin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密码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摄像头 RTSP 认证密码（如 URL 中未包含）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abc12345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主码流路径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 xml:space="preserve">一般以 </w:t>
            </w:r>
            <w:r>
              <w:rPr>
                <w:rFonts w:ascii="Consolas" w:hAnsi="Consolas"/>
                <w:b w:val="0"/>
                <w:i w:val="0"/>
                <w:sz w:val="18"/>
              </w:rPr>
              <w:t>/101</w:t>
            </w:r>
            <w:r>
              <w:rPr>
                <w:b w:val="0"/>
                <w:i w:val="0"/>
                <w:sz w:val="19"/>
              </w:rPr>
              <w:t xml:space="preserve"> 结尾（全屏播放用）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/Streaming/Channels/101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子码流路径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 xml:space="preserve">一般以 </w:t>
            </w:r>
            <w:r>
              <w:rPr>
                <w:rFonts w:ascii="Consolas" w:hAnsi="Consolas"/>
                <w:b w:val="0"/>
                <w:i w:val="0"/>
                <w:sz w:val="18"/>
              </w:rPr>
              <w:t>/102</w:t>
            </w:r>
            <w:r>
              <w:rPr>
                <w:b w:val="0"/>
                <w:i w:val="0"/>
                <w:sz w:val="19"/>
              </w:rPr>
              <w:t xml:space="preserve"> 结尾（推荐提供，用于预览）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/Streaming/Channels/102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after="60"/>
        <w:ind w:left="170"/>
      </w:pPr>
      <w:r>
        <w:rPr>
          <w:b/>
          <w:i/>
          <w:color w:val="1F5CA8"/>
          <w:sz w:val="19"/>
        </w:rPr>
        <w:t>海康威视常见格式</w:t>
      </w:r>
      <w:r>
        <w:rPr>
          <w:b w:val="0"/>
          <w:i/>
          <w:color w:val="1F5CA8"/>
          <w:sz w:val="19"/>
        </w:rPr>
        <w:t>：</w:t>
      </w:r>
      <w:r>
        <w:rPr>
          <w:rFonts w:ascii="Consolas" w:hAnsi="Consolas"/>
          <w:b w:val="0"/>
          <w:i/>
          <w:color w:val="1F5CA8"/>
          <w:sz w:val="18"/>
        </w:rPr>
        <w:t>rtsp://[用户名]:[密码]@[IP]:554/Streaming/Channels/101</w:t>
      </w:r>
    </w:p>
    <w:p>
      <w:pPr>
        <w:spacing w:after="60"/>
        <w:ind w:left="170"/>
      </w:pPr>
      <w:r>
        <w:rPr>
          <w:b/>
          <w:i/>
          <w:color w:val="1F5CA8"/>
          <w:sz w:val="19"/>
        </w:rPr>
        <w:t>大华常见格式</w:t>
      </w:r>
      <w:r>
        <w:rPr>
          <w:b w:val="0"/>
          <w:i/>
          <w:color w:val="1F5CA8"/>
          <w:sz w:val="19"/>
        </w:rPr>
        <w:t>：</w:t>
      </w:r>
      <w:r>
        <w:rPr>
          <w:rFonts w:ascii="Consolas" w:hAnsi="Consolas"/>
          <w:b w:val="0"/>
          <w:i/>
          <w:color w:val="1F5CA8"/>
          <w:sz w:val="18"/>
        </w:rPr>
        <w:t>rtsp://[用户名]:[密码]@[IP]:554/cam/realmonitor?channel=1&amp;subtype=0</w:t>
      </w:r>
    </w:p>
    <w:p>
      <w:pPr>
        <w:spacing w:after="40"/>
      </w:pPr>
    </w:p>
    <w:p>
      <w:pPr>
        <w:spacing w:after="60" w:before="120"/>
      </w:pPr>
      <w:r>
        <w:rPr>
          <w:b/>
          <w:i w:val="0"/>
          <w:color w:val="1F5CA8"/>
          <w:sz w:val="22"/>
        </w:rPr>
        <w:t>网络要求</w:t>
      </w:r>
    </w:p>
    <w:p>
      <w:pPr>
        <w:spacing w:after="40"/>
      </w:pPr>
    </w:p>
    <w:tbl>
      <w:tblPr>
        <w:tblStyle w:val="TableGrid"/>
        <w:tblLook w:firstColumn="1" w:firstRow="1" w:lastColumn="0" w:lastRow="0" w:noHBand="0" w:noVBand="1" w:val="04A0"/>
        <w:tblW w:w="5000" w:type="pct"/>
      </w:tblPr>
      <w:tblGrid>
        <w:gridCol w:w="4536"/>
        <w:gridCol w:w="4536"/>
      </w:tblGrid>
      <w:tr>
        <w:tc>
          <w:tcPr>
            <w:tcW w:type="dxa" w:w="4536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4536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53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方向</w:t>
            </w:r>
          </w:p>
        </w:tc>
        <w:tc>
          <w:tcPr>
            <w:tcW w:type="dxa" w:w="453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我方服务器主动访问企业摄像头</w:t>
            </w:r>
            <w:r>
              <w:rPr>
                <w:b w:val="0"/>
                <w:i w:val="0"/>
                <w:sz w:val="19"/>
              </w:rPr>
              <w:t>（我方出站，企业入站）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企业侧需开放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 xml:space="preserve">TCP </w:t>
            </w:r>
            <w:r>
              <w:rPr>
                <w:b/>
                <w:i w:val="0"/>
                <w:sz w:val="19"/>
              </w:rPr>
              <w:t>554</w:t>
            </w:r>
            <w:r>
              <w:rPr>
                <w:b w:val="0"/>
                <w:i w:val="0"/>
                <w:sz w:val="19"/>
              </w:rPr>
              <w:t>（RTSP 信令 + RTP over TCP 媒体）</w:t>
            </w:r>
          </w:p>
        </w:tc>
      </w:tr>
      <w:tr>
        <w:tc>
          <w:tcPr>
            <w:tcW w:type="dxa" w:w="453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RTP over UDP 模式</w:t>
            </w:r>
          </w:p>
        </w:tc>
        <w:tc>
          <w:tcPr>
            <w:tcW w:type="dxa" w:w="453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 xml:space="preserve">如需支持，企业还需开放 UDP </w:t>
            </w:r>
            <w:r>
              <w:rPr>
                <w:b/>
                <w:i w:val="0"/>
                <w:sz w:val="19"/>
              </w:rPr>
              <w:t>30000-30500</w:t>
            </w:r>
            <w:r>
              <w:rPr>
                <w:b w:val="0"/>
                <w:i w:val="0"/>
                <w:sz w:val="19"/>
              </w:rPr>
              <w:t>（RTP 媒体端口）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推荐传输模式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TCP 传输</w:t>
            </w:r>
            <w:r>
              <w:rPr>
                <w:b w:val="0"/>
                <w:i w:val="0"/>
                <w:sz w:val="19"/>
              </w:rPr>
              <w:t>（RTP over RTSP TCP），仅需开放 TCP 554，兼容性最好</w:t>
            </w:r>
          </w:p>
        </w:tc>
      </w:tr>
      <w:tr>
        <w:tc>
          <w:tcPr>
            <w:tcW w:type="dxa" w:w="453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NAT/防火墙后</w:t>
            </w:r>
          </w:p>
        </w:tc>
        <w:tc>
          <w:tcPr>
            <w:tcW w:type="dxa" w:w="453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 xml:space="preserve">如摄像头在内网，需在企业出口网关做 </w:t>
            </w:r>
            <w:r>
              <w:rPr>
                <w:b/>
                <w:i w:val="0"/>
                <w:sz w:val="19"/>
              </w:rPr>
              <w:t>端口映射</w:t>
            </w:r>
            <w:r>
              <w:rPr>
                <w:b w:val="0"/>
                <w:i w:val="0"/>
                <w:sz w:val="19"/>
              </w:rPr>
              <w:t>，将摄像头 RTSP 端口映射到公网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after="60" w:before="120"/>
      </w:pPr>
      <w:r>
        <w:rPr>
          <w:b/>
          <w:i w:val="0"/>
          <w:color w:val="1F5CA8"/>
          <w:sz w:val="22"/>
        </w:rPr>
        <w:t>连接流程图</w:t>
      </w:r>
    </w:p>
    <w:p>
      <w:pPr>
        <w:spacing w:after="40"/>
      </w:pPr>
    </w:p>
    <w:p>
      <w:pPr>
        <w:spacing w:after="0" w:before="0"/>
        <w:ind w:left="340"/>
      </w:pPr>
      <w:r>
        <w:rPr>
          <w:rFonts w:ascii="Consolas" w:hAnsi="Consolas"/>
          <w:b w:val="0"/>
          <w:i w:val="0"/>
          <w:color w:val="333333"/>
          <w:sz w:val="17"/>
        </w:rPr>
        <w:t>我方服务器 (111.10.220.226)</w:t>
      </w:r>
    </w:p>
    <w:p>
      <w:pPr>
        <w:spacing w:after="0" w:before="0"/>
        <w:ind w:left="340"/>
      </w:pPr>
      <w:r>
        <w:rPr>
          <w:rFonts w:ascii="Consolas" w:hAnsi="Consolas"/>
          <w:b w:val="0"/>
          <w:i w:val="0"/>
          <w:color w:val="333333"/>
          <w:sz w:val="17"/>
        </w:rPr>
        <w:t xml:space="preserve">    │  主动发起 RTSP 连接（TCP 554）</w:t>
      </w:r>
    </w:p>
    <w:p>
      <w:pPr>
        <w:spacing w:after="0" w:before="0"/>
        <w:ind w:left="340"/>
      </w:pPr>
      <w:r>
        <w:rPr>
          <w:rFonts w:ascii="Consolas" w:hAnsi="Consolas"/>
          <w:b w:val="0"/>
          <w:i w:val="0"/>
          <w:color w:val="333333"/>
          <w:sz w:val="17"/>
        </w:rPr>
        <w:t xml:space="preserve">    ├─── 企业公网 IP:554 ───▶ 企业出口防火墙（端口映射）</w:t>
      </w:r>
    </w:p>
    <w:p>
      <w:pPr>
        <w:spacing w:after="0" w:before="0"/>
        <w:ind w:left="340"/>
      </w:pPr>
      <w:r>
        <w:rPr>
          <w:rFonts w:ascii="Consolas" w:hAnsi="Consolas"/>
          <w:b w:val="0"/>
          <w:i w:val="0"/>
          <w:color w:val="333333"/>
          <w:sz w:val="17"/>
        </w:rPr>
        <w:t xml:space="preserve">    │                                  │</w:t>
      </w:r>
    </w:p>
    <w:p>
      <w:pPr>
        <w:spacing w:after="0" w:before="0"/>
        <w:ind w:left="340"/>
      </w:pPr>
      <w:r>
        <w:rPr>
          <w:rFonts w:ascii="Consolas" w:hAnsi="Consolas"/>
          <w:b w:val="0"/>
          <w:i w:val="0"/>
          <w:color w:val="333333"/>
          <w:sz w:val="17"/>
        </w:rPr>
        <w:t xml:space="preserve">    │                                  ▼</w:t>
      </w:r>
    </w:p>
    <w:p>
      <w:pPr>
        <w:spacing w:after="0" w:before="0"/>
        <w:ind w:left="340"/>
      </w:pPr>
      <w:r>
        <w:rPr>
          <w:rFonts w:ascii="Consolas" w:hAnsi="Consolas"/>
          <w:b w:val="0"/>
          <w:i w:val="0"/>
          <w:color w:val="333333"/>
          <w:sz w:val="17"/>
        </w:rPr>
        <w:t xml:space="preserve">    │                            企业内网摄像头</w:t>
      </w:r>
    </w:p>
    <w:p>
      <w:pPr>
        <w:spacing w:after="0" w:before="0"/>
        <w:ind w:left="340"/>
      </w:pPr>
      <w:r>
        <w:rPr>
          <w:rFonts w:ascii="Consolas" w:hAnsi="Consolas"/>
          <w:b w:val="0"/>
          <w:i w:val="0"/>
          <w:color w:val="333333"/>
          <w:sz w:val="17"/>
        </w:rPr>
        <w:t xml:space="preserve">    │                         （回复 RTP 媒体流）</w:t>
      </w:r>
    </w:p>
    <w:p>
      <w:pPr>
        <w:spacing w:after="0" w:before="0"/>
        <w:ind w:left="340"/>
      </w:pPr>
      <w:r>
        <w:rPr>
          <w:rFonts w:ascii="Consolas" w:hAnsi="Consolas"/>
          <w:b w:val="0"/>
          <w:i w:val="0"/>
          <w:color w:val="333333"/>
          <w:sz w:val="17"/>
        </w:rPr>
        <w:t xml:space="preserve">    ▼</w:t>
      </w:r>
    </w:p>
    <w:p>
      <w:pPr>
        <w:spacing w:after="0" w:before="0"/>
        <w:ind w:left="340"/>
      </w:pPr>
      <w:r>
        <w:rPr>
          <w:rFonts w:ascii="Consolas" w:hAnsi="Consolas"/>
          <w:b w:val="0"/>
          <w:i w:val="0"/>
          <w:color w:val="333333"/>
          <w:sz w:val="17"/>
        </w:rPr>
        <w:t>ZLMediaKit 拉流成功</w:t>
      </w:r>
    </w:p>
    <w:p>
      <w:pPr>
        <w:spacing w:after="0" w:before="0"/>
        <w:ind w:left="340"/>
      </w:pPr>
      <w:r>
        <w:rPr>
          <w:rFonts w:ascii="Consolas" w:hAnsi="Consolas"/>
          <w:b w:val="0"/>
          <w:i w:val="0"/>
          <w:color w:val="333333"/>
          <w:sz w:val="17"/>
        </w:rPr>
        <w:t xml:space="preserve">    │</w:t>
      </w:r>
    </w:p>
    <w:p>
      <w:pPr>
        <w:spacing w:after="0" w:before="0"/>
        <w:ind w:left="340"/>
      </w:pPr>
      <w:r>
        <w:rPr>
          <w:rFonts w:ascii="Consolas" w:hAnsi="Consolas"/>
          <w:b w:val="0"/>
          <w:i w:val="0"/>
          <w:color w:val="333333"/>
          <w:sz w:val="17"/>
        </w:rPr>
        <w:t xml:space="preserve">    ├─── HLS 分发 → 浏览器通过 :81 观看</w:t>
      </w:r>
    </w:p>
    <w:p>
      <w:pPr>
        <w:spacing w:after="0" w:before="0"/>
        <w:ind w:left="340"/>
      </w:pPr>
      <w:r>
        <w:rPr>
          <w:rFonts w:ascii="Consolas" w:hAnsi="Consolas"/>
          <w:b w:val="0"/>
          <w:i w:val="0"/>
          <w:color w:val="333333"/>
          <w:sz w:val="17"/>
        </w:rPr>
        <w:t xml:space="preserve">    └─── HTTP-FLV 分发 → 浏览器通过 :81 观看</w:t>
      </w:r>
    </w:p>
    <w:p>
      <w:pPr>
        <w:spacing w:after="120"/>
      </w:pPr>
    </w:p>
    <w:p>
      <w:pPr>
        <w:spacing w:after="40"/>
      </w:pPr>
    </w:p>
    <w:p>
      <w:pPr>
        <w:spacing w:before="80" w:after="80"/>
        <w:jc w:val="center"/>
      </w:pPr>
      <w:r>
        <w:rPr>
          <w:b w:val="0"/>
          <w:i w:val="0"/>
          <w:color w:val="777777"/>
          <w:sz w:val="16"/>
        </w:rPr>
        <w:t>────────────────────────────────────────────────</w:t>
      </w:r>
    </w:p>
    <w:p>
      <w:pPr>
        <w:spacing w:after="40"/>
      </w:pPr>
    </w:p>
    <w:p>
      <w:pPr>
        <w:spacing w:after="80" w:before="200"/>
      </w:pPr>
      <w:r>
        <w:rPr>
          <w:b/>
          <w:i w:val="0"/>
          <w:color w:val="1F3A6E"/>
          <w:sz w:val="24"/>
        </w:rPr>
        <w:t>3.2 ONVIF 设备发现</w:t>
      </w:r>
    </w:p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ONVIF 是网络视频产品的国际标准化接口协议，支持设备自动发现和能力获取。</w:t>
      </w:r>
    </w:p>
    <w:p>
      <w:pPr>
        <w:spacing w:after="40"/>
      </w:pPr>
    </w:p>
    <w:p>
      <w:pPr>
        <w:spacing w:after="60" w:before="120"/>
      </w:pPr>
      <w:r>
        <w:rPr>
          <w:b/>
          <w:i w:val="0"/>
          <w:color w:val="1F5CA8"/>
          <w:sz w:val="22"/>
        </w:rPr>
        <w:t>企业需提供信息</w:t>
      </w:r>
    </w:p>
    <w:p>
      <w:pPr>
        <w:spacing w:after="40"/>
      </w:pPr>
    </w:p>
    <w:tbl>
      <w:tblPr>
        <w:tblStyle w:val="TableGrid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参数项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说明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示例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ONVIF 服务地址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通常与摄像头 IP 相同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http://[企业公网IP]:80/onvif/device_service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用户名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ONVIF 认证用户名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admin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密码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ONVIF 认证密码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abc12345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after="60" w:before="120"/>
      </w:pPr>
      <w:r>
        <w:rPr>
          <w:b/>
          <w:i w:val="0"/>
          <w:color w:val="1F5CA8"/>
          <w:sz w:val="22"/>
        </w:rPr>
        <w:t>网络要求</w:t>
      </w:r>
    </w:p>
    <w:p>
      <w:pPr>
        <w:spacing w:after="40"/>
      </w:pPr>
    </w:p>
    <w:tbl>
      <w:tblPr>
        <w:tblStyle w:val="TableGrid"/>
        <w:tblLook w:firstColumn="1" w:firstRow="1" w:lastColumn="0" w:lastRow="0" w:noHBand="0" w:noVBand="1" w:val="04A0"/>
        <w:tblW w:w="5000" w:type="pct"/>
      </w:tblPr>
      <w:tblGrid>
        <w:gridCol w:w="4536"/>
        <w:gridCol w:w="4536"/>
      </w:tblGrid>
      <w:tr>
        <w:tc>
          <w:tcPr>
            <w:tcW w:type="dxa" w:w="4536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4536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53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ONVIF 端口</w:t>
            </w:r>
          </w:p>
        </w:tc>
        <w:tc>
          <w:tcPr>
            <w:tcW w:type="dxa" w:w="453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 xml:space="preserve">TCP </w:t>
            </w:r>
            <w:r>
              <w:rPr>
                <w:b/>
                <w:i w:val="0"/>
                <w:sz w:val="19"/>
              </w:rPr>
              <w:t>80</w:t>
            </w:r>
            <w:r>
              <w:rPr>
                <w:b w:val="0"/>
                <w:i w:val="0"/>
                <w:sz w:val="19"/>
              </w:rPr>
              <w:t xml:space="preserve"> 或 </w:t>
            </w:r>
            <w:r>
              <w:rPr>
                <w:b/>
                <w:i w:val="0"/>
                <w:sz w:val="19"/>
              </w:rPr>
              <w:t>8080</w:t>
            </w:r>
            <w:r>
              <w:rPr>
                <w:b w:val="0"/>
                <w:i w:val="0"/>
                <w:sz w:val="19"/>
              </w:rPr>
              <w:t>（摄像头 Web 管理端口）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WS-Discovery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 xml:space="preserve">UDP </w:t>
            </w:r>
            <w:r>
              <w:rPr>
                <w:b/>
                <w:i w:val="0"/>
                <w:sz w:val="19"/>
              </w:rPr>
              <w:t>3702</w:t>
            </w:r>
            <w:r>
              <w:rPr>
                <w:b w:val="0"/>
                <w:i w:val="0"/>
                <w:sz w:val="19"/>
              </w:rPr>
              <w:t>（设备发现，可选）</w:t>
            </w:r>
          </w:p>
        </w:tc>
      </w:tr>
      <w:tr>
        <w:tc>
          <w:tcPr>
            <w:tcW w:type="dxa" w:w="453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方向</w:t>
            </w:r>
          </w:p>
        </w:tc>
        <w:tc>
          <w:tcPr>
            <w:tcW w:type="dxa" w:w="453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我方主动访问企业摄像头（同 RTSP，均需企业侧端口映射）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after="80"/>
        <w:ind w:left="170"/>
      </w:pPr>
      <w:r>
        <w:rPr>
          <w:b/>
          <w:i w:val="0"/>
          <w:color w:val="B80000"/>
          <w:sz w:val="20"/>
        </w:rPr>
        <w:t xml:space="preserve">⚠️ </w:t>
      </w:r>
      <w:r>
        <w:rPr>
          <w:b w:val="0"/>
          <w:i w:val="0"/>
          <w:color w:val="B80000"/>
          <w:sz w:val="20"/>
        </w:rPr>
        <w:t>⚠️ 当前服务端（JSC 系统）</w:t>
      </w:r>
      <w:r>
        <w:rPr>
          <w:b/>
          <w:i w:val="0"/>
          <w:color w:val="B80000"/>
          <w:sz w:val="20"/>
        </w:rPr>
        <w:t>未开放 ONVIF WS-Discovery 接收端口</w:t>
      </w:r>
      <w:r>
        <w:rPr>
          <w:b w:val="0"/>
          <w:i w:val="0"/>
          <w:color w:val="B80000"/>
          <w:sz w:val="20"/>
        </w:rPr>
        <w:t>，设备发现功能受限。建议直接提供 RTSP 地址，跳过 ONVIF 自动发现步骤。</w:t>
      </w:r>
    </w:p>
    <w:p>
      <w:pPr>
        <w:spacing w:after="40"/>
      </w:pPr>
    </w:p>
    <w:p>
      <w:pPr>
        <w:spacing w:before="80" w:after="80"/>
        <w:jc w:val="center"/>
      </w:pPr>
      <w:r>
        <w:rPr>
          <w:b w:val="0"/>
          <w:i w:val="0"/>
          <w:color w:val="777777"/>
          <w:sz w:val="16"/>
        </w:rPr>
        <w:t>────────────────────────────────────────────────</w:t>
      </w:r>
    </w:p>
    <w:p>
      <w:pPr>
        <w:spacing w:after="40"/>
      </w:pPr>
    </w:p>
    <w:p>
      <w:pPr>
        <w:spacing w:after="80" w:before="200"/>
      </w:pPr>
      <w:r>
        <w:rPr>
          <w:b/>
          <w:i w:val="0"/>
          <w:color w:val="1F3A6E"/>
          <w:sz w:val="24"/>
        </w:rPr>
        <w:t>3.3 GB/T 28181 国标对接</w:t>
      </w:r>
    </w:p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适用于企业已建有视频监控平台，需要以国标方式向 JSC 平台注册并推送视频流。</w:t>
      </w:r>
    </w:p>
    <w:p>
      <w:pPr>
        <w:spacing w:after="40"/>
      </w:pPr>
    </w:p>
    <w:p>
      <w:pPr>
        <w:spacing w:after="60" w:before="120"/>
      </w:pPr>
      <w:r>
        <w:rPr>
          <w:b/>
          <w:i w:val="0"/>
          <w:color w:val="1F5CA8"/>
          <w:sz w:val="22"/>
        </w:rPr>
        <w:t>⚠️ 当前系统限制</w:t>
      </w:r>
    </w:p>
    <w:p>
      <w:pPr>
        <w:spacing w:after="40"/>
      </w:pPr>
    </w:p>
    <w:tbl>
      <w:tblPr>
        <w:tblStyle w:val="TableGrid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状态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GB28181 SIP 信令端口（UDP 5060）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❌ 未开放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Docker 容器未映射，云防火墙未放通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GB28181 RTP 媒体端口（UDP 30000-30500）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❌ 未开放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同上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建议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如需 GB28181 对接，需先联系我方开放相关端口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after="60" w:before="120"/>
      </w:pPr>
      <w:r>
        <w:rPr>
          <w:b/>
          <w:i w:val="0"/>
          <w:color w:val="1F5CA8"/>
          <w:sz w:val="22"/>
        </w:rPr>
        <w:t>如端口开放后，企业需提供信息</w:t>
      </w:r>
    </w:p>
    <w:p>
      <w:pPr>
        <w:spacing w:after="40"/>
      </w:pPr>
    </w:p>
    <w:tbl>
      <w:tblPr>
        <w:tblStyle w:val="TableGrid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参数项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说明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示例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设备国标编码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20 位数字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34020000001320000001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设备 IP / 端口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企业侧设备公网地址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112.53.x.x:5060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平台国标编码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我方分配（待确认）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由我方提供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传输协议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UDP 或 TCP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UDP</w:t>
            </w:r>
            <w:r>
              <w:rPr>
                <w:b w:val="0"/>
                <w:i w:val="0"/>
                <w:sz w:val="19"/>
              </w:rPr>
              <w:t>（推荐）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通道列表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每个视频通道的国标编码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逐一列出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before="80" w:after="80"/>
        <w:jc w:val="center"/>
      </w:pPr>
      <w:r>
        <w:rPr>
          <w:b w:val="0"/>
          <w:i w:val="0"/>
          <w:color w:val="777777"/>
          <w:sz w:val="16"/>
        </w:rPr>
        <w:t>────────────────────────────────────────────────</w:t>
      </w:r>
    </w:p>
    <w:p>
      <w:pPr>
        <w:spacing w:after="40"/>
      </w:pPr>
    </w:p>
    <w:p>
      <w:pPr>
        <w:spacing w:after="80" w:before="200"/>
      </w:pPr>
      <w:r>
        <w:rPr>
          <w:b/>
          <w:i w:val="0"/>
          <w:color w:val="1F3A6E"/>
          <w:sz w:val="24"/>
        </w:rPr>
        <w:t>3.4 HLS 直连（企业已发布 HLS 流）</w:t>
      </w:r>
    </w:p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适用于企业已通过 NVR 或流媒体服务器对外发布 HLS 视频流。</w:t>
      </w:r>
    </w:p>
    <w:p>
      <w:pPr>
        <w:spacing w:after="40"/>
      </w:pPr>
    </w:p>
    <w:p>
      <w:pPr>
        <w:spacing w:after="60" w:before="120"/>
      </w:pPr>
      <w:r>
        <w:rPr>
          <w:b/>
          <w:i w:val="0"/>
          <w:color w:val="1F5CA8"/>
          <w:sz w:val="22"/>
        </w:rPr>
        <w:t>企业需提供信息</w:t>
      </w:r>
    </w:p>
    <w:p>
      <w:pPr>
        <w:spacing w:after="40"/>
      </w:pPr>
    </w:p>
    <w:tbl>
      <w:tblPr>
        <w:tblStyle w:val="TableGrid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参数项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说明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示例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HLS 播放地址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完整的 m3u8 文件 URL（公网可访问）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http://[企业公网IP]:8080/live/stream1/hls.m3u8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after="60" w:before="120"/>
      </w:pPr>
      <w:r>
        <w:rPr>
          <w:b/>
          <w:i w:val="0"/>
          <w:color w:val="1F5CA8"/>
          <w:sz w:val="22"/>
        </w:rPr>
        <w:t>要求</w:t>
      </w:r>
    </w:p>
    <w:p>
      <w:pPr>
        <w:spacing w:after="40"/>
      </w:pP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 xml:space="preserve">地址必须公网可达（我方服务器 </w:t>
      </w:r>
      <w:r>
        <w:rPr>
          <w:rFonts w:ascii="Consolas" w:hAnsi="Consolas"/>
          <w:b w:val="0"/>
          <w:i w:val="0"/>
          <w:sz w:val="21"/>
        </w:rPr>
        <w:t>111.10.220.226</w:t>
      </w:r>
      <w:r>
        <w:rPr>
          <w:b w:val="0"/>
          <w:i w:val="0"/>
          <w:sz w:val="21"/>
        </w:rPr>
        <w:t xml:space="preserve"> 能 </w:t>
      </w:r>
      <w:r>
        <w:rPr>
          <w:rFonts w:ascii="Consolas" w:hAnsi="Consolas"/>
          <w:b w:val="0"/>
          <w:i w:val="0"/>
          <w:sz w:val="21"/>
        </w:rPr>
        <w:t>curl</w:t>
      </w:r>
      <w:r>
        <w:rPr>
          <w:b w:val="0"/>
          <w:i w:val="0"/>
          <w:sz w:val="21"/>
        </w:rPr>
        <w:t xml:space="preserve"> 访问）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 xml:space="preserve">需支持 HTTP 跨域访问（CORS），返回 </w:t>
      </w:r>
      <w:r>
        <w:rPr>
          <w:rFonts w:ascii="Consolas" w:hAnsi="Consolas"/>
          <w:b w:val="0"/>
          <w:i w:val="0"/>
          <w:sz w:val="21"/>
        </w:rPr>
        <w:t>Access-Control-Allow-Origin: *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推荐 HLS 分片时长 ≤ 2 秒，保证低延迟</w:t>
      </w:r>
    </w:p>
    <w:p>
      <w:pPr>
        <w:spacing w:after="40"/>
      </w:pPr>
    </w:p>
    <w:p>
      <w:pPr>
        <w:spacing w:before="80" w:after="80"/>
        <w:jc w:val="center"/>
      </w:pPr>
      <w:r>
        <w:rPr>
          <w:b w:val="0"/>
          <w:i w:val="0"/>
          <w:color w:val="777777"/>
          <w:sz w:val="16"/>
        </w:rPr>
        <w:t>────────────────────────────────────────────────</w:t>
      </w:r>
    </w:p>
    <w:p>
      <w:pPr>
        <w:spacing w:after="40"/>
      </w:pPr>
    </w:p>
    <w:p>
      <w:pPr>
        <w:spacing w:after="80" w:before="200"/>
      </w:pPr>
      <w:r>
        <w:rPr>
          <w:b/>
          <w:i w:val="0"/>
          <w:color w:val="1F3A6E"/>
          <w:sz w:val="24"/>
        </w:rPr>
        <w:t>3.5 HTTP-FLV 直连</w:t>
      </w:r>
    </w:p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适用于企业已对外发布 HTTP-FLV 视频流。</w:t>
      </w:r>
    </w:p>
    <w:p>
      <w:pPr>
        <w:spacing w:after="40"/>
      </w:pPr>
    </w:p>
    <w:p>
      <w:pPr>
        <w:spacing w:after="60" w:before="120"/>
      </w:pPr>
      <w:r>
        <w:rPr>
          <w:b/>
          <w:i w:val="0"/>
          <w:color w:val="1F5CA8"/>
          <w:sz w:val="22"/>
        </w:rPr>
        <w:t>企业需提供信息</w:t>
      </w:r>
    </w:p>
    <w:p>
      <w:pPr>
        <w:spacing w:after="40"/>
      </w:pPr>
    </w:p>
    <w:tbl>
      <w:tblPr>
        <w:tblStyle w:val="TableGrid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参数项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说明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示例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FLV 播放地址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完整的 .flv 文件 URL（公网可访问）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http://[企业公网IP]:8080/live/stream1.flv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after="60" w:before="120"/>
      </w:pPr>
      <w:r>
        <w:rPr>
          <w:b/>
          <w:i w:val="0"/>
          <w:color w:val="1F5CA8"/>
          <w:sz w:val="22"/>
        </w:rPr>
        <w:t>要求</w:t>
      </w:r>
    </w:p>
    <w:p>
      <w:pPr>
        <w:spacing w:after="40"/>
      </w:pP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地址必须公网可达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需支持 HTTP 跨域访问（CORS）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 xml:space="preserve">建议开启 </w:t>
      </w:r>
      <w:r>
        <w:rPr>
          <w:rFonts w:ascii="Consolas" w:hAnsi="Consolas"/>
          <w:b w:val="0"/>
          <w:i w:val="0"/>
          <w:sz w:val="21"/>
        </w:rPr>
        <w:t>gop_cache</w:t>
      </w:r>
      <w:r>
        <w:rPr>
          <w:b w:val="0"/>
          <w:i w:val="0"/>
          <w:sz w:val="21"/>
        </w:rPr>
        <w:t xml:space="preserve"> 以优化首屏秒开</w:t>
      </w:r>
    </w:p>
    <w:p>
      <w:pPr>
        <w:spacing w:after="40"/>
      </w:pPr>
    </w:p>
    <w:p>
      <w:pPr>
        <w:spacing w:before="80" w:after="80"/>
        <w:jc w:val="center"/>
      </w:pPr>
      <w:r>
        <w:rPr>
          <w:b w:val="0"/>
          <w:i w:val="0"/>
          <w:color w:val="777777"/>
          <w:sz w:val="16"/>
        </w:rPr>
        <w:t>────────────────────────────────────────────────</w:t>
      </w:r>
    </w:p>
    <w:p>
      <w:pPr>
        <w:spacing w:after="40"/>
      </w:pPr>
    </w:p>
    <w:p>
      <w:pPr>
        <w:spacing w:after="120" w:before="280"/>
      </w:pPr>
      <w:r>
        <w:rPr>
          <w:b/>
          <w:i w:val="0"/>
          <w:color w:val="1F3A6E"/>
          <w:sz w:val="28"/>
          <w:u w:val="single" w:color="1F3A6E"/>
        </w:rPr>
        <w:t>四、视频编码参数要求</w:t>
      </w:r>
    </w:p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为保证多协议兼容（HLS / HTTP-FLV / 浏览器播放）和最优观看体验，建议摄像头按以下参数配置：</w:t>
      </w:r>
    </w:p>
    <w:p>
      <w:pPr>
        <w:spacing w:after="40"/>
      </w:pPr>
    </w:p>
    <w:p>
      <w:pPr>
        <w:spacing w:after="80" w:before="200"/>
      </w:pPr>
      <w:r>
        <w:rPr>
          <w:b/>
          <w:i w:val="0"/>
          <w:color w:val="1F3A6E"/>
          <w:sz w:val="24"/>
        </w:rPr>
        <w:t>4.1 主码流（全屏播放用）</w:t>
      </w:r>
    </w:p>
    <w:p>
      <w:pPr>
        <w:spacing w:after="40"/>
      </w:pPr>
    </w:p>
    <w:tbl>
      <w:tblPr>
        <w:tblStyle w:val="TableGrid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推荐值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视频编码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H.264</w:t>
            </w:r>
            <w:r>
              <w:rPr>
                <w:b w:val="0"/>
                <w:i w:val="0"/>
                <w:sz w:val="19"/>
              </w:rPr>
              <w:t>（AVC）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浏览器原生支持，</w:t>
            </w:r>
            <w:r>
              <w:rPr>
                <w:b/>
                <w:i w:val="0"/>
                <w:sz w:val="19"/>
              </w:rPr>
              <w:t>强烈推荐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备选编码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H.265（HEVC）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需要服务端 FFmpeg 实时转码，增加 3-10 秒延迟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分辨率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1920×1080</w:t>
            </w:r>
            <w:r>
              <w:rPr>
                <w:b w:val="0"/>
                <w:i w:val="0"/>
                <w:sz w:val="19"/>
              </w:rPr>
              <w:t>（1080p）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最佳画质；最低不低于 1280×720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帧率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25 fps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实时画面标准帧率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码率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2-4 Mbps</w:t>
            </w:r>
            <w:r>
              <w:rPr>
                <w:b w:val="0"/>
                <w:i w:val="0"/>
                <w:sz w:val="19"/>
              </w:rPr>
              <w:t>（CBR）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1080p@25fps 推荐区间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关键帧间隔（GOP）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2 秒</w:t>
            </w:r>
            <w:r>
              <w:rPr>
                <w:b w:val="0"/>
                <w:i w:val="0"/>
                <w:sz w:val="19"/>
              </w:rPr>
              <w:t>（50 帧）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GOP 过大影响首屏秒开速度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码流类型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复合流（含音频）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如需音频，选用 AAC 编码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after="80" w:before="200"/>
      </w:pPr>
      <w:r>
        <w:rPr>
          <w:b/>
          <w:i w:val="0"/>
          <w:color w:val="1F3A6E"/>
          <w:sz w:val="24"/>
        </w:rPr>
        <w:t>4.2 子码流（预览用，推荐提供）</w:t>
      </w:r>
    </w:p>
    <w:p>
      <w:pPr>
        <w:spacing w:after="40"/>
      </w:pPr>
    </w:p>
    <w:tbl>
      <w:tblPr>
        <w:tblStyle w:val="TableGrid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推荐值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视频编码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H.264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必须为 H.264（子码流不做转码）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分辨率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704×576</w:t>
            </w:r>
            <w:r>
              <w:rPr>
                <w:b w:val="0"/>
                <w:i w:val="0"/>
                <w:sz w:val="19"/>
              </w:rPr>
              <w:t>（D1）或 640×360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用于列表预览和自动截图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帧率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15-25 fps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码率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512-1024 Kbps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降低带宽占用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after="80" w:before="200"/>
      </w:pPr>
      <w:r>
        <w:rPr>
          <w:b/>
          <w:i w:val="0"/>
          <w:color w:val="1F3A6E"/>
          <w:sz w:val="24"/>
        </w:rPr>
        <w:t>4.3 编码不兼容处理机制</w:t>
      </w:r>
    </w:p>
    <w:p>
      <w:pPr>
        <w:spacing w:after="40"/>
      </w:pPr>
    </w:p>
    <w:tbl>
      <w:tblPr>
        <w:tblStyle w:val="TableGrid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源编码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处理方式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影响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H.264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直通播放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延迟最低，体验最优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H.265 / HEVC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服务端 FFmpeg 实时转码为 H.264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增加约 3-10 秒延迟 + CPU 负载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SVAC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不支持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需企业侧先转码为 H.264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after="60"/>
        <w:ind w:left="170"/>
      </w:pPr>
      <w:r>
        <w:rPr>
          <w:b/>
          <w:i/>
          <w:color w:val="1F5CA8"/>
          <w:sz w:val="19"/>
        </w:rPr>
        <w:t>强烈建议</w:t>
      </w:r>
      <w:r>
        <w:rPr>
          <w:b w:val="0"/>
          <w:i/>
          <w:color w:val="1F5CA8"/>
          <w:sz w:val="19"/>
        </w:rPr>
        <w:t>：摄像头直接输出 H.264 编码的视频流，避免转码带来的延迟和质量损失。</w:t>
      </w:r>
    </w:p>
    <w:p>
      <w:pPr>
        <w:spacing w:after="40"/>
      </w:pPr>
    </w:p>
    <w:p>
      <w:pPr>
        <w:spacing w:before="80" w:after="80"/>
        <w:jc w:val="center"/>
      </w:pPr>
      <w:r>
        <w:rPr>
          <w:b w:val="0"/>
          <w:i w:val="0"/>
          <w:color w:val="777777"/>
          <w:sz w:val="16"/>
        </w:rPr>
        <w:t>────────────────────────────────────────────────</w:t>
      </w:r>
    </w:p>
    <w:p>
      <w:pPr>
        <w:spacing w:after="40"/>
      </w:pPr>
    </w:p>
    <w:p>
      <w:pPr>
        <w:spacing w:after="120" w:before="280"/>
      </w:pPr>
      <w:r>
        <w:rPr>
          <w:b/>
          <w:i w:val="0"/>
          <w:color w:val="1F3A6E"/>
          <w:sz w:val="28"/>
          <w:u w:val="single" w:color="1F3A6E"/>
        </w:rPr>
        <w:t>五、网络与安全要求</w:t>
      </w:r>
    </w:p>
    <w:p>
      <w:pPr>
        <w:spacing w:after="40"/>
      </w:pPr>
    </w:p>
    <w:p>
      <w:pPr>
        <w:spacing w:after="80" w:before="200"/>
      </w:pPr>
      <w:r>
        <w:rPr>
          <w:b/>
          <w:i w:val="0"/>
          <w:color w:val="1F3A6E"/>
          <w:sz w:val="24"/>
        </w:rPr>
        <w:t>5.1 网络可达性</w:t>
      </w:r>
    </w:p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JSC 系统服务器 IP：</w:t>
      </w:r>
      <w:r>
        <w:rPr>
          <w:rFonts w:ascii="Consolas" w:hAnsi="Consolas"/>
          <w:b w:val="0"/>
          <w:i w:val="0"/>
          <w:sz w:val="18"/>
        </w:rPr>
        <w:t>111.10.220.226</w:t>
      </w:r>
    </w:p>
    <w:p>
      <w:pPr>
        <w:spacing w:after="40"/>
      </w:pPr>
    </w:p>
    <w:tbl>
      <w:tblPr>
        <w:tblStyle w:val="TableGrid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场景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方向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要求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RTSP 拉流（推荐）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我方服务器 → 企业摄像头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 xml:space="preserve">企业摄像头 RTSP 端口（554）须对我方服务器 IP </w:t>
            </w:r>
            <w:r>
              <w:rPr>
                <w:b/>
                <w:i w:val="0"/>
                <w:sz w:val="19"/>
              </w:rPr>
              <w:t>开放</w:t>
            </w:r>
            <w:r>
              <w:rPr>
                <w:b w:val="0"/>
                <w:i w:val="0"/>
                <w:sz w:val="19"/>
              </w:rPr>
              <w:t>（企业侧防火墙入站规则）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企业摄像头在 NAT 后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需在企业出口网关配置</w:t>
            </w:r>
            <w:r>
              <w:rPr>
                <w:b/>
                <w:i w:val="0"/>
                <w:sz w:val="19"/>
              </w:rPr>
              <w:t>端口映射</w:t>
            </w:r>
            <w:r>
              <w:rPr>
                <w:b w:val="0"/>
                <w:i w:val="0"/>
                <w:sz w:val="19"/>
              </w:rPr>
              <w:t>，将摄像头 RTSP 端口映射到公网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GB28181 推送（可选）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企业设备 → 我方服务器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需我方先开放 UDP 5060 + UDP 30000-30500（当前未开放）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after="80" w:before="200"/>
      </w:pPr>
      <w:r>
        <w:rPr>
          <w:b/>
          <w:i w:val="0"/>
          <w:color w:val="1F3A6E"/>
          <w:sz w:val="24"/>
        </w:rPr>
        <w:t>5.2 防火墙端口开放清单（企业侧）</w:t>
      </w:r>
    </w:p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根据所选接入协议，企业需按以下要求配置防火墙：</w:t>
      </w:r>
    </w:p>
    <w:p>
      <w:pPr>
        <w:spacing w:after="40"/>
      </w:pPr>
    </w:p>
    <w:p>
      <w:pPr>
        <w:spacing w:after="60" w:before="120"/>
      </w:pPr>
      <w:r>
        <w:rPr>
          <w:b/>
          <w:i w:val="0"/>
          <w:color w:val="1F5CA8"/>
          <w:sz w:val="22"/>
        </w:rPr>
        <w:t>RTSP 拉流模式（推荐，绝大多数企业适用）</w:t>
      </w:r>
    </w:p>
    <w:p>
      <w:pPr>
        <w:spacing w:after="40"/>
      </w:pPr>
    </w:p>
    <w:tbl>
      <w:tblPr>
        <w:tblStyle w:val="TableGrid"/>
        <w:tblLook w:firstColumn="1" w:firstRow="1" w:lastColumn="0" w:lastRow="0" w:noHBand="0" w:noVBand="1" w:val="04A0"/>
        <w:tblW w:w="5000" w:type="pct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协议</w:t>
            </w:r>
          </w:p>
        </w:tc>
        <w:tc>
          <w:tcPr>
            <w:tcW w:type="dxa" w:w="181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端口</w:t>
            </w:r>
          </w:p>
        </w:tc>
        <w:tc>
          <w:tcPr>
            <w:tcW w:type="dxa" w:w="181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协议类型</w:t>
            </w:r>
          </w:p>
        </w:tc>
        <w:tc>
          <w:tcPr>
            <w:tcW w:type="dxa" w:w="181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方向（企业侧）</w:t>
            </w:r>
          </w:p>
        </w:tc>
        <w:tc>
          <w:tcPr>
            <w:tcW w:type="dxa" w:w="181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RTSP</w:t>
            </w:r>
          </w:p>
        </w:tc>
        <w:tc>
          <w:tcPr>
            <w:tcW w:type="dxa" w:w="181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 xml:space="preserve">TCP </w:t>
            </w:r>
            <w:r>
              <w:rPr>
                <w:b/>
                <w:i w:val="0"/>
                <w:sz w:val="19"/>
              </w:rPr>
              <w:t>554</w:t>
            </w:r>
          </w:p>
        </w:tc>
        <w:tc>
          <w:tcPr>
            <w:tcW w:type="dxa" w:w="181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TCP</w:t>
            </w:r>
          </w:p>
        </w:tc>
        <w:tc>
          <w:tcPr>
            <w:tcW w:type="dxa" w:w="181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入站</w:t>
            </w:r>
            <w:r>
              <w:rPr>
                <w:b w:val="0"/>
                <w:i w:val="0"/>
                <w:sz w:val="19"/>
              </w:rPr>
              <w:t>（允许我方访问）</w:t>
            </w:r>
          </w:p>
        </w:tc>
        <w:tc>
          <w:tcPr>
            <w:tcW w:type="dxa" w:w="181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RTSP 信令 + RTP over TCP 媒体传输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RTP（可选）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 xml:space="preserve">UDP </w:t>
            </w:r>
            <w:r>
              <w:rPr>
                <w:b/>
                <w:i w:val="0"/>
                <w:sz w:val="19"/>
              </w:rPr>
              <w:t>30000-30500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UDP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入站</w:t>
            </w:r>
            <w:r>
              <w:rPr>
                <w:b w:val="0"/>
                <w:i w:val="0"/>
                <w:sz w:val="19"/>
              </w:rPr>
              <w:t>（允许我方访问）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RTP over UDP 媒体传输（如启用 UDP 模式）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after="60"/>
        <w:ind w:left="170"/>
      </w:pPr>
      <w:r>
        <w:rPr>
          <w:b w:val="0"/>
          <w:i/>
          <w:color w:val="1F5CA8"/>
          <w:sz w:val="19"/>
        </w:rPr>
        <w:t xml:space="preserve">✅ </w:t>
      </w:r>
      <w:r>
        <w:rPr>
          <w:b/>
          <w:i/>
          <w:color w:val="1F5CA8"/>
          <w:sz w:val="19"/>
        </w:rPr>
        <w:t>最简配置</w:t>
      </w:r>
      <w:r>
        <w:rPr>
          <w:b w:val="0"/>
          <w:i/>
          <w:color w:val="1F5CA8"/>
          <w:sz w:val="19"/>
        </w:rPr>
        <w:t xml:space="preserve">：RTSP over TCP 模式，企业侧只需开放 </w:t>
      </w:r>
      <w:r>
        <w:rPr>
          <w:b/>
          <w:i/>
          <w:color w:val="1F5CA8"/>
          <w:sz w:val="19"/>
        </w:rPr>
        <w:t>TCP 554</w:t>
      </w:r>
      <w:r>
        <w:rPr>
          <w:b w:val="0"/>
          <w:i/>
          <w:color w:val="1F5CA8"/>
          <w:sz w:val="19"/>
        </w:rPr>
        <w:t xml:space="preserve"> 一个端口。</w:t>
      </w:r>
    </w:p>
    <w:p>
      <w:pPr>
        <w:spacing w:after="40"/>
      </w:pPr>
    </w:p>
    <w:p>
      <w:pPr>
        <w:spacing w:after="60" w:before="120"/>
      </w:pPr>
      <w:r>
        <w:rPr>
          <w:b/>
          <w:i w:val="0"/>
          <w:color w:val="1F5CA8"/>
          <w:sz w:val="22"/>
        </w:rPr>
        <w:t>ONVIF 模式（可选）</w:t>
      </w:r>
    </w:p>
    <w:p>
      <w:pPr>
        <w:spacing w:after="40"/>
      </w:pPr>
    </w:p>
    <w:tbl>
      <w:tblPr>
        <w:tblStyle w:val="TableGrid"/>
        <w:tblLook w:firstColumn="1" w:firstRow="1" w:lastColumn="0" w:lastRow="0" w:noHBand="0" w:noVBand="1" w:val="04A0"/>
        <w:tblW w:w="5000" w:type="pct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协议</w:t>
            </w:r>
          </w:p>
        </w:tc>
        <w:tc>
          <w:tcPr>
            <w:tcW w:type="dxa" w:w="181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端口</w:t>
            </w:r>
          </w:p>
        </w:tc>
        <w:tc>
          <w:tcPr>
            <w:tcW w:type="dxa" w:w="181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协议类型</w:t>
            </w:r>
          </w:p>
        </w:tc>
        <w:tc>
          <w:tcPr>
            <w:tcW w:type="dxa" w:w="181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方向（企业侧）</w:t>
            </w:r>
          </w:p>
        </w:tc>
        <w:tc>
          <w:tcPr>
            <w:tcW w:type="dxa" w:w="181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ONVIF HTTP</w:t>
            </w:r>
          </w:p>
        </w:tc>
        <w:tc>
          <w:tcPr>
            <w:tcW w:type="dxa" w:w="181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 xml:space="preserve">TCP </w:t>
            </w:r>
            <w:r>
              <w:rPr>
                <w:b/>
                <w:i w:val="0"/>
                <w:sz w:val="19"/>
              </w:rPr>
              <w:t>80</w:t>
            </w:r>
            <w:r>
              <w:rPr>
                <w:b w:val="0"/>
                <w:i w:val="0"/>
                <w:sz w:val="19"/>
              </w:rPr>
              <w:t xml:space="preserve"> 或 </w:t>
            </w:r>
            <w:r>
              <w:rPr>
                <w:b/>
                <w:i w:val="0"/>
                <w:sz w:val="19"/>
              </w:rPr>
              <w:t>8080</w:t>
            </w:r>
          </w:p>
        </w:tc>
        <w:tc>
          <w:tcPr>
            <w:tcW w:type="dxa" w:w="181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TCP</w:t>
            </w:r>
          </w:p>
        </w:tc>
        <w:tc>
          <w:tcPr>
            <w:tcW w:type="dxa" w:w="181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入站</w:t>
            </w:r>
          </w:p>
        </w:tc>
        <w:tc>
          <w:tcPr>
            <w:tcW w:type="dxa" w:w="181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设备管理与 RTSP 地址获取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WS-Discovery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 xml:space="preserve">UDP </w:t>
            </w:r>
            <w:r>
              <w:rPr>
                <w:b/>
                <w:i w:val="0"/>
                <w:sz w:val="19"/>
              </w:rPr>
              <w:t>3702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UDP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入站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设备发现（可选）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after="60" w:before="120"/>
      </w:pPr>
      <w:r>
        <w:rPr>
          <w:b/>
          <w:i w:val="0"/>
          <w:color w:val="1F5CA8"/>
          <w:sz w:val="22"/>
        </w:rPr>
        <w:t>GB28181 国标模式（需我方先开放端口）</w:t>
      </w:r>
    </w:p>
    <w:p>
      <w:pPr>
        <w:spacing w:after="40"/>
      </w:pPr>
    </w:p>
    <w:tbl>
      <w:tblPr>
        <w:tblStyle w:val="TableGrid"/>
        <w:tblLook w:firstColumn="1" w:firstRow="1" w:lastColumn="0" w:lastRow="0" w:noHBand="0" w:noVBand="1" w:val="04A0"/>
        <w:tblW w:w="5000" w:type="pct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协议</w:t>
            </w:r>
          </w:p>
        </w:tc>
        <w:tc>
          <w:tcPr>
            <w:tcW w:type="dxa" w:w="181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端口</w:t>
            </w:r>
          </w:p>
        </w:tc>
        <w:tc>
          <w:tcPr>
            <w:tcW w:type="dxa" w:w="181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协议类型</w:t>
            </w:r>
          </w:p>
        </w:tc>
        <w:tc>
          <w:tcPr>
            <w:tcW w:type="dxa" w:w="181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方向</w:t>
            </w:r>
          </w:p>
        </w:tc>
        <w:tc>
          <w:tcPr>
            <w:tcW w:type="dxa" w:w="181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SIP 信令</w:t>
            </w:r>
          </w:p>
        </w:tc>
        <w:tc>
          <w:tcPr>
            <w:tcW w:type="dxa" w:w="181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 xml:space="preserve">UDP </w:t>
            </w:r>
            <w:r>
              <w:rPr>
                <w:b/>
                <w:i w:val="0"/>
                <w:sz w:val="19"/>
              </w:rPr>
              <w:t>5060</w:t>
            </w:r>
          </w:p>
        </w:tc>
        <w:tc>
          <w:tcPr>
            <w:tcW w:type="dxa" w:w="181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UDP</w:t>
            </w:r>
          </w:p>
        </w:tc>
        <w:tc>
          <w:tcPr>
            <w:tcW w:type="dxa" w:w="181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企业→我方（出站）</w:t>
            </w:r>
          </w:p>
        </w:tc>
        <w:tc>
          <w:tcPr>
            <w:tcW w:type="dxa" w:w="181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GB28181 SIP 注册与信令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RTP 媒体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 xml:space="preserve">UDP </w:t>
            </w:r>
            <w:r>
              <w:rPr>
                <w:b/>
                <w:i w:val="0"/>
                <w:sz w:val="19"/>
              </w:rPr>
              <w:t>30000-30500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UDP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企业→我方（出站）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视频媒体流传输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after="80"/>
        <w:ind w:left="170"/>
      </w:pPr>
      <w:r>
        <w:rPr>
          <w:b/>
          <w:i w:val="0"/>
          <w:color w:val="B80000"/>
          <w:sz w:val="20"/>
        </w:rPr>
        <w:t xml:space="preserve">⚠️ </w:t>
      </w:r>
      <w:r>
        <w:rPr>
          <w:b w:val="0"/>
          <w:i w:val="0"/>
          <w:color w:val="B80000"/>
          <w:sz w:val="20"/>
        </w:rPr>
        <w:t>⚠️ GB28181 模式需要我方服务器端同时开放对应端口，目前</w:t>
      </w:r>
      <w:r>
        <w:rPr>
          <w:b/>
          <w:i w:val="0"/>
          <w:color w:val="B80000"/>
          <w:sz w:val="20"/>
        </w:rPr>
        <w:t>暂不支持</w:t>
      </w:r>
      <w:r>
        <w:rPr>
          <w:b w:val="0"/>
          <w:i w:val="0"/>
          <w:color w:val="B80000"/>
          <w:sz w:val="20"/>
        </w:rPr>
        <w:t>，如需使用请提前联系我方技术人员。</w:t>
      </w:r>
    </w:p>
    <w:p>
      <w:pPr>
        <w:spacing w:after="40"/>
      </w:pPr>
    </w:p>
    <w:p>
      <w:pPr>
        <w:spacing w:after="80" w:before="200"/>
      </w:pPr>
      <w:r>
        <w:rPr>
          <w:b/>
          <w:i w:val="0"/>
          <w:color w:val="1F3A6E"/>
          <w:sz w:val="24"/>
        </w:rPr>
        <w:t>5.3 带宽要求</w:t>
      </w:r>
    </w:p>
    <w:p>
      <w:pPr>
        <w:spacing w:after="40"/>
      </w:pPr>
    </w:p>
    <w:tbl>
      <w:tblPr>
        <w:tblStyle w:val="TableGrid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场景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单路带宽（上行）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1080p 主码流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2-4 Mbps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H.264 编码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子码流预览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0.5-1 Mbps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D1 或 360p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主+子码流同时拉取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2.5-5 Mbps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主码流播放 + 子码流截图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after="60"/>
        <w:ind w:left="170"/>
      </w:pPr>
      <w:r>
        <w:rPr>
          <w:b w:val="0"/>
          <w:i/>
          <w:color w:val="1F5CA8"/>
          <w:sz w:val="19"/>
        </w:rPr>
        <w:t>企业上行带宽需求计算公式：</w:t>
      </w:r>
      <w:r>
        <w:rPr>
          <w:b/>
          <w:i/>
          <w:color w:val="1F5CA8"/>
          <w:sz w:val="19"/>
        </w:rPr>
        <w:t>摄像头数量 × 单路码率 × 1.5（冗余系数）</w:t>
      </w:r>
    </w:p>
    <w:p>
      <w:pPr>
        <w:spacing w:after="40"/>
      </w:pPr>
    </w:p>
    <w:p>
      <w:pPr>
        <w:spacing w:after="80" w:before="200"/>
      </w:pPr>
      <w:r>
        <w:rPr>
          <w:b/>
          <w:i w:val="0"/>
          <w:color w:val="1F3A6E"/>
          <w:sz w:val="24"/>
        </w:rPr>
        <w:t>5.4 安全要求</w:t>
      </w:r>
    </w:p>
    <w:p>
      <w:pPr>
        <w:spacing w:after="40"/>
      </w:pP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摄像头须设置</w:t>
      </w:r>
      <w:r>
        <w:rPr>
          <w:b w:val="0"/>
          <w:i w:val="0"/>
          <w:sz w:val="21"/>
        </w:rPr>
        <w:t>强密码</w:t>
      </w:r>
      <w:r>
        <w:rPr>
          <w:b w:val="0"/>
          <w:i w:val="0"/>
          <w:sz w:val="21"/>
        </w:rPr>
        <w:t>（至少 8 位，含大小写字母+数字），禁用出厂默认密码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建议为对接用途创建</w:t>
      </w:r>
      <w:r>
        <w:rPr>
          <w:b w:val="0"/>
          <w:i w:val="0"/>
          <w:sz w:val="21"/>
        </w:rPr>
        <w:t>专用只读账号</w:t>
      </w:r>
      <w:r>
        <w:rPr>
          <w:b w:val="0"/>
          <w:i w:val="0"/>
          <w:sz w:val="21"/>
        </w:rPr>
        <w:t>（仅具有"实时预览"权限，无云台控制/回放权限）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摄像头固件须更新至最新稳定版本，避免已知漏洞被利用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 xml:space="preserve">如条件允许，推荐通过 </w:t>
      </w:r>
      <w:r>
        <w:rPr>
          <w:b w:val="0"/>
          <w:i w:val="0"/>
          <w:sz w:val="21"/>
        </w:rPr>
        <w:t>VPN 或专线</w:t>
      </w:r>
      <w:r>
        <w:rPr>
          <w:b w:val="0"/>
          <w:i w:val="0"/>
          <w:sz w:val="21"/>
        </w:rPr>
        <w:t>方式实现企业内网与我方服务器的互联，避免摄像头直接暴露公网</w:t>
      </w:r>
    </w:p>
    <w:p>
      <w:pPr>
        <w:spacing w:after="40"/>
      </w:pPr>
    </w:p>
    <w:p>
      <w:pPr>
        <w:spacing w:before="80" w:after="80"/>
        <w:jc w:val="center"/>
      </w:pPr>
      <w:r>
        <w:rPr>
          <w:b w:val="0"/>
          <w:i w:val="0"/>
          <w:color w:val="777777"/>
          <w:sz w:val="16"/>
        </w:rPr>
        <w:t>────────────────────────────────────────────────</w:t>
      </w:r>
    </w:p>
    <w:p>
      <w:pPr>
        <w:spacing w:after="40"/>
      </w:pPr>
    </w:p>
    <w:p>
      <w:pPr>
        <w:spacing w:after="120" w:before="280"/>
      </w:pPr>
      <w:r>
        <w:rPr>
          <w:b/>
          <w:i w:val="0"/>
          <w:color w:val="1F3A6E"/>
          <w:sz w:val="28"/>
          <w:u w:val="single" w:color="1F3A6E"/>
        </w:rPr>
        <w:t>六、接入信息采集表（企业填写）</w:t>
      </w:r>
    </w:p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请各企业按以下表格填写摄像头信息，提交至我方进行平台配置：</w:t>
      </w:r>
    </w:p>
    <w:p>
      <w:pPr>
        <w:spacing w:after="40"/>
      </w:pPr>
    </w:p>
    <w:tbl>
      <w:tblPr>
        <w:tblStyle w:val="TableGrid"/>
        <w:tblLook w:firstColumn="1" w:firstRow="1" w:lastColumn="0" w:lastRow="0" w:noHBand="0" w:noVBand="1" w:val="04A0"/>
        <w:tblW w:w="5000" w:type="pct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c>
          <w:tcPr>
            <w:tcW w:type="dxa" w:w="825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825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摄像头名称</w:t>
            </w:r>
          </w:p>
        </w:tc>
        <w:tc>
          <w:tcPr>
            <w:tcW w:type="dxa" w:w="825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安装位置（经纬度 GCJ-02）</w:t>
            </w:r>
          </w:p>
        </w:tc>
        <w:tc>
          <w:tcPr>
            <w:tcW w:type="dxa" w:w="825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品牌型号</w:t>
            </w:r>
          </w:p>
        </w:tc>
        <w:tc>
          <w:tcPr>
            <w:tcW w:type="dxa" w:w="825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接入协议</w:t>
            </w:r>
          </w:p>
        </w:tc>
        <w:tc>
          <w:tcPr>
            <w:tcW w:type="dxa" w:w="825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视频流地址（RTSP URL）</w:t>
            </w:r>
          </w:p>
        </w:tc>
        <w:tc>
          <w:tcPr>
            <w:tcW w:type="dxa" w:w="825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用户名</w:t>
            </w:r>
          </w:p>
        </w:tc>
        <w:tc>
          <w:tcPr>
            <w:tcW w:type="dxa" w:w="825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密码</w:t>
            </w:r>
          </w:p>
        </w:tc>
        <w:tc>
          <w:tcPr>
            <w:tcW w:type="dxa" w:w="825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编码格式</w:t>
            </w:r>
          </w:p>
        </w:tc>
        <w:tc>
          <w:tcPr>
            <w:tcW w:type="dxa" w:w="825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主码流分辨率</w:t>
            </w:r>
          </w:p>
        </w:tc>
        <w:tc>
          <w:tcPr>
            <w:tcW w:type="dxa" w:w="825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825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825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厂区大门摄像头</w:t>
            </w:r>
          </w:p>
        </w:tc>
        <w:tc>
          <w:tcPr>
            <w:tcW w:type="dxa" w:w="825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106.xxxxx, 29.xxxxx</w:t>
            </w:r>
          </w:p>
        </w:tc>
        <w:tc>
          <w:tcPr>
            <w:tcW w:type="dxa" w:w="825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海康 DS-2CD2T47</w:t>
            </w:r>
          </w:p>
        </w:tc>
        <w:tc>
          <w:tcPr>
            <w:tcW w:type="dxa" w:w="825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RTSP</w:t>
            </w:r>
          </w:p>
        </w:tc>
        <w:tc>
          <w:tcPr>
            <w:tcW w:type="dxa" w:w="825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rtsp://192.168.1.100:554/...</w:t>
            </w:r>
          </w:p>
        </w:tc>
        <w:tc>
          <w:tcPr>
            <w:tcW w:type="dxa" w:w="825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admin</w:t>
            </w:r>
          </w:p>
        </w:tc>
        <w:tc>
          <w:tcPr>
            <w:tcW w:type="dxa" w:w="825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★★★★</w:t>
            </w:r>
          </w:p>
        </w:tc>
        <w:tc>
          <w:tcPr>
            <w:tcW w:type="dxa" w:w="825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H.264</w:t>
            </w:r>
          </w:p>
        </w:tc>
        <w:tc>
          <w:tcPr>
            <w:tcW w:type="dxa" w:w="825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1920×1080</w:t>
            </w:r>
          </w:p>
        </w:tc>
        <w:tc>
          <w:tcPr>
            <w:tcW w:type="dxa" w:w="825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需开放554端口</w:t>
            </w:r>
          </w:p>
        </w:tc>
      </w:tr>
      <w:tr>
        <w:tc>
          <w:tcPr>
            <w:tcW w:type="dxa" w:w="825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825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烟囱排放口摄像头</w:t>
            </w:r>
          </w:p>
        </w:tc>
        <w:tc>
          <w:tcPr>
            <w:tcW w:type="dxa" w:w="825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106.xxxxx, 29.xxxxx</w:t>
            </w:r>
          </w:p>
        </w:tc>
        <w:tc>
          <w:tcPr>
            <w:tcW w:type="dxa" w:w="825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大华 DH-IPC-HFW</w:t>
            </w:r>
          </w:p>
        </w:tc>
        <w:tc>
          <w:tcPr>
            <w:tcW w:type="dxa" w:w="825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RTSP</w:t>
            </w:r>
          </w:p>
        </w:tc>
        <w:tc>
          <w:tcPr>
            <w:tcW w:type="dxa" w:w="825"/>
          </w:tcPr>
          <w:p>
            <w:pPr>
              <w:spacing w:before="20" w:after="2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rtsp://192.168.1.101:554/...</w:t>
            </w:r>
          </w:p>
        </w:tc>
        <w:tc>
          <w:tcPr>
            <w:tcW w:type="dxa" w:w="825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admin</w:t>
            </w:r>
          </w:p>
        </w:tc>
        <w:tc>
          <w:tcPr>
            <w:tcW w:type="dxa" w:w="825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★★★★</w:t>
            </w:r>
          </w:p>
        </w:tc>
        <w:tc>
          <w:tcPr>
            <w:tcW w:type="dxa" w:w="825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H.264</w:t>
            </w:r>
          </w:p>
        </w:tc>
        <w:tc>
          <w:tcPr>
            <w:tcW w:type="dxa" w:w="825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1920×1080</w:t>
            </w:r>
          </w:p>
        </w:tc>
        <w:tc>
          <w:tcPr>
            <w:tcW w:type="dxa" w:w="825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825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825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825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825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825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825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825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825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825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825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825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after="80" w:before="200"/>
      </w:pPr>
      <w:r>
        <w:rPr>
          <w:b/>
          <w:i w:val="0"/>
          <w:color w:val="1F3A6E"/>
          <w:sz w:val="24"/>
        </w:rPr>
        <w:t>填写说明</w:t>
      </w:r>
    </w:p>
    <w:p>
      <w:pPr>
        <w:spacing w:after="40"/>
      </w:pPr>
    </w:p>
    <w:p>
      <w:pPr>
        <w:spacing w:after="80"/>
        <w:ind w:left="227"/>
      </w:pPr>
      <w:r>
        <w:rPr>
          <w:b/>
          <w:i w:val="0"/>
          <w:sz w:val="21"/>
        </w:rPr>
        <w:t>摄像头名称</w:t>
      </w:r>
      <w:r>
        <w:rPr>
          <w:b w:val="0"/>
          <w:i w:val="0"/>
          <w:sz w:val="21"/>
        </w:rPr>
        <w:t>：用于系统内标识，建议采用"企业简称+位置"格式（如"XX化工厂-废气排口"）</w:t>
      </w:r>
    </w:p>
    <w:p>
      <w:pPr>
        <w:spacing w:after="80"/>
        <w:ind w:left="227"/>
      </w:pPr>
      <w:r>
        <w:rPr>
          <w:b/>
          <w:i w:val="0"/>
          <w:sz w:val="21"/>
        </w:rPr>
        <w:t>安装位置</w:t>
      </w:r>
      <w:r>
        <w:rPr>
          <w:b w:val="0"/>
          <w:i w:val="0"/>
          <w:sz w:val="21"/>
        </w:rPr>
        <w:t>：填写经度+纬度坐标（</w:t>
      </w:r>
      <w:r>
        <w:rPr>
          <w:b/>
          <w:i w:val="0"/>
          <w:sz w:val="21"/>
        </w:rPr>
        <w:t>GCJ-02 高德坐标系</w:t>
      </w:r>
      <w:r>
        <w:rPr>
          <w:b w:val="0"/>
          <w:i w:val="0"/>
          <w:sz w:val="21"/>
        </w:rPr>
        <w:t>），用于在电子地图上落点</w:t>
      </w:r>
    </w:p>
    <w:p>
      <w:pPr>
        <w:spacing w:after="80"/>
        <w:ind w:left="227"/>
      </w:pPr>
      <w:r>
        <w:rPr>
          <w:b/>
          <w:i w:val="0"/>
          <w:sz w:val="21"/>
        </w:rPr>
        <w:t>接入协议</w:t>
      </w:r>
      <w:r>
        <w:rPr>
          <w:b w:val="0"/>
          <w:i w:val="0"/>
          <w:sz w:val="21"/>
        </w:rPr>
        <w:t xml:space="preserve">：当前推荐填 </w:t>
      </w:r>
      <w:r>
        <w:rPr>
          <w:b/>
          <w:i w:val="0"/>
          <w:sz w:val="21"/>
        </w:rPr>
        <w:t>RTSP</w:t>
      </w:r>
      <w:r>
        <w:rPr>
          <w:b w:val="0"/>
          <w:i w:val="0"/>
          <w:sz w:val="21"/>
        </w:rPr>
        <w:t>（最简单可靠）</w:t>
      </w:r>
    </w:p>
    <w:p>
      <w:pPr>
        <w:spacing w:after="80"/>
        <w:ind w:left="227"/>
      </w:pPr>
      <w:r>
        <w:rPr>
          <w:b/>
          <w:i w:val="0"/>
          <w:sz w:val="21"/>
        </w:rPr>
        <w:t>视频流地址</w:t>
      </w:r>
      <w:r>
        <w:rPr>
          <w:b w:val="0"/>
          <w:i w:val="0"/>
          <w:sz w:val="21"/>
        </w:rPr>
        <w:t>：提供完整的 RTSP URL；如 URL 中含用户名密码可不单独填写</w:t>
      </w:r>
    </w:p>
    <w:p>
      <w:pPr>
        <w:spacing w:after="80"/>
        <w:ind w:left="227"/>
      </w:pPr>
      <w:r>
        <w:rPr>
          <w:b/>
          <w:i w:val="0"/>
          <w:sz w:val="21"/>
        </w:rPr>
        <w:t>编码格式</w:t>
      </w:r>
      <w:r>
        <w:rPr>
          <w:b w:val="0"/>
          <w:i w:val="0"/>
          <w:sz w:val="21"/>
        </w:rPr>
        <w:t>：必须注明是 H.264 还是 H.265（涉及我方是否需要转码）</w:t>
      </w:r>
    </w:p>
    <w:p>
      <w:pPr>
        <w:spacing w:after="80"/>
        <w:ind w:left="227"/>
      </w:pPr>
      <w:r>
        <w:rPr>
          <w:b/>
          <w:i w:val="0"/>
          <w:sz w:val="21"/>
        </w:rPr>
        <w:t>分辨率</w:t>
      </w:r>
      <w:r>
        <w:rPr>
          <w:b w:val="0"/>
          <w:i w:val="0"/>
          <w:sz w:val="21"/>
        </w:rPr>
        <w:t>：注明主码流分辨率；如有子码流请一并注明</w:t>
      </w:r>
    </w:p>
    <w:p>
      <w:pPr>
        <w:spacing w:after="40"/>
      </w:pPr>
    </w:p>
    <w:p>
      <w:pPr>
        <w:spacing w:before="80" w:after="80"/>
        <w:jc w:val="center"/>
      </w:pPr>
      <w:r>
        <w:rPr>
          <w:b w:val="0"/>
          <w:i w:val="0"/>
          <w:color w:val="777777"/>
          <w:sz w:val="16"/>
        </w:rPr>
        <w:t>────────────────────────────────────────────────</w:t>
      </w:r>
    </w:p>
    <w:p>
      <w:pPr>
        <w:spacing w:after="40"/>
      </w:pPr>
    </w:p>
    <w:p>
      <w:pPr>
        <w:spacing w:after="120" w:before="280"/>
      </w:pPr>
      <w:r>
        <w:rPr>
          <w:b/>
          <w:i w:val="0"/>
          <w:color w:val="1F3A6E"/>
          <w:sz w:val="28"/>
          <w:u w:val="single" w:color="1F3A6E"/>
        </w:rPr>
        <w:t>七、接入流程</w:t>
      </w:r>
    </w:p>
    <w:p>
      <w:pPr>
        <w:spacing w:after="40"/>
      </w:pPr>
    </w:p>
    <w:p>
      <w:pPr>
        <w:spacing w:after="0" w:before="0"/>
        <w:ind w:left="340"/>
      </w:pPr>
      <w:r>
        <w:rPr>
          <w:rFonts w:ascii="Consolas" w:hAnsi="Consolas"/>
          <w:b w:val="0"/>
          <w:i w:val="0"/>
          <w:color w:val="333333"/>
          <w:sz w:val="17"/>
        </w:rPr>
        <w:t>① 企业填写《接入信息采集表》</w:t>
      </w:r>
    </w:p>
    <w:p>
      <w:pPr>
        <w:spacing w:after="0" w:before="0"/>
        <w:ind w:left="340"/>
      </w:pPr>
      <w:r>
        <w:rPr>
          <w:rFonts w:ascii="Consolas" w:hAnsi="Consolas"/>
          <w:b w:val="0"/>
          <w:i w:val="0"/>
          <w:color w:val="333333"/>
          <w:sz w:val="17"/>
        </w:rPr>
        <w:t xml:space="preserve">        ↓</w:t>
      </w:r>
    </w:p>
    <w:p>
      <w:pPr>
        <w:spacing w:after="0" w:before="0"/>
        <w:ind w:left="340"/>
      </w:pPr>
      <w:r>
        <w:rPr>
          <w:rFonts w:ascii="Consolas" w:hAnsi="Consolas"/>
          <w:b w:val="0"/>
          <w:i w:val="0"/>
          <w:color w:val="333333"/>
          <w:sz w:val="17"/>
        </w:rPr>
        <w:t>② 企业配置摄像头网络（端口映射/防火墙放通）</w:t>
      </w:r>
    </w:p>
    <w:p>
      <w:pPr>
        <w:spacing w:after="0" w:before="0"/>
        <w:ind w:left="340"/>
      </w:pPr>
      <w:r>
        <w:rPr>
          <w:rFonts w:ascii="Consolas" w:hAnsi="Consolas"/>
          <w:b w:val="0"/>
          <w:i w:val="0"/>
          <w:color w:val="333333"/>
          <w:sz w:val="17"/>
        </w:rPr>
        <w:t xml:space="preserve">        ↓</w:t>
      </w:r>
    </w:p>
    <w:p>
      <w:pPr>
        <w:spacing w:after="0" w:before="0"/>
        <w:ind w:left="340"/>
      </w:pPr>
      <w:r>
        <w:rPr>
          <w:rFonts w:ascii="Consolas" w:hAnsi="Consolas"/>
          <w:b w:val="0"/>
          <w:i w:val="0"/>
          <w:color w:val="333333"/>
          <w:sz w:val="17"/>
        </w:rPr>
        <w:t>③ 双方验证网络可达性（我方 telnet/curl 测试）</w:t>
      </w:r>
    </w:p>
    <w:p>
      <w:pPr>
        <w:spacing w:after="0" w:before="0"/>
        <w:ind w:left="340"/>
      </w:pPr>
      <w:r>
        <w:rPr>
          <w:rFonts w:ascii="Consolas" w:hAnsi="Consolas"/>
          <w:b w:val="0"/>
          <w:i w:val="0"/>
          <w:color w:val="333333"/>
          <w:sz w:val="17"/>
        </w:rPr>
        <w:t xml:space="preserve">        ↓</w:t>
      </w:r>
    </w:p>
    <w:p>
      <w:pPr>
        <w:spacing w:after="0" w:before="0"/>
        <w:ind w:left="340"/>
      </w:pPr>
      <w:r>
        <w:rPr>
          <w:rFonts w:ascii="Consolas" w:hAnsi="Consolas"/>
          <w:b w:val="0"/>
          <w:i w:val="0"/>
          <w:color w:val="333333"/>
          <w:sz w:val="17"/>
        </w:rPr>
        <w:t>④ 我方配置 ZLMediaKit 拉流 + 管理端录入</w:t>
      </w:r>
    </w:p>
    <w:p>
      <w:pPr>
        <w:spacing w:after="0" w:before="0"/>
        <w:ind w:left="340"/>
      </w:pPr>
      <w:r>
        <w:rPr>
          <w:rFonts w:ascii="Consolas" w:hAnsi="Consolas"/>
          <w:b w:val="0"/>
          <w:i w:val="0"/>
          <w:color w:val="333333"/>
          <w:sz w:val="17"/>
        </w:rPr>
        <w:t xml:space="preserve">        ↓</w:t>
      </w:r>
    </w:p>
    <w:p>
      <w:pPr>
        <w:spacing w:after="0" w:before="0"/>
        <w:ind w:left="340"/>
      </w:pPr>
      <w:r>
        <w:rPr>
          <w:rFonts w:ascii="Consolas" w:hAnsi="Consolas"/>
          <w:b w:val="0"/>
          <w:i w:val="0"/>
          <w:color w:val="333333"/>
          <w:sz w:val="17"/>
        </w:rPr>
        <w:t>⑤ 联调测试（驾驶舱视频墙/地图/轮播播放验证）</w:t>
      </w:r>
    </w:p>
    <w:p>
      <w:pPr>
        <w:spacing w:after="0" w:before="0"/>
        <w:ind w:left="340"/>
      </w:pPr>
      <w:r>
        <w:rPr>
          <w:rFonts w:ascii="Consolas" w:hAnsi="Consolas"/>
          <w:b w:val="0"/>
          <w:i w:val="0"/>
          <w:color w:val="333333"/>
          <w:sz w:val="17"/>
        </w:rPr>
        <w:t xml:space="preserve">        ↓</w:t>
      </w:r>
    </w:p>
    <w:p>
      <w:pPr>
        <w:spacing w:after="0" w:before="0"/>
        <w:ind w:left="340"/>
      </w:pPr>
      <w:r>
        <w:rPr>
          <w:rFonts w:ascii="Consolas" w:hAnsi="Consolas"/>
          <w:b w:val="0"/>
          <w:i w:val="0"/>
          <w:color w:val="333333"/>
          <w:sz w:val="17"/>
        </w:rPr>
        <w:t>⑥ 正式上线</w:t>
      </w:r>
    </w:p>
    <w:p>
      <w:pPr>
        <w:spacing w:after="120"/>
      </w:pPr>
    </w:p>
    <w:p>
      <w:pPr>
        <w:spacing w:after="40"/>
      </w:pPr>
    </w:p>
    <w:p>
      <w:pPr>
        <w:spacing w:after="80" w:before="200"/>
      </w:pPr>
      <w:r>
        <w:rPr>
          <w:b/>
          <w:i w:val="0"/>
          <w:color w:val="1F3A6E"/>
          <w:sz w:val="24"/>
        </w:rPr>
        <w:t>各阶段说明</w:t>
      </w:r>
    </w:p>
    <w:p>
      <w:pPr>
        <w:spacing w:after="40"/>
      </w:pPr>
    </w:p>
    <w:tbl>
      <w:tblPr>
        <w:tblStyle w:val="TableGrid"/>
        <w:tblLook w:firstColumn="1" w:firstRow="1" w:lastColumn="0" w:lastRow="0" w:noHBand="0" w:noVBand="1" w:val="04A0"/>
        <w:tblW w:w="5000" w:type="pct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阶段</w:t>
            </w:r>
          </w:p>
        </w:tc>
        <w:tc>
          <w:tcPr>
            <w:tcW w:type="dxa" w:w="2268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负责方</w:t>
            </w:r>
          </w:p>
        </w:tc>
        <w:tc>
          <w:tcPr>
            <w:tcW w:type="dxa" w:w="2268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工作内容</w:t>
            </w:r>
          </w:p>
        </w:tc>
        <w:tc>
          <w:tcPr>
            <w:tcW w:type="dxa" w:w="2268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预计耗时</w:t>
            </w:r>
          </w:p>
        </w:tc>
      </w:tr>
      <w:tr>
        <w:tc>
          <w:tcPr>
            <w:tcW w:type="dxa" w:w="226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① 信息采集</w:t>
            </w:r>
          </w:p>
        </w:tc>
        <w:tc>
          <w:tcPr>
            <w:tcW w:type="dxa" w:w="226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企业</w:t>
            </w:r>
          </w:p>
        </w:tc>
        <w:tc>
          <w:tcPr>
            <w:tcW w:type="dxa" w:w="226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填写第六节的信息采集表并提交</w:t>
            </w:r>
          </w:p>
        </w:tc>
        <w:tc>
          <w:tcPr>
            <w:tcW w:type="dxa" w:w="226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1-2 天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② 网络配置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企业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配置端口映射或防火墙入站规则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1-2 天</w:t>
            </w:r>
          </w:p>
        </w:tc>
      </w:tr>
      <w:tr>
        <w:tc>
          <w:tcPr>
            <w:tcW w:type="dxa" w:w="226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③ 网络验证</w:t>
            </w:r>
          </w:p>
        </w:tc>
        <w:tc>
          <w:tcPr>
            <w:tcW w:type="dxa" w:w="226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双方</w:t>
            </w:r>
          </w:p>
        </w:tc>
        <w:tc>
          <w:tcPr>
            <w:tcW w:type="dxa" w:w="226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我方 telnet/curl 验证端口可达 + RTSP 拉流测试</w:t>
            </w:r>
          </w:p>
        </w:tc>
        <w:tc>
          <w:tcPr>
            <w:tcW w:type="dxa" w:w="226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0.5 天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④ 平台配置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我方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在 JSC 管理端录入摄像头信息并启动拉流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0.5 天</w:t>
            </w:r>
          </w:p>
        </w:tc>
      </w:tr>
      <w:tr>
        <w:tc>
          <w:tcPr>
            <w:tcW w:type="dxa" w:w="226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⑤ 联调测试</w:t>
            </w:r>
          </w:p>
        </w:tc>
        <w:tc>
          <w:tcPr>
            <w:tcW w:type="dxa" w:w="226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双方</w:t>
            </w:r>
          </w:p>
        </w:tc>
        <w:tc>
          <w:tcPr>
            <w:tcW w:type="dxa" w:w="226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驾驶舱各场景播放验证（视频墙/地图/轮播）</w:t>
            </w:r>
          </w:p>
        </w:tc>
        <w:tc>
          <w:tcPr>
            <w:tcW w:type="dxa" w:w="226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0.5 天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⑥ 正式上线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双方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确认无误后上线运行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before="80" w:after="80"/>
        <w:jc w:val="center"/>
      </w:pPr>
      <w:r>
        <w:rPr>
          <w:b w:val="0"/>
          <w:i w:val="0"/>
          <w:color w:val="777777"/>
          <w:sz w:val="16"/>
        </w:rPr>
        <w:t>────────────────────────────────────────────────</w:t>
      </w:r>
    </w:p>
    <w:p>
      <w:pPr>
        <w:spacing w:after="40"/>
      </w:pPr>
    </w:p>
    <w:p>
      <w:pPr>
        <w:spacing w:after="120" w:before="280"/>
      </w:pPr>
      <w:r>
        <w:rPr>
          <w:b/>
          <w:i w:val="0"/>
          <w:color w:val="1F3A6E"/>
          <w:sz w:val="28"/>
          <w:u w:val="single" w:color="1F3A6E"/>
        </w:rPr>
        <w:t>八、常见问题</w:t>
      </w:r>
    </w:p>
    <w:p>
      <w:pPr>
        <w:spacing w:after="40"/>
      </w:pPr>
    </w:p>
    <w:p>
      <w:pPr>
        <w:spacing w:after="80" w:before="200"/>
      </w:pPr>
      <w:r>
        <w:rPr>
          <w:b/>
          <w:i w:val="0"/>
          <w:color w:val="1F3A6E"/>
          <w:sz w:val="24"/>
        </w:rPr>
        <w:t>Q1：摄像头不支持 H.264 怎么办？</w:t>
      </w:r>
    </w:p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请优先在摄像头 Web 管理界面调整编码参数为 H.264。如硬件确实只支持 H.265，我方支持服务端 FFmpeg 实时转码，但会增加约 3-10 秒播放延迟，且对服务器 CPU 有额外消耗。</w:t>
      </w:r>
    </w:p>
    <w:p>
      <w:pPr>
        <w:spacing w:after="40"/>
      </w:pPr>
    </w:p>
    <w:p>
      <w:pPr>
        <w:spacing w:after="80" w:before="200"/>
      </w:pPr>
      <w:r>
        <w:rPr>
          <w:b/>
          <w:i w:val="0"/>
          <w:color w:val="1F3A6E"/>
          <w:sz w:val="24"/>
        </w:rPr>
        <w:t>Q2：企业摄像头在内网，我方无法直接访问怎么办？</w:t>
      </w:r>
    </w:p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可选方案：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端口映射</w:t>
      </w:r>
      <w:r>
        <w:rPr>
          <w:b w:val="0"/>
          <w:i w:val="0"/>
          <w:sz w:val="21"/>
        </w:rPr>
        <w:t>（推荐）：在企业出口网关上将摄像头 RTSP 端口（554）映射到公网 IP，我方通过公网 IP:映射端口 访问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VPN / 专线</w:t>
      </w:r>
      <w:r>
        <w:rPr>
          <w:b w:val="0"/>
          <w:i w:val="0"/>
          <w:sz w:val="21"/>
        </w:rPr>
        <w:t>：建立安全隧道实现网络互通后，我方通过内网 IP 访问</w:t>
      </w:r>
    </w:p>
    <w:p>
      <w:pPr>
        <w:pStyle w:val="ListBullet"/>
        <w:spacing w:after="40"/>
        <w:ind w:left="227"/>
      </w:pPr>
      <w:r>
        <w:rPr>
          <w:b w:val="0"/>
          <w:i w:val="0"/>
          <w:sz w:val="21"/>
        </w:rPr>
        <w:t>企业自建流媒体中转</w:t>
      </w:r>
      <w:r>
        <w:rPr>
          <w:b w:val="0"/>
          <w:i w:val="0"/>
          <w:sz w:val="21"/>
        </w:rPr>
        <w:t>：企业内网 NVR 转 HLS 后提供 m3u8 地址给我方拉取</w:t>
      </w:r>
    </w:p>
    <w:p>
      <w:pPr>
        <w:spacing w:after="40"/>
      </w:pPr>
    </w:p>
    <w:p>
      <w:pPr>
        <w:spacing w:after="80" w:before="200"/>
      </w:pPr>
      <w:r>
        <w:rPr>
          <w:b/>
          <w:i w:val="0"/>
          <w:color w:val="1F3A6E"/>
          <w:sz w:val="24"/>
        </w:rPr>
        <w:t>Q3：主码流带宽占用过高？</w:t>
      </w:r>
    </w:p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建议企业同时提供子码流（D1 分辨率，512-1024 Kbps），用于列表预览和截图。我方系统常态只拉子码流，全屏播放时才拉取主码流，大幅降低常态带宽。</w:t>
      </w:r>
    </w:p>
    <w:p>
      <w:pPr>
        <w:spacing w:after="40"/>
      </w:pPr>
    </w:p>
    <w:p>
      <w:pPr>
        <w:spacing w:after="80" w:before="200"/>
      </w:pPr>
      <w:r>
        <w:rPr>
          <w:b/>
          <w:i w:val="0"/>
          <w:color w:val="1F3A6E"/>
          <w:sz w:val="24"/>
        </w:rPr>
        <w:t>Q4：RTSP 地址中的用户名密码必须提供吗？</w:t>
      </w:r>
    </w:p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 xml:space="preserve">如 RTSP URL 中已包含认证信息（如 </w:t>
      </w:r>
      <w:r>
        <w:rPr>
          <w:rFonts w:ascii="Consolas" w:hAnsi="Consolas"/>
          <w:b w:val="0"/>
          <w:i w:val="0"/>
          <w:sz w:val="18"/>
        </w:rPr>
        <w:t>rtsp://user:pass@ip:554/...</w:t>
      </w:r>
      <w:r>
        <w:rPr>
          <w:b w:val="0"/>
          <w:i w:val="0"/>
          <w:sz w:val="21"/>
        </w:rPr>
        <w:t>），可不单独提供。否则需单独提供用户名和密码，我方系统会在 RTSP 握手时使用提供的凭据进行认证。</w:t>
      </w:r>
    </w:p>
    <w:p>
      <w:pPr>
        <w:spacing w:after="40"/>
      </w:pPr>
    </w:p>
    <w:p>
      <w:pPr>
        <w:spacing w:after="80" w:before="200"/>
      </w:pPr>
      <w:r>
        <w:rPr>
          <w:b/>
          <w:i w:val="0"/>
          <w:color w:val="1F3A6E"/>
          <w:sz w:val="24"/>
        </w:rPr>
        <w:t>Q5：一个 NVR 下有 16 路摄像头，需要提供 16 个地址吗？</w:t>
      </w:r>
    </w:p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 xml:space="preserve">是的。每路摄像头的 RTSP 通道地址不同（如海康 </w:t>
      </w:r>
      <w:r>
        <w:rPr>
          <w:rFonts w:ascii="Consolas" w:hAnsi="Consolas"/>
          <w:b w:val="0"/>
          <w:i w:val="0"/>
          <w:sz w:val="18"/>
        </w:rPr>
        <w:t>/101</w:t>
      </w:r>
      <w:r>
        <w:rPr>
          <w:b w:val="0"/>
          <w:i w:val="0"/>
          <w:sz w:val="21"/>
        </w:rPr>
        <w:t xml:space="preserve"> vs </w:t>
      </w:r>
      <w:r>
        <w:rPr>
          <w:rFonts w:ascii="Consolas" w:hAnsi="Consolas"/>
          <w:b w:val="0"/>
          <w:i w:val="0"/>
          <w:sz w:val="18"/>
        </w:rPr>
        <w:t>/201</w:t>
      </w:r>
      <w:r>
        <w:rPr>
          <w:b w:val="0"/>
          <w:i w:val="0"/>
          <w:sz w:val="21"/>
        </w:rPr>
        <w:t>），需逐一列出。如支持 ONVIF，我方可通过设备发现自动获取全部通道（需企业开放 ONVIF 端口）。</w:t>
      </w:r>
    </w:p>
    <w:p>
      <w:pPr>
        <w:spacing w:after="40"/>
      </w:pPr>
    </w:p>
    <w:p>
      <w:pPr>
        <w:spacing w:after="80" w:before="200"/>
      </w:pPr>
      <w:r>
        <w:rPr>
          <w:b/>
          <w:i w:val="0"/>
          <w:color w:val="1F3A6E"/>
          <w:sz w:val="24"/>
        </w:rPr>
        <w:t>Q6：企业网络已经有视频云平台，能不能直接对接平台而不是单个摄像头？</w:t>
      </w:r>
    </w:p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 xml:space="preserve">可以。如企业平台支持 </w:t>
      </w:r>
      <w:r>
        <w:rPr>
          <w:b/>
          <w:i w:val="0"/>
          <w:sz w:val="21"/>
        </w:rPr>
        <w:t>GB/T 28181 国标级联</w:t>
      </w:r>
      <w:r>
        <w:rPr>
          <w:b w:val="0"/>
          <w:i w:val="0"/>
          <w:sz w:val="21"/>
        </w:rPr>
        <w:t xml:space="preserve"> 或对外发布 </w:t>
      </w:r>
      <w:r>
        <w:rPr>
          <w:b/>
          <w:i w:val="0"/>
          <w:sz w:val="21"/>
        </w:rPr>
        <w:t>RTSP/HLS 汇聚流</w:t>
      </w:r>
      <w:r>
        <w:rPr>
          <w:b w:val="0"/>
          <w:i w:val="0"/>
          <w:sz w:val="21"/>
        </w:rPr>
        <w:t>，可直接对接平台侧，无需逐个接入摄像头。</w:t>
      </w:r>
    </w:p>
    <w:p>
      <w:pPr>
        <w:spacing w:after="40"/>
      </w:pPr>
    </w:p>
    <w:p>
      <w:pPr>
        <w:spacing w:before="80" w:after="80"/>
        <w:jc w:val="center"/>
      </w:pPr>
      <w:r>
        <w:rPr>
          <w:b w:val="0"/>
          <w:i w:val="0"/>
          <w:color w:val="777777"/>
          <w:sz w:val="16"/>
        </w:rPr>
        <w:t>────────────────────────────────────────────────</w:t>
      </w:r>
    </w:p>
    <w:p>
      <w:pPr>
        <w:spacing w:after="40"/>
      </w:pPr>
    </w:p>
    <w:p>
      <w:pPr>
        <w:spacing w:after="120" w:before="280"/>
      </w:pPr>
      <w:r>
        <w:rPr>
          <w:b/>
          <w:i w:val="0"/>
          <w:color w:val="1F3A6E"/>
          <w:sz w:val="28"/>
          <w:u w:val="single" w:color="1F3A6E"/>
        </w:rPr>
        <w:t>九、联系方式</w:t>
      </w:r>
    </w:p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如企业在对接过程中有任何技术疑问，请联系我方技术人员。</w:t>
      </w:r>
    </w:p>
    <w:p>
      <w:pPr>
        <w:spacing w:after="40"/>
      </w:pPr>
    </w:p>
    <w:tbl>
      <w:tblPr>
        <w:tblStyle w:val="TableGrid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角色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职责</w:t>
            </w:r>
          </w:p>
        </w:tc>
        <w:tc>
          <w:tcPr>
            <w:tcW w:type="dxa" w:w="3024"/>
            <w:shd w:val="clear" w:color="auto" w:fill="1F3A6E"/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9"/>
              </w:rPr>
              <w:t>联系方式</w:t>
            </w:r>
          </w:p>
        </w:tc>
      </w:tr>
      <w:tr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平台技术负责人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视频流接入、网络调试、平台配置</w:t>
            </w:r>
          </w:p>
        </w:tc>
        <w:tc>
          <w:tcPr>
            <w:tcW w:type="dxa" w:w="302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/>
                <w:i w:val="0"/>
                <w:sz w:val="19"/>
              </w:rPr>
              <w:t>现场对接人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摄像头现场调试、网络放通协调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before="80" w:after="80"/>
        <w:jc w:val="center"/>
      </w:pPr>
      <w:r>
        <w:rPr>
          <w:b w:val="0"/>
          <w:i w:val="0"/>
          <w:color w:val="777777"/>
          <w:sz w:val="16"/>
        </w:rPr>
        <w:t>────────────────────────────────────────────────</w:t>
      </w:r>
    </w:p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*</w:t>
      </w:r>
      <w:r>
        <w:rPr>
          <w:b w:val="0"/>
          <w:i w:val="0"/>
          <w:sz w:val="21"/>
        </w:rPr>
        <w:t>本文档基于 JSC 系统 v2.0 编写，如有系统升级会同步更新。</w:t>
      </w:r>
      <w:r>
        <w:rPr>
          <w:b w:val="0"/>
          <w:i w:val="0"/>
          <w:sz w:val="21"/>
        </w:rPr>
        <w:t>*</w:t>
      </w:r>
    </w:p>
    <w:p>
      <w:pPr>
        <w:spacing w:after="80"/>
      </w:pPr>
      <w:r>
        <w:rPr>
          <w:b w:val="0"/>
          <w:i w:val="0"/>
          <w:sz w:val="21"/>
        </w:rPr>
        <w:t>*</w:t>
      </w:r>
      <w:r>
        <w:rPr>
          <w:b w:val="0"/>
          <w:i w:val="0"/>
          <w:sz w:val="21"/>
        </w:rPr>
        <w:t>文档版本历史：v1.0（2026-06-23 初版） / v1.1（2026-06-23 修正端口表）</w:t>
      </w:r>
      <w:r>
        <w:rPr>
          <w:b w:val="0"/>
          <w:i w:val="0"/>
          <w:sz w:val="21"/>
        </w:rPr>
        <w:t>*</w:t>
      </w:r>
    </w:p>
    <w:p>
      <w:pPr>
        <w:spacing w:after="40"/>
      </w:pPr>
    </w:p>
    <w:p>
      <w:pPr>
        <w:spacing w:before="80" w:after="80"/>
        <w:jc w:val="center"/>
      </w:pPr>
      <w:r>
        <w:rPr>
          <w:b w:val="0"/>
          <w:i w:val="0"/>
          <w:color w:val="777777"/>
          <w:sz w:val="16"/>
        </w:rPr>
        <w:t>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b w:val="0"/>
          <w:i/>
          <w:color w:val="777777"/>
          <w:sz w:val="18"/>
        </w:rPr>
        <w:t>本文档基于 JSC 系统 v2.0 编写 · 文档版本 v1.1 (2026-06-23)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