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szCs w:val="21"/>
        </w:rPr>
      </w:pP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</w:p>
    <w:p>
      <w:pPr>
        <w:spacing w:line="360" w:lineRule="auto"/>
        <w:jc w:val="center"/>
        <w:outlineLvl w:val="0"/>
        <w:rPr>
          <w:rFonts w:ascii="微软雅黑" w:hAnsi="微软雅黑" w:eastAsia="微软雅黑"/>
          <w:szCs w:val="21"/>
        </w:rPr>
      </w:pPr>
      <w:bookmarkStart w:id="0" w:name="_Toc12578"/>
      <w:r>
        <w:rPr>
          <w:rFonts w:ascii="宋体" w:hAnsi="宋体" w:eastAsia="宋体"/>
          <w:sz w:val="30"/>
          <w:szCs w:val="30"/>
        </w:rPr>
        <w:t>＜到云＞</w:t>
      </w:r>
      <w:bookmarkEnd w:id="0"/>
    </w:p>
    <w:p>
      <w:pPr>
        <w:pStyle w:val="2"/>
        <w:spacing w:line="360" w:lineRule="auto"/>
        <w:jc w:val="center"/>
        <w:rPr>
          <w:rFonts w:ascii="微软雅黑" w:hAnsi="微软雅黑" w:eastAsia="微软雅黑"/>
        </w:rPr>
      </w:pPr>
      <w:bookmarkStart w:id="1" w:name="_Toc30538"/>
      <w:r>
        <w:rPr>
          <w:rFonts w:ascii="黑体" w:hAnsi="黑体" w:eastAsia="黑体"/>
        </w:rPr>
        <w:t>软件需求说明书</w:t>
      </w:r>
      <w:bookmarkEnd w:id="1"/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 w:val="24"/>
          <w:szCs w:val="24"/>
          <w:u w:val="single"/>
        </w:rPr>
        <w:t>      </w:t>
      </w:r>
      <w:r>
        <w:rPr>
          <w:rFonts w:ascii="宋体" w:hAnsi="宋体" w:eastAsia="宋体"/>
          <w:sz w:val="24"/>
          <w:szCs w:val="24"/>
          <w:u w:val="single"/>
        </w:rPr>
        <w:t> </w:t>
      </w:r>
      <w:r>
        <w:rPr>
          <w:rFonts w:ascii="Arial" w:hAnsi="Arial" w:eastAsia="Arial"/>
          <w:sz w:val="24"/>
          <w:szCs w:val="24"/>
          <w:u w:val="single"/>
        </w:rPr>
        <w:t>     </w:t>
      </w:r>
      <w:r>
        <w:rPr>
          <w:rFonts w:ascii="宋体" w:hAnsi="宋体" w:eastAsia="宋体"/>
          <w:sz w:val="24"/>
          <w:szCs w:val="24"/>
          <w:u w:val="single"/>
        </w:rPr>
        <w:t>                  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</w:t>
      </w:r>
      <w:r>
        <w:rPr>
          <w:rFonts w:ascii="宋体" w:hAnsi="宋体" w:eastAsia="宋体"/>
          <w:sz w:val="24"/>
          <w:szCs w:val="24"/>
          <w:u w:val="single"/>
        </w:rPr>
        <w:t>   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</w:p>
    <w:p>
      <w:pPr>
        <w:spacing w:line="360" w:lineRule="auto"/>
        <w:jc w:val="left"/>
        <w:outlineLvl w:val="0"/>
        <w:rPr>
          <w:rFonts w:ascii="微软雅黑" w:hAnsi="微软雅黑" w:eastAsia="微软雅黑"/>
          <w:szCs w:val="21"/>
        </w:rPr>
      </w:pPr>
      <w:bookmarkStart w:id="2" w:name="_Toc19342"/>
      <w:r>
        <w:rPr>
          <w:rFonts w:ascii="Arial" w:hAnsi="Arial" w:eastAsia="Arial"/>
          <w:sz w:val="24"/>
          <w:szCs w:val="24"/>
        </w:rPr>
        <w:t>          </w:t>
      </w:r>
      <w:r>
        <w:rPr>
          <w:rFonts w:ascii="宋体" w:hAnsi="宋体" w:eastAsia="宋体"/>
          <w:sz w:val="24"/>
          <w:szCs w:val="24"/>
        </w:rPr>
        <w:t>修改情况记录：</w:t>
      </w:r>
      <w:bookmarkEnd w:id="2"/>
    </w:p>
    <w:tbl>
      <w:tblPr>
        <w:tblStyle w:val="10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740"/>
        <w:gridCol w:w="1515"/>
        <w:gridCol w:w="2235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版本号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修改批准人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修改人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安装日期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签收人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V1.0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28小组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28小组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> </w:t>
            </w:r>
            <w:r>
              <w:rPr>
                <w:rFonts w:ascii="宋体" w:hAnsi="宋体" w:eastAsia="宋体"/>
                <w:sz w:val="24"/>
                <w:szCs w:val="24"/>
              </w:rPr>
              <w:t>  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sdt>
      <w:sdtPr>
        <w:rPr>
          <w:rFonts w:ascii="宋体" w:hAnsi="宋体" w:eastAsia="宋体"/>
        </w:rPr>
        <w:id w:val="147452791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szCs w:val="21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5"/>
            <w:tabs>
              <w:tab w:val="right" w:leader="dot" w:pos="9354"/>
            </w:tabs>
          </w:pPr>
          <w:r>
            <w:rPr>
              <w:rFonts w:ascii="微软雅黑" w:hAnsi="微软雅黑" w:eastAsia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/>
              <w:sz w:val="21"/>
              <w:szCs w:val="21"/>
            </w:rPr>
            <w:instrText xml:space="preserve">TOC \o "1-3" \h \u </w:instrText>
          </w:r>
          <w:r>
            <w:rPr>
              <w:rFonts w:ascii="微软雅黑" w:hAnsi="微软雅黑" w:eastAsia="微软雅黑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"_Toc12578" </w:instrText>
          </w:r>
          <w:r>
            <w:fldChar w:fldCharType="separate"/>
          </w:r>
          <w:r>
            <w:rPr>
              <w:rFonts w:ascii="宋体" w:hAnsi="宋体" w:eastAsia="宋体"/>
              <w:szCs w:val="30"/>
            </w:rPr>
            <w:t>＜到云＞</w:t>
          </w:r>
          <w:r>
            <w:tab/>
          </w:r>
          <w:r>
            <w:fldChar w:fldCharType="begin"/>
          </w:r>
          <w:r>
            <w:instrText xml:space="preserve"> PAGEREF _Toc12578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"_Toc30538"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软件需求说明书</w:t>
          </w:r>
          <w:r>
            <w:tab/>
          </w:r>
          <w:r>
            <w:fldChar w:fldCharType="begin"/>
          </w:r>
          <w:r>
            <w:instrText xml:space="preserve"> PAGEREF _Toc30538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"_Toc19342" </w:instrText>
          </w:r>
          <w:r>
            <w:fldChar w:fldCharType="separate"/>
          </w:r>
          <w:r>
            <w:rPr>
              <w:rFonts w:ascii="Arial" w:hAnsi="Arial" w:eastAsia="Arial"/>
              <w:szCs w:val="24"/>
            </w:rPr>
            <w:t>          </w:t>
          </w:r>
          <w:r>
            <w:rPr>
              <w:rFonts w:ascii="宋体" w:hAnsi="宋体" w:eastAsia="宋体"/>
              <w:szCs w:val="24"/>
            </w:rPr>
            <w:t>修改情况记录：</w:t>
          </w:r>
          <w:r>
            <w:tab/>
          </w:r>
          <w:r>
            <w:fldChar w:fldCharType="begin"/>
          </w:r>
          <w:r>
            <w:instrText xml:space="preserve"> PAGEREF _Toc19342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4"/>
            </w:tabs>
            <w:ind w:left="420"/>
          </w:pPr>
          <w:r>
            <w:fldChar w:fldCharType="begin"/>
          </w:r>
          <w:r>
            <w:instrText xml:space="preserve"> HYPERLINK \l "_Toc15098"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_Toc15098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"_Toc18110" </w:instrText>
          </w:r>
          <w:r>
            <w:fldChar w:fldCharType="separate"/>
          </w:r>
          <w:r>
            <w:rPr>
              <w:rFonts w:ascii="宋体" w:hAnsi="宋体" w:eastAsia="宋体"/>
              <w:bCs/>
            </w:rPr>
            <w:t>1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宋体" w:hAnsi="宋体" w:eastAsia="宋体"/>
              <w:bCs/>
            </w:rPr>
            <w:t>1 编写目的</w:t>
          </w:r>
          <w:r>
            <w:tab/>
          </w:r>
          <w:r>
            <w:fldChar w:fldCharType="begin"/>
          </w:r>
          <w:r>
            <w:instrText xml:space="preserve"> PAGEREF _Toc18110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"_Toc31049" </w:instrText>
          </w:r>
          <w:r>
            <w:fldChar w:fldCharType="separate"/>
          </w:r>
          <w:r>
            <w:rPr>
              <w:rFonts w:ascii="宋体" w:hAnsi="宋体" w:eastAsia="宋体"/>
              <w:bCs/>
            </w:rPr>
            <w:t>1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宋体" w:hAnsi="宋体" w:eastAsia="宋体"/>
              <w:bCs/>
            </w:rPr>
            <w:t>2 范围</w:t>
          </w:r>
          <w:r>
            <w:tab/>
          </w:r>
          <w:r>
            <w:fldChar w:fldCharType="begin"/>
          </w:r>
          <w:r>
            <w:instrText xml:space="preserve"> PAGEREF _Toc31049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4"/>
            </w:tabs>
            <w:ind w:left="420"/>
          </w:pPr>
          <w:r>
            <w:fldChar w:fldCharType="begin"/>
          </w:r>
          <w:r>
            <w:instrText xml:space="preserve"> HYPERLINK \l "_Toc29778"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2 项目概述</w:t>
          </w:r>
          <w:r>
            <w:tab/>
          </w:r>
          <w:r>
            <w:fldChar w:fldCharType="begin"/>
          </w:r>
          <w:r>
            <w:instrText xml:space="preserve"> PAGEREF _Toc29778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"_Toc20137" </w:instrText>
          </w:r>
          <w:r>
            <w:fldChar w:fldCharType="separate"/>
          </w:r>
          <w:r>
            <w:rPr>
              <w:rFonts w:ascii="宋体" w:hAnsi="宋体" w:eastAsia="宋体"/>
              <w:bCs/>
            </w:rPr>
            <w:t>2</w:t>
          </w:r>
          <w:r>
            <w:rPr>
              <w:rFonts w:ascii="Arial" w:hAnsi="Arial" w:eastAsia="Arial"/>
              <w:bCs/>
            </w:rPr>
            <w:t>.1</w:t>
          </w:r>
          <w:r>
            <w:rPr>
              <w:rFonts w:ascii="宋体" w:hAnsi="宋体" w:eastAsia="宋体"/>
              <w:bCs/>
            </w:rPr>
            <w:t> 产品描述</w:t>
          </w:r>
          <w:r>
            <w:tab/>
          </w:r>
          <w:r>
            <w:fldChar w:fldCharType="begin"/>
          </w:r>
          <w:r>
            <w:instrText xml:space="preserve"> PAGEREF _Toc20137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"_Toc4864" </w:instrText>
          </w:r>
          <w:r>
            <w:fldChar w:fldCharType="separate"/>
          </w:r>
          <w:r>
            <w:rPr>
              <w:rFonts w:ascii="宋体" w:hAnsi="宋体" w:eastAsia="宋体"/>
              <w:bCs/>
            </w:rPr>
            <w:t>2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宋体" w:hAnsi="宋体" w:eastAsia="宋体"/>
              <w:bCs/>
            </w:rPr>
            <w:t>2 产品功能</w:t>
          </w:r>
          <w:r>
            <w:tab/>
          </w:r>
          <w:r>
            <w:fldChar w:fldCharType="begin"/>
          </w:r>
          <w:r>
            <w:instrText xml:space="preserve"> PAGEREF _Toc4864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"_Toc27354" </w:instrText>
          </w:r>
          <w:r>
            <w:fldChar w:fldCharType="separate"/>
          </w:r>
          <w:r>
            <w:rPr>
              <w:rFonts w:ascii="宋体" w:hAnsi="宋体" w:eastAsia="宋体"/>
              <w:bCs/>
            </w:rPr>
            <w:t>2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宋体" w:hAnsi="宋体" w:eastAsia="宋体"/>
              <w:bCs/>
            </w:rPr>
            <w:t>3 用户特点</w:t>
          </w:r>
          <w:r>
            <w:tab/>
          </w:r>
          <w:r>
            <w:fldChar w:fldCharType="begin"/>
          </w:r>
          <w:r>
            <w:instrText xml:space="preserve"> PAGEREF _Toc27354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4"/>
            </w:tabs>
            <w:ind w:left="420"/>
          </w:pPr>
          <w:r>
            <w:fldChar w:fldCharType="begin"/>
          </w:r>
          <w:r>
            <w:instrText xml:space="preserve"> HYPERLINK \l "_Toc22493"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</w:t>
          </w:r>
          <w:r>
            <w:rPr>
              <w:rFonts w:ascii="黑体" w:hAnsi="黑体" w:eastAsia="黑体"/>
              <w:bCs/>
            </w:rPr>
            <w:t> 具体需求</w:t>
          </w:r>
          <w:r>
            <w:tab/>
          </w:r>
          <w:r>
            <w:fldChar w:fldCharType="begin"/>
          </w:r>
          <w:r>
            <w:instrText xml:space="preserve"> PAGEREF _Toc22493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"_Toc18830"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3.1</w:t>
          </w:r>
          <w:r>
            <w:rPr>
              <w:rFonts w:ascii="宋体" w:hAnsi="宋体" w:eastAsia="宋体"/>
              <w:bCs/>
            </w:rPr>
            <w:t> 班课</w:t>
          </w:r>
          <w:r>
            <w:tab/>
          </w:r>
          <w:r>
            <w:fldChar w:fldCharType="begin"/>
          </w:r>
          <w:r>
            <w:instrText xml:space="preserve"> PAGEREF _Toc18830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"_Toc18180"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1</w:t>
          </w:r>
          <w:r>
            <w:rPr>
              <w:rFonts w:ascii="Arial" w:hAnsi="Arial" w:eastAsia="Arial"/>
              <w:bCs/>
            </w:rPr>
            <w:t>.1</w:t>
          </w:r>
          <w:r>
            <w:rPr>
              <w:rFonts w:ascii="黑体" w:hAnsi="黑体" w:eastAsia="黑体"/>
              <w:bCs/>
            </w:rPr>
            <w:t> “加入的班课”功能需求</w:t>
          </w:r>
          <w:r>
            <w:tab/>
          </w:r>
          <w:r>
            <w:fldChar w:fldCharType="begin"/>
          </w:r>
          <w:r>
            <w:instrText xml:space="preserve"> PAGEREF _Toc18180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"_Toc8437"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1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2 “创建的班课”功能需求</w:t>
          </w:r>
          <w:r>
            <w:tab/>
          </w:r>
          <w:r>
            <w:fldChar w:fldCharType="begin"/>
          </w:r>
          <w:r>
            <w:instrText xml:space="preserve"> PAGEREF _Toc8437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"_Toc32346"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3.2 我的</w:t>
          </w:r>
          <w:r>
            <w:tab/>
          </w:r>
          <w:r>
            <w:fldChar w:fldCharType="begin"/>
          </w:r>
          <w:r>
            <w:instrText xml:space="preserve"> PAGEREF _Toc32346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"_Toc15859"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2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1 用户信息功能需求</w:t>
          </w:r>
          <w:r>
            <w:tab/>
          </w:r>
          <w:r>
            <w:fldChar w:fldCharType="begin"/>
          </w:r>
          <w:r>
            <w:instrText xml:space="preserve"> PAGEREF _Toc15859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"_Toc27515"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3.2.2 公开课功能需求</w:t>
          </w:r>
          <w:r>
            <w:tab/>
          </w:r>
          <w:r>
            <w:fldChar w:fldCharType="begin"/>
          </w:r>
          <w:r>
            <w:instrText xml:space="preserve"> PAGEREF _Toc27515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"_Toc727"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3.2.3 签到记录功能需求</w:t>
          </w:r>
          <w:r>
            <w:tab/>
          </w:r>
          <w:r>
            <w:fldChar w:fldCharType="begin"/>
          </w:r>
          <w:r>
            <w:instrText xml:space="preserve"> PAGEREF _Toc727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"_Toc28186"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3.3 外部接口需求</w:t>
          </w:r>
          <w:r>
            <w:tab/>
          </w:r>
          <w:r>
            <w:fldChar w:fldCharType="begin"/>
          </w:r>
          <w:r>
            <w:instrText xml:space="preserve"> PAGEREF _Toc28186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"_Toc9400"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1 用户接口</w:t>
          </w:r>
          <w:r>
            <w:tab/>
          </w:r>
          <w:r>
            <w:fldChar w:fldCharType="begin"/>
          </w:r>
          <w:r>
            <w:instrText xml:space="preserve"> PAGEREF _Toc9400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"_Toc12891"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2 硬件接口</w:t>
          </w:r>
          <w:r>
            <w:tab/>
          </w:r>
          <w:r>
            <w:fldChar w:fldCharType="begin"/>
          </w:r>
          <w:r>
            <w:instrText xml:space="preserve"> PAGEREF _Toc12891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"_Toc25839"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3 软件接口</w:t>
          </w:r>
          <w:r>
            <w:tab/>
          </w:r>
          <w:r>
            <w:fldChar w:fldCharType="begin"/>
          </w:r>
          <w:r>
            <w:instrText xml:space="preserve"> PAGEREF _Toc25839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"_Toc10984"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4 通信接口</w:t>
          </w:r>
          <w:r>
            <w:tab/>
          </w:r>
          <w:r>
            <w:fldChar w:fldCharType="begin"/>
          </w:r>
          <w:r>
            <w:instrText xml:space="preserve"> PAGEREF _Toc10984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"_Toc12112"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</w:t>
          </w:r>
          <w:r>
            <w:rPr>
              <w:rFonts w:ascii="宋体" w:hAnsi="宋体" w:eastAsia="宋体"/>
              <w:bCs/>
            </w:rPr>
            <w:t>4 性能需求</w:t>
          </w:r>
          <w:r>
            <w:tab/>
          </w:r>
          <w:r>
            <w:fldChar w:fldCharType="begin"/>
          </w:r>
          <w:r>
            <w:instrText xml:space="preserve"> PAGEREF _Toc12112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"_Toc4309"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</w:t>
          </w:r>
          <w:r>
            <w:rPr>
              <w:rFonts w:ascii="宋体" w:hAnsi="宋体" w:eastAsia="宋体"/>
              <w:bCs/>
            </w:rPr>
            <w:t>5 设计约束</w:t>
          </w:r>
          <w:r>
            <w:tab/>
          </w:r>
          <w:r>
            <w:fldChar w:fldCharType="begin"/>
          </w:r>
          <w:r>
            <w:instrText xml:space="preserve"> PAGEREF _Toc4309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"_Toc2811"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</w:t>
          </w:r>
          <w:r>
            <w:rPr>
              <w:rFonts w:ascii="宋体" w:hAnsi="宋体" w:eastAsia="宋体"/>
              <w:bCs/>
            </w:rPr>
            <w:t>6 属性</w:t>
          </w:r>
          <w:r>
            <w:tab/>
          </w:r>
          <w:r>
            <w:fldChar w:fldCharType="begin"/>
          </w:r>
          <w:r>
            <w:instrText xml:space="preserve"> PAGEREF _Toc2811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"_Toc16278"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6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1 可用性</w:t>
          </w:r>
          <w:r>
            <w:tab/>
          </w:r>
          <w:r>
            <w:fldChar w:fldCharType="begin"/>
          </w:r>
          <w:r>
            <w:instrText xml:space="preserve"> PAGEREF _Toc16278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"_Toc31500"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6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2 安全性</w:t>
          </w:r>
          <w:r>
            <w:tab/>
          </w:r>
          <w:r>
            <w:fldChar w:fldCharType="begin"/>
          </w:r>
          <w:r>
            <w:instrText xml:space="preserve"> PAGEREF _Toc31500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"_Toc13704"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6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3 可维护性</w:t>
          </w:r>
          <w:r>
            <w:tab/>
          </w:r>
          <w:r>
            <w:fldChar w:fldCharType="begin"/>
          </w:r>
          <w:r>
            <w:instrText xml:space="preserve"> PAGEREF _Toc13704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"_Toc5487"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6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4 可转移 ＼转换性</w:t>
          </w:r>
          <w:r>
            <w:tab/>
          </w:r>
          <w:r>
            <w:fldChar w:fldCharType="begin"/>
          </w:r>
          <w:r>
            <w:instrText xml:space="preserve"> PAGEREF _Toc5487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"_Toc1500"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6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5 警告</w:t>
          </w:r>
          <w:r>
            <w:tab/>
          </w:r>
          <w:r>
            <w:fldChar w:fldCharType="begin"/>
          </w:r>
          <w:r>
            <w:instrText xml:space="preserve"> PAGEREF _Toc1500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"_Toc2460" </w:instrText>
          </w:r>
          <w:r>
            <w:fldChar w:fldCharType="separate"/>
          </w:r>
          <w:r>
            <w:rPr>
              <w:rFonts w:ascii="Arial" w:hAnsi="Arial" w:eastAsia="Arial"/>
              <w:bCs/>
            </w:rPr>
            <w:t>3.</w:t>
          </w:r>
          <w:r>
            <w:rPr>
              <w:rFonts w:ascii="宋体" w:hAnsi="宋体" w:eastAsia="宋体"/>
              <w:bCs/>
            </w:rPr>
            <w:t>7 其他需求</w:t>
          </w:r>
          <w:r>
            <w:tab/>
          </w:r>
          <w:r>
            <w:fldChar w:fldCharType="begin"/>
          </w:r>
          <w:r>
            <w:instrText xml:space="preserve"> PAGEREF _Toc2460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"_Toc12020"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7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1 数据库</w:t>
          </w:r>
          <w:r>
            <w:tab/>
          </w:r>
          <w:r>
            <w:fldChar w:fldCharType="begin"/>
          </w:r>
          <w:r>
            <w:instrText xml:space="preserve"> PAGEREF _Toc12020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  <w:ind w:left="840"/>
          </w:pPr>
          <w:r>
            <w:fldChar w:fldCharType="begin"/>
          </w:r>
          <w:r>
            <w:instrText xml:space="preserve"> HYPERLINK \l "_Toc24086" </w:instrText>
          </w:r>
          <w:r>
            <w:fldChar w:fldCharType="separate"/>
          </w:r>
          <w:r>
            <w:rPr>
              <w:rFonts w:ascii="黑体" w:hAnsi="黑体" w:eastAsia="黑体"/>
              <w:bCs/>
            </w:rPr>
            <w:t>3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7</w:t>
          </w:r>
          <w:r>
            <w:rPr>
              <w:rFonts w:ascii="Arial" w:hAnsi="Arial" w:eastAsia="Arial"/>
              <w:bCs/>
            </w:rPr>
            <w:t>.</w:t>
          </w:r>
          <w:r>
            <w:rPr>
              <w:rFonts w:ascii="黑体" w:hAnsi="黑体" w:eastAsia="黑体"/>
              <w:bCs/>
            </w:rPr>
            <w:t>2 操作</w:t>
          </w:r>
          <w:r>
            <w:tab/>
          </w:r>
          <w:r>
            <w:fldChar w:fldCharType="begin"/>
          </w:r>
          <w:r>
            <w:instrText xml:space="preserve"> PAGEREF _Toc24086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微软雅黑" w:hAnsi="微软雅黑" w:eastAsia="微软雅黑"/>
              <w:szCs w:val="21"/>
            </w:rPr>
          </w:pPr>
          <w:r>
            <w:rPr>
              <w:rFonts w:ascii="微软雅黑" w:hAnsi="微软雅黑" w:eastAsia="微软雅黑"/>
              <w:szCs w:val="21"/>
            </w:rPr>
            <w:fldChar w:fldCharType="end"/>
          </w:r>
        </w:p>
      </w:sdtContent>
    </w:sdt>
    <w:p>
      <w:pPr>
        <w:jc w:val="left"/>
        <w:rPr>
          <w:rFonts w:ascii="微软雅黑" w:hAnsi="微软雅黑" w:eastAsia="微软雅黑"/>
          <w:szCs w:val="21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bookmarkStart w:id="3" w:name="_Toc15098"/>
      <w:r>
        <w:rPr>
          <w:rFonts w:ascii="黑体" w:hAnsi="黑体" w:eastAsia="黑体"/>
        </w:rPr>
        <w:t>1 引言</w:t>
      </w:r>
      <w:bookmarkEnd w:id="3"/>
    </w:p>
    <w:p>
      <w:pPr>
        <w:pStyle w:val="4"/>
        <w:jc w:val="left"/>
        <w:rPr>
          <w:rFonts w:ascii="微软雅黑" w:hAnsi="微软雅黑" w:eastAsia="微软雅黑"/>
        </w:rPr>
      </w:pPr>
      <w:bookmarkStart w:id="4" w:name="_Toc18110"/>
      <w:r>
        <w:rPr>
          <w:rFonts w:ascii="宋体" w:hAnsi="宋体" w:eastAsia="宋体"/>
        </w:rPr>
        <w:t>1</w:t>
      </w:r>
      <w:r>
        <w:rPr>
          <w:rFonts w:ascii="Arial" w:hAnsi="Arial" w:eastAsia="Arial"/>
        </w:rPr>
        <w:t>.</w:t>
      </w:r>
      <w:r>
        <w:rPr>
          <w:rFonts w:ascii="宋体" w:hAnsi="宋体" w:eastAsia="宋体"/>
        </w:rPr>
        <w:t>1 编写目的</w:t>
      </w:r>
      <w:bookmarkEnd w:id="4"/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到云APP的开发是为了帮助教师及同学们在线上进行上课时的电子化管理。使用户能通过线上APP进行点名、签到等多种操作，节省人力物力和时间。课堂考勤是教师对学生平时成绩打分的重要依据,它占课程成绩的比重在30%到50%之间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由于目前的教学管理大都采用传统的人工管理方式,学生的考勤情况是通过教务人员人工点名,不定时抽查方式来记录。这种传统的人工管理方式不仅耗费大量的人力和时间,而且效率低、出错率高、有偏向性,无法实时检测迟到、早退、代课和旷课现象,无法对学生考勤做到全面监督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到云APP的开发使学生能够自主参与考勤签到,将学生的“被动”考勤变为“主动”，签到后应用程序自动保存签到记录。根据系统功能需求,本文进行如下的研究工作：1.对到云线上课堂管理应用程序的总体框架进行需求分析,并按照功能划分不同的模块,详细介绍每个模块的功能及联系。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5" w:name="_Toc31049"/>
      <w:r>
        <w:rPr>
          <w:rFonts w:ascii="宋体" w:hAnsi="宋体" w:eastAsia="宋体"/>
        </w:rPr>
        <w:t>1</w:t>
      </w:r>
      <w:r>
        <w:rPr>
          <w:rFonts w:ascii="Arial" w:hAnsi="Arial" w:eastAsia="Arial"/>
        </w:rPr>
        <w:t>.</w:t>
      </w:r>
      <w:r>
        <w:rPr>
          <w:rFonts w:ascii="宋体" w:hAnsi="宋体" w:eastAsia="宋体"/>
        </w:rPr>
        <w:t>2 范围</w:t>
      </w:r>
      <w:bookmarkEnd w:id="5"/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本软件名称为到云。本软件将用于辅助广大教师学生线上的教学管理及沟通，辅助进行线上签到点名、核查上课成员、线上沟通交流问题、线上教师通知等。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主要目的是为了方便教师核查学生是否按时上课，是否认真上课以及教师通知信息。节省时间成本也节省了人力物力，能有效快捷地取得成果。应用范围很广，可以用于各大高校的课堂，只要认证成功教师身份，就能够创建自己的课堂，组织同学们进行线上电子化管理。</w:t>
      </w: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bookmarkStart w:id="6" w:name="_Toc29778"/>
      <w:r>
        <w:rPr>
          <w:rFonts w:ascii="黑体" w:hAnsi="黑体" w:eastAsia="黑体"/>
        </w:rPr>
        <w:t>2 项目概述</w:t>
      </w:r>
      <w:bookmarkEnd w:id="6"/>
    </w:p>
    <w:p>
      <w:pPr>
        <w:pStyle w:val="4"/>
        <w:jc w:val="left"/>
        <w:rPr>
          <w:rFonts w:ascii="微软雅黑" w:hAnsi="微软雅黑" w:eastAsia="微软雅黑"/>
        </w:rPr>
      </w:pPr>
      <w:bookmarkStart w:id="7" w:name="_Toc20137"/>
      <w:r>
        <w:rPr>
          <w:rFonts w:ascii="宋体" w:hAnsi="宋体" w:eastAsia="宋体"/>
        </w:rPr>
        <w:t>2</w:t>
      </w:r>
      <w:r>
        <w:rPr>
          <w:rFonts w:ascii="Arial" w:hAnsi="Arial" w:eastAsia="Arial"/>
        </w:rPr>
        <w:t>.1</w:t>
      </w:r>
      <w:r>
        <w:rPr>
          <w:rFonts w:ascii="宋体" w:hAnsi="宋体" w:eastAsia="宋体"/>
        </w:rPr>
        <w:t> 产品描述</w:t>
      </w:r>
      <w:bookmarkEnd w:id="7"/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到云APP的开发起初是为了方便核查上课人数，以学生在线参与签到的方式代替上课点名，节省时间、节省人力。因此线上签到是到云APP的主要功能。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本应用程序是鉴于目前的教学管理大都采用传统的人工管理方式,学生的考勤情况是通过教务人员人工点名,不定时抽查方式来记录。这种传统的人工管理方式不仅耗费大量的人力和时间,而且效率低、出错率高，而且,无法实时检测迟到、早退、代课和旷课现象,因而无法对学生考勤做到全面监督。到云APP的作用范围很广，可以应用于各大高校的线上管理。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8" w:name="_Toc4864"/>
      <w:r>
        <w:rPr>
          <w:rFonts w:ascii="宋体" w:hAnsi="宋体" w:eastAsia="宋体"/>
        </w:rPr>
        <w:t>2</w:t>
      </w:r>
      <w:r>
        <w:rPr>
          <w:rFonts w:ascii="Arial" w:hAnsi="Arial" w:eastAsia="Arial"/>
        </w:rPr>
        <w:t>.</w:t>
      </w:r>
      <w:r>
        <w:rPr>
          <w:rFonts w:ascii="宋体" w:hAnsi="宋体" w:eastAsia="宋体"/>
        </w:rPr>
        <w:t>2 产品功能</w:t>
      </w:r>
      <w:bookmarkEnd w:id="8"/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到云APP需求主要是线上签到功能。除了签到功能外，还应提供其他基本功能，如用户信息管理、班课信息管理、留言信息管理、以及签到记录的查询和自动汇总。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本应用程序的产品结构图、产品功能结构图及产品信息结构图设计如下。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产品结构图：</w:t>
      </w: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1788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产品功能结构图：</w:t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554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产品信息结构图：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5274310" cy="3561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Cs w:val="21"/>
        </w:rPr>
        <w:t>           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9" w:name="_Toc27354"/>
      <w:r>
        <w:rPr>
          <w:rFonts w:ascii="宋体" w:hAnsi="宋体" w:eastAsia="宋体"/>
        </w:rPr>
        <w:t>2</w:t>
      </w:r>
      <w:r>
        <w:rPr>
          <w:rFonts w:ascii="Arial" w:hAnsi="Arial" w:eastAsia="Arial"/>
        </w:rPr>
        <w:t>.</w:t>
      </w:r>
      <w:r>
        <w:rPr>
          <w:rFonts w:ascii="宋体" w:hAnsi="宋体" w:eastAsia="宋体"/>
        </w:rPr>
        <w:t>3 用户特点</w:t>
      </w:r>
      <w:bookmarkEnd w:id="9"/>
    </w:p>
    <w:p>
      <w:pPr>
        <w:spacing w:line="360" w:lineRule="auto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5274310" cy="2912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5274310" cy="290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10" w:name="_Toc22493"/>
      <w:r>
        <w:rPr>
          <w:rFonts w:ascii="Arial" w:hAnsi="Arial" w:eastAsia="Arial"/>
        </w:rPr>
        <w:t>3</w:t>
      </w:r>
      <w:r>
        <w:rPr>
          <w:rFonts w:ascii="黑体" w:hAnsi="黑体" w:eastAsia="黑体"/>
        </w:rPr>
        <w:t> 具体需求</w:t>
      </w:r>
      <w:bookmarkEnd w:id="10"/>
    </w:p>
    <w:p>
      <w:pPr>
        <w:pStyle w:val="4"/>
        <w:jc w:val="left"/>
        <w:rPr>
          <w:rFonts w:ascii="微软雅黑" w:hAnsi="微软雅黑" w:eastAsia="微软雅黑"/>
        </w:rPr>
      </w:pPr>
      <w:bookmarkStart w:id="11" w:name="_Toc18830"/>
      <w:r>
        <w:rPr>
          <w:rFonts w:ascii="Arial" w:hAnsi="Arial" w:eastAsia="Arial"/>
        </w:rPr>
        <w:t>3.1</w:t>
      </w:r>
      <w:r>
        <w:rPr>
          <w:rFonts w:hint="eastAsia" w:ascii="微软雅黑" w:hAnsi="微软雅黑" w:eastAsia="微软雅黑" w:cs="微软雅黑"/>
        </w:rPr>
        <w:t> 班课</w:t>
      </w:r>
      <w:bookmarkEnd w:id="11"/>
    </w:p>
    <w:p>
      <w:pPr>
        <w:pStyle w:val="5"/>
        <w:jc w:val="left"/>
        <w:rPr>
          <w:rFonts w:ascii="黑体" w:hAnsi="黑体" w:eastAsia="黑体"/>
        </w:rPr>
      </w:pPr>
      <w:bookmarkStart w:id="12" w:name="_Toc18180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</w:t>
      </w:r>
      <w:r>
        <w:rPr>
          <w:rFonts w:ascii="Arial" w:hAnsi="Arial" w:eastAsia="Arial"/>
        </w:rPr>
        <w:t>.1</w:t>
      </w:r>
      <w:r>
        <w:rPr>
          <w:rFonts w:ascii="黑体" w:hAnsi="黑体" w:eastAsia="黑体"/>
        </w:rPr>
        <w:t> “加入的班课”功能需求</w:t>
      </w:r>
      <w:bookmarkEnd w:id="12"/>
    </w:p>
    <w:p>
      <w:pPr>
        <w:pStyle w:val="6"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3.1.1.1成员功能需求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用户可在此页面参与签到，也可查看成员列表，查询成员信息。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用户可以参与签到；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2) </w:t>
      </w:r>
      <w:r>
        <w:rPr>
          <w:rFonts w:ascii="宋体" w:hAnsi="宋体" w:eastAsia="宋体"/>
          <w:szCs w:val="21"/>
        </w:rPr>
        <w:t>用户可以查看成员列表，并查看成员信息；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检验签到是否开始；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1)历史签到记录，即签到发起的日期，星期以及是否签到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2)成员的姓名，学号以及获得的经验值。</w:t>
      </w:r>
    </w:p>
    <w:p>
      <w:pPr>
        <w:pStyle w:val="6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3.1.1.2通知功能需求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用户可以查看教师发布的班课通知，和签到状态通知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用户可以查看教师发布的通知；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2) </w:t>
      </w:r>
      <w:r>
        <w:rPr>
          <w:rFonts w:ascii="宋体" w:hAnsi="宋体" w:eastAsia="宋体"/>
          <w:szCs w:val="21"/>
        </w:rPr>
        <w:t>用户可以查看签到状态通知；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于每周一早晨6点整发布上一周的学习情况，即签到状态；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1)老师发布在班课里的通知；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2)上一周的学习情况与签到状态。</w:t>
      </w:r>
    </w:p>
    <w:p>
      <w:pPr>
        <w:pStyle w:val="6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3.1.1.3详情功能需求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用户可以查看课程的详情和教师信息详情，以及主动退出班课。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用户可以查看课程的名称，课程类型，学年学期；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Arial" w:hAnsi="Arial" w:eastAsia="Arial"/>
          <w:szCs w:val="21"/>
        </w:rPr>
        <w:t>2) </w:t>
      </w:r>
      <w:r>
        <w:rPr>
          <w:rFonts w:ascii="宋体" w:hAnsi="宋体" w:eastAsia="宋体"/>
          <w:szCs w:val="21"/>
        </w:rPr>
        <w:t>用户可以查看教师信息；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Arial" w:hAnsi="Arial" w:eastAsia="Arial"/>
          <w:szCs w:val="21"/>
        </w:rPr>
        <w:t xml:space="preserve">3) 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用户可以主动退出班课。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840" w:leftChars="4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1)提示是否确认退出班课。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1)课程的名称，课程类型，学年学期；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2)教师名字；</w:t>
      </w:r>
    </w:p>
    <w:p>
      <w:pPr>
        <w:spacing w:line="360" w:lineRule="auto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3)退出班课。</w:t>
      </w:r>
    </w:p>
    <w:p>
      <w:pPr>
        <w:pStyle w:val="5"/>
        <w:jc w:val="left"/>
        <w:rPr>
          <w:rFonts w:ascii="黑体" w:hAnsi="黑体" w:eastAsia="黑体"/>
        </w:rPr>
      </w:pPr>
      <w:bookmarkStart w:id="13" w:name="_Toc8437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2 “创建的班课”功能需求</w:t>
      </w:r>
      <w:bookmarkEnd w:id="13"/>
    </w:p>
    <w:p>
      <w:pPr>
        <w:pStyle w:val="6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3.1.2.1创建班课功能需求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教师可以进行班课的创建，以及相关信息的输入。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创建班课的名称；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Arial" w:hAnsi="Arial" w:eastAsia="Arial"/>
          <w:szCs w:val="21"/>
        </w:rPr>
        <w:t>2) 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任课</w:t>
      </w:r>
      <w:r>
        <w:rPr>
          <w:rFonts w:ascii="宋体" w:hAnsi="宋体" w:eastAsia="宋体"/>
          <w:szCs w:val="21"/>
        </w:rPr>
        <w:t>教师姓名；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Arial" w:hAnsi="Arial" w:eastAsia="Arial"/>
          <w:szCs w:val="21"/>
        </w:rPr>
        <w:t xml:space="preserve">3) 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课程类型；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4)课程的学年学期。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 xml:space="preserve">            1)检查班课名称是否输入正确；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2)检查教师姓名是否输入正确；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3)检查课程类型是否符合规则；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4)检查学年学期格式。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1)创建班课成功的提示；</w:t>
      </w:r>
    </w:p>
    <w:p>
      <w:pPr>
        <w:spacing w:line="360" w:lineRule="auto"/>
        <w:ind w:left="1200"/>
        <w:jc w:val="left"/>
        <w:rPr>
          <w:rFonts w:ascii="黑体" w:hAnsi="黑体" w:eastAsia="黑体"/>
          <w:szCs w:val="21"/>
        </w:rPr>
      </w:pPr>
      <w:r>
        <w:rPr>
          <w:rFonts w:ascii="宋体" w:hAnsi="宋体" w:eastAsia="宋体"/>
          <w:szCs w:val="21"/>
        </w:rPr>
        <w:t>2)相关信息。</w:t>
      </w:r>
    </w:p>
    <w:p>
      <w:pPr>
        <w:pStyle w:val="6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3.1.2.2管理成员功能需求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教师可以进行成员的管理，包括查看成员信息，</w:t>
      </w:r>
      <w:r>
        <w:rPr>
          <w:rFonts w:hint="eastAsia" w:ascii="宋体" w:hAnsi="宋体" w:eastAsia="宋体"/>
          <w:szCs w:val="21"/>
          <w:lang w:val="en-US" w:eastAsia="zh-CN"/>
        </w:rPr>
        <w:t>踢</w:t>
      </w:r>
      <w:r>
        <w:rPr>
          <w:rFonts w:ascii="宋体" w:hAnsi="宋体" w:eastAsia="宋体"/>
          <w:szCs w:val="21"/>
        </w:rPr>
        <w:t>出成员，成员补签</w:t>
      </w:r>
      <w:r>
        <w:rPr>
          <w:rFonts w:hint="eastAsia" w:ascii="宋体" w:hAnsi="宋体" w:eastAsia="宋体"/>
          <w:szCs w:val="21"/>
          <w:lang w:val="en-US" w:eastAsia="zh-CN"/>
        </w:rPr>
        <w:t>等操作</w:t>
      </w:r>
      <w:r>
        <w:rPr>
          <w:rFonts w:ascii="宋体" w:hAnsi="宋体" w:eastAsia="宋体"/>
          <w:szCs w:val="21"/>
        </w:rPr>
        <w:t>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 输入</w:t>
      </w:r>
    </w:p>
    <w:p>
      <w:pPr>
        <w:spacing w:line="360" w:lineRule="auto"/>
        <w:ind w:left="120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1)</w:t>
      </w:r>
      <w:r>
        <w:rPr>
          <w:rFonts w:ascii="宋体" w:hAnsi="宋体" w:eastAsia="宋体"/>
          <w:szCs w:val="21"/>
        </w:rPr>
        <w:t>查看</w:t>
      </w:r>
      <w:r>
        <w:rPr>
          <w:rFonts w:hint="eastAsia" w:ascii="宋体" w:hAnsi="宋体" w:eastAsia="宋体"/>
          <w:szCs w:val="21"/>
        </w:rPr>
        <w:t>班课成员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经验值排名</w:t>
      </w:r>
      <w:r>
        <w:rPr>
          <w:rFonts w:hint="eastAsia" w:ascii="宋体" w:hAnsi="宋体" w:eastAsia="宋体"/>
          <w:szCs w:val="21"/>
          <w:lang w:eastAsia="zh-C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升序、降序）</w:t>
      </w:r>
      <w:r>
        <w:rPr>
          <w:rFonts w:hint="eastAsia" w:ascii="宋体" w:hAnsi="宋体" w:eastAsia="宋体"/>
          <w:szCs w:val="21"/>
        </w:rPr>
        <w:t>、头像、姓名、学号、经验值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spacing w:line="360" w:lineRule="auto"/>
        <w:ind w:left="1200"/>
        <w:jc w:val="left"/>
        <w:rPr>
          <w:rFonts w:hint="eastAsia" w:ascii="宋体" w:hAnsi="宋体" w:eastAsia="宋体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2)</w:t>
      </w:r>
      <w:r>
        <w:rPr>
          <w:rFonts w:hint="eastAsia" w:ascii="宋体" w:hAnsi="宋体" w:eastAsia="宋体"/>
          <w:szCs w:val="21"/>
        </w:rPr>
        <w:t>查看成员的详细信息：学生的基本信息、签到统计信息：签到的总经验值、实际签到经验值、出勤等级。查看成员获得经验值的明细。</w:t>
      </w:r>
    </w:p>
    <w:p>
      <w:pPr>
        <w:spacing w:line="360" w:lineRule="auto"/>
        <w:ind w:left="1200"/>
        <w:jc w:val="left"/>
        <w:rPr>
          <w:rFonts w:hint="eastAsia" w:ascii="微软雅黑" w:hAnsi="微软雅黑" w:eastAsia="SimSun,&quot;Songti SC&quot;,宋体,sans-seri"/>
          <w:szCs w:val="21"/>
          <w:lang w:eastAsia="zh-CN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3)踢出成员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eastAsia="zh-CN"/>
        </w:rPr>
        <w:t>。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4)成员补签。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1)确认是否要踢出成员；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2)确认成员补签的时间；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3)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</w:rPr>
        <w:t>根据经验值或者学号降序排列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1)提示踢出成员成功；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2)提示补签成功，并输出成员的学号和姓名。</w:t>
      </w:r>
    </w:p>
    <w:p>
      <w:pPr>
        <w:pStyle w:val="6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3.1.2.3管理班课功能需求</w:t>
      </w:r>
    </w:p>
    <w:p>
      <w:pPr>
        <w:spacing w:line="360" w:lineRule="auto"/>
        <w:ind w:left="7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教师可以修改班课信息，发起签到，查看班课信息，发起通知。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Arial" w:hAnsi="Arial" w:eastAsia="Arial"/>
          <w:szCs w:val="21"/>
        </w:rPr>
        <w:t>1) </w:t>
      </w:r>
      <w:r>
        <w:rPr>
          <w:rFonts w:ascii="宋体" w:hAnsi="宋体" w:eastAsia="宋体"/>
          <w:szCs w:val="21"/>
        </w:rPr>
        <w:t>要修改的班课</w:t>
      </w:r>
      <w:r>
        <w:rPr>
          <w:rFonts w:hint="eastAsia" w:ascii="宋体" w:hAnsi="宋体" w:eastAsia="宋体"/>
          <w:szCs w:val="21"/>
          <w:lang w:val="en-US" w:eastAsia="zh-CN"/>
        </w:rPr>
        <w:t>编号，点击修改按钮</w:t>
      </w:r>
      <w:r>
        <w:rPr>
          <w:rFonts w:ascii="宋体" w:hAnsi="宋体" w:eastAsia="宋体"/>
          <w:szCs w:val="21"/>
        </w:rPr>
        <w:t>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Arial" w:hAnsi="Arial" w:eastAsia="Arial"/>
          <w:szCs w:val="21"/>
        </w:rPr>
        <w:t>2) 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发起签到</w:t>
      </w:r>
      <w:r>
        <w:rPr>
          <w:rFonts w:ascii="宋体" w:hAnsi="宋体" w:eastAsia="宋体"/>
          <w:szCs w:val="21"/>
        </w:rPr>
        <w:t>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Arial" w:hAnsi="Arial" w:eastAsia="Arial"/>
          <w:szCs w:val="21"/>
        </w:rPr>
        <w:t xml:space="preserve">3) 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查看班课信息；</w:t>
      </w:r>
    </w:p>
    <w:p>
      <w:pPr>
        <w:spacing w:line="360" w:lineRule="auto"/>
        <w:ind w:left="1200"/>
        <w:jc w:val="left"/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eastAsia="zh-CN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4)发起通知，输入通知内容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eastAsia="zh-CN"/>
        </w:rPr>
        <w:t>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5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)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截止签到；</w:t>
      </w:r>
    </w:p>
    <w:p>
      <w:pPr>
        <w:spacing w:line="360" w:lineRule="auto"/>
        <w:ind w:left="1200"/>
        <w:jc w:val="left"/>
        <w:rPr>
          <w:rFonts w:hint="default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</w:pP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6）退出班课。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1)检查班课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信息格式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是否输入正确；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2)检查是否现在发起签到；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3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)检查是否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有已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发起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且未截止的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签到</w:t>
      </w: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操作</w:t>
      </w:r>
      <w:r>
        <w:rPr>
          <w:rFonts w:ascii="SimSun,&quot;Songti SC&quot;,宋体,sans-seri" w:hAnsi="SimSun,&quot;Songti SC&quot;,宋体,sans-seri" w:eastAsia="SimSun,&quot;Songti SC&quot;,宋体,sans-seri"/>
          <w:szCs w:val="21"/>
        </w:rPr>
        <w:t>；</w:t>
      </w:r>
    </w:p>
    <w:p>
      <w:pPr>
        <w:spacing w:line="360" w:lineRule="auto"/>
        <w:ind w:left="1200"/>
        <w:jc w:val="left"/>
        <w:rPr>
          <w:rFonts w:hint="default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</w:pPr>
      <w:r>
        <w:rPr>
          <w:rFonts w:hint="eastAsia" w:ascii="SimSun,&quot;Songti SC&quot;,宋体,sans-seri" w:hAnsi="SimSun,&quot;Songti SC&quot;,宋体,sans-seri" w:eastAsia="SimSun,&quot;Songti SC&quot;,宋体,sans-seri"/>
          <w:szCs w:val="21"/>
          <w:lang w:val="en-US" w:eastAsia="zh-CN"/>
        </w:rPr>
        <w:t>4）检查通知内容是否涉及敏感词汇；</w:t>
      </w:r>
    </w:p>
    <w:p>
      <w:pPr>
        <w:spacing w:line="360" w:lineRule="auto"/>
        <w:ind w:left="1200"/>
        <w:jc w:val="left"/>
        <w:rPr>
          <w:rFonts w:ascii="SimSun,&quot;Songti SC&quot;,宋体,sans-seri" w:hAnsi="SimSun,&quot;Songti SC&quot;,宋体,sans-seri" w:eastAsia="SimSun,&quot;Songti SC&quot;,宋体,sans-seri"/>
          <w:szCs w:val="21"/>
        </w:rPr>
      </w:pP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20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1)提示班课名称修改成功；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2)提示签到开始，并显示已签到的学生的学号和姓名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在记录内的学生经验值增长；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3)班课的名称，班课的类型，任课教师，学年学期；</w:t>
      </w:r>
    </w:p>
    <w:p>
      <w:pPr>
        <w:spacing w:line="360" w:lineRule="auto"/>
        <w:ind w:left="1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4)提示发起通知</w:t>
      </w:r>
      <w:r>
        <w:rPr>
          <w:rFonts w:hint="eastAsia" w:ascii="宋体" w:hAnsi="宋体" w:eastAsia="宋体"/>
          <w:szCs w:val="21"/>
          <w:lang w:val="en-US" w:eastAsia="zh-CN"/>
        </w:rPr>
        <w:t>状态；</w:t>
      </w:r>
    </w:p>
    <w:p>
      <w:pPr>
        <w:spacing w:line="360" w:lineRule="auto"/>
        <w:ind w:left="1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5）提示签到截止，签到操作状态变更。</w:t>
      </w:r>
    </w:p>
    <w:p>
      <w:pPr>
        <w:pStyle w:val="4"/>
        <w:jc w:val="left"/>
        <w:rPr>
          <w:rFonts w:ascii="黑体" w:hAnsi="黑体" w:eastAsia="黑体"/>
        </w:rPr>
      </w:pPr>
      <w:bookmarkStart w:id="14" w:name="_Toc32346"/>
      <w:r>
        <w:rPr>
          <w:rFonts w:ascii="微软雅黑" w:hAnsi="微软雅黑" w:eastAsia="微软雅黑"/>
        </w:rPr>
        <w:t>3.2 我的</w:t>
      </w:r>
      <w:bookmarkEnd w:id="14"/>
    </w:p>
    <w:p>
      <w:pPr>
        <w:pStyle w:val="5"/>
        <w:jc w:val="left"/>
        <w:rPr>
          <w:rFonts w:ascii="黑体" w:hAnsi="黑体" w:eastAsia="黑体"/>
        </w:rPr>
      </w:pPr>
      <w:bookmarkStart w:id="15" w:name="_Toc15859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2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 用户信息功能需求</w:t>
      </w:r>
      <w:bookmarkEnd w:id="15"/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用户可以通过此功能模块对自己的基本信息进行设置和管理，设置所属的学校和院系，学号等基本信息，方便老师查看。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38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1) 用户可以修改自己的名称、性别、出生年月</w:t>
      </w:r>
      <w:r>
        <w:rPr>
          <w:rFonts w:hint="eastAsia" w:ascii="宋体" w:hAnsi="宋体" w:eastAsia="宋体"/>
          <w:szCs w:val="21"/>
          <w:lang w:eastAsia="zh-CN"/>
        </w:rPr>
        <w:t>、</w:t>
      </w:r>
      <w:r>
        <w:rPr>
          <w:rFonts w:hint="eastAsia" w:ascii="宋体" w:hAnsi="宋体" w:eastAsia="宋体"/>
          <w:szCs w:val="21"/>
          <w:lang w:val="en-US" w:eastAsia="zh-CN"/>
        </w:rPr>
        <w:t>学校学院、学号\工号等信息；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2) 用户可以绑定手机号码，选择身份是老师、学生或者其他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3) 用户可以绑定学校及院系，填写学号或工号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1) 校验手机号码的真伪，校验学号格式是否正确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2) 校验名称中是否有敏感词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firstLine="1470" w:firstLineChars="70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3) 性别与出生年月进行非空校验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firstLine="1470" w:firstLineChars="7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4）学号工号真实性、学校学院检测。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1) 根据用户id查询所有用户基本信息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2) 根据特定条件输出所有符合条件的用户列表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5"/>
        <w:jc w:val="left"/>
        <w:rPr>
          <w:rFonts w:ascii="Arial" w:hAnsi="Arial" w:eastAsia="Arial"/>
        </w:rPr>
      </w:pPr>
      <w:bookmarkStart w:id="16" w:name="_Toc27515"/>
      <w:r>
        <w:rPr>
          <w:rFonts w:ascii="Arial" w:hAnsi="Arial" w:eastAsia="Arial"/>
        </w:rPr>
        <w:t xml:space="preserve">3.2.2 </w:t>
      </w:r>
      <w:r>
        <w:rPr>
          <w:rFonts w:hint="eastAsia" w:ascii="Arial" w:hAnsi="Arial" w:eastAsia="宋体"/>
          <w:lang w:val="en-US" w:eastAsia="zh-CN"/>
        </w:rPr>
        <w:t>公开</w:t>
      </w:r>
      <w:r>
        <w:rPr>
          <w:rFonts w:ascii="Arial" w:hAnsi="Arial" w:eastAsia="Arial"/>
        </w:rPr>
        <w:t>课功能需求</w:t>
      </w:r>
      <w:bookmarkEnd w:id="16"/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用户可以查询所有公开的课程，查看班课详情，并选择加入。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1) 用户可以输入课程名称查询课程信息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2) 用户可以输入课程邀请码查询课程信息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3) 用户可以输入教师名称查看其所有开设的课程信息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4）用户点击加入按钮。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38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1) 对输入进行sql注入过滤</w:t>
      </w:r>
    </w:p>
    <w:p>
      <w:pPr>
        <w:spacing w:line="360" w:lineRule="auto"/>
        <w:ind w:left="138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2） 班课是否满员</w:t>
      </w:r>
    </w:p>
    <w:p>
      <w:pPr>
        <w:spacing w:line="360" w:lineRule="auto"/>
        <w:ind w:firstLine="1470" w:firstLineChars="7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3</w:t>
      </w:r>
      <w:r>
        <w:rPr>
          <w:rFonts w:ascii="宋体" w:hAnsi="宋体" w:eastAsia="宋体"/>
          <w:szCs w:val="21"/>
        </w:rPr>
        <w:t>) 校验邀请码是否为int类型</w:t>
      </w:r>
    </w:p>
    <w:p>
      <w:pPr>
        <w:spacing w:line="360" w:lineRule="auto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1) 输入所有符合查询条件的课程信息列表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2）加入班课是否成功提示。</w:t>
      </w:r>
    </w:p>
    <w:p>
      <w:pPr>
        <w:pStyle w:val="5"/>
        <w:jc w:val="left"/>
        <w:rPr>
          <w:rFonts w:ascii="Arial" w:hAnsi="Arial" w:eastAsia="Arial"/>
        </w:rPr>
      </w:pPr>
      <w:bookmarkStart w:id="17" w:name="_Toc727"/>
      <w:r>
        <w:rPr>
          <w:rFonts w:ascii="Arial" w:hAnsi="Arial" w:eastAsia="Arial"/>
        </w:rPr>
        <w:t>3.2.3 签到记录功能需求</w:t>
      </w:r>
      <w:bookmarkEnd w:id="17"/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引言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用户可以查询自己所有的签到记录，可以通过时间段，或者课程来进行精准查询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b． 输入</w:t>
      </w:r>
    </w:p>
    <w:p>
      <w:pPr>
        <w:spacing w:line="360" w:lineRule="auto"/>
        <w:ind w:left="138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1) 用户可以输入课程名称查询签到记录</w:t>
      </w:r>
    </w:p>
    <w:p>
      <w:pPr>
        <w:spacing w:line="360" w:lineRule="auto"/>
        <w:ind w:left="138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2) 用户可以输入起止时间查询签到信息</w:t>
      </w:r>
      <w:bookmarkStart w:id="34" w:name="_GoBack"/>
      <w:bookmarkEnd w:id="34"/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c． 加工</w:t>
      </w:r>
    </w:p>
    <w:p>
      <w:pPr>
        <w:spacing w:line="360" w:lineRule="auto"/>
        <w:ind w:left="138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1) 对输入进行sql注入过滤</w:t>
      </w:r>
    </w:p>
    <w:p>
      <w:pPr>
        <w:spacing w:line="360" w:lineRule="auto"/>
        <w:ind w:left="138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2) 校验时间输入的格式</w:t>
      </w:r>
      <w:r>
        <w:rPr>
          <w:rFonts w:hint="eastAsia" w:ascii="宋体" w:hAnsi="宋体" w:eastAsia="宋体"/>
          <w:szCs w:val="21"/>
          <w:lang w:eastAsia="zh-CN"/>
        </w:rPr>
        <w:t>；</w:t>
      </w:r>
    </w:p>
    <w:p>
      <w:pPr>
        <w:spacing w:line="360" w:lineRule="auto"/>
        <w:ind w:left="138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3）校验课程名称是否合法。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d． 输出</w:t>
      </w:r>
    </w:p>
    <w:p>
      <w:pPr>
        <w:spacing w:line="360" w:lineRule="auto"/>
        <w:ind w:left="9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1) 输入所有符合查询条件的签到信息列表，并根据时间进行倒序排列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18" w:name="_Toc28186"/>
      <w:r>
        <w:rPr>
          <w:rFonts w:ascii="微软雅黑" w:hAnsi="微软雅黑" w:eastAsia="微软雅黑"/>
        </w:rPr>
        <w:t>3.3 外部接口需求</w:t>
      </w:r>
      <w:bookmarkEnd w:id="18"/>
    </w:p>
    <w:p>
      <w:pPr>
        <w:pStyle w:val="5"/>
        <w:jc w:val="left"/>
        <w:rPr>
          <w:rFonts w:ascii="微软雅黑" w:hAnsi="微软雅黑" w:eastAsia="微软雅黑"/>
        </w:rPr>
      </w:pPr>
      <w:bookmarkStart w:id="19" w:name="_Toc9400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 用户接口</w:t>
      </w:r>
      <w:bookmarkEnd w:id="19"/>
    </w:p>
    <w:p>
      <w:pPr>
        <w:pStyle w:val="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3.3.1.1 用户信息接口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本接口用来获取用户信息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接口调用方式：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使用post推送。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Content-Type：application/x-www-form-urlencoded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返回格式：json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接口名称：GetUserList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接口输入参数：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UserId        //用户ID（可为空）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UserName //用户名称（可为空）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CardId       //学号或工号（可为空）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CheckCode//校验码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接口返回信息：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code              //接口错误码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message        //接口消息内容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result             //接口返回内容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userid        //用户编号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username  //用户名称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cardid        //学号或工号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borndate   //生日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sex             //性别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school        //学校院系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usertype     //用户类型</w:t>
      </w: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pStyle w:val="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3.3.1.2 课程信息接口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本接口用来获取用户信息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接口调用方式：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使用post推送。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Content-Type：application/x-www-form-urlencoded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返回格式：json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接口名称：GetClassList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接口输入参数：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CreatorId        //创建教师ID（可为空）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ClassCode      //课程邀请码（可为空）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ClassName     //课程名称（可为空）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CheckCode     //校验码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3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接口返回信息：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code              //接口错误码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message        //接口消息内容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result             //接口返回内容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classid        //课程编号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classname  //课程名称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classdesc    //课程简介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createdate  //创建日期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creatorid     //创建人用户编号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sharecode   //课程邀请码</w:t>
      </w:r>
    </w:p>
    <w:p>
      <w:pPr>
        <w:pStyle w:val="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3.3.1.3 签到信息接口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本接口用来获取用户信息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接口调用方式：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使用post推送。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Content-Type：application/x-www-form-urlencoded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返回格式：json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接口名称：GetSignList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接口输入参数：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UserId            //用户D（非空）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ClassId           //课程ID（可为空）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StartTime       //查询开始时间（可为空）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EndTime         //查询结束时间（可为空）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CheckCode     //校验码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4"/>
        </w:num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接口返回信息：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code              //接口错误码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message        //接口消息内容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└ result             //接口返回内容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classid        //课程编号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classname  //课程名称</w:t>
      </w:r>
    </w:p>
    <w:p>
      <w:pPr>
        <w:ind w:left="840" w:leftChars="4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└ signdate     //签到时间</w:t>
      </w: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pStyle w:val="5"/>
        <w:jc w:val="left"/>
        <w:rPr>
          <w:rFonts w:ascii="微软雅黑" w:hAnsi="微软雅黑" w:eastAsia="微软雅黑"/>
        </w:rPr>
      </w:pPr>
      <w:bookmarkStart w:id="20" w:name="_Toc12891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2 硬件接口</w:t>
      </w:r>
      <w:bookmarkEnd w:id="20"/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暂无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21" w:name="_Toc25839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3 软件接口</w:t>
      </w:r>
      <w:bookmarkEnd w:id="21"/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暂无。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22" w:name="_Toc10984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4 通信接口</w:t>
      </w:r>
      <w:bookmarkEnd w:id="22"/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暂无。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23" w:name="_Toc12112"/>
      <w:r>
        <w:rPr>
          <w:rFonts w:ascii="Arial" w:hAnsi="Arial" w:eastAsia="Arial"/>
        </w:rPr>
        <w:t>3.</w:t>
      </w:r>
      <w:r>
        <w:rPr>
          <w:rFonts w:ascii="宋体" w:hAnsi="宋体" w:eastAsia="宋体"/>
        </w:rPr>
        <w:t>4 性能需求</w:t>
      </w:r>
      <w:bookmarkEnd w:id="23"/>
    </w:p>
    <w:p>
      <w:pPr>
        <w:spacing w:line="360" w:lineRule="auto"/>
        <w:ind w:left="765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A． 最大支持的终端数：500</w:t>
      </w:r>
    </w:p>
    <w:p>
      <w:pPr>
        <w:spacing w:line="360" w:lineRule="auto"/>
        <w:ind w:left="765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   最大支持并行操作的用户数：300</w:t>
      </w:r>
    </w:p>
    <w:p>
      <w:pPr>
        <w:spacing w:line="360" w:lineRule="auto"/>
        <w:ind w:left="765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   满足最高10万注册用户的使用</w:t>
      </w:r>
    </w:p>
    <w:p>
      <w:pPr>
        <w:spacing w:line="360" w:lineRule="auto"/>
        <w:ind w:left="765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D.   每次用户交互应在100ms内予以响应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。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24" w:name="_Toc4309"/>
      <w:r>
        <w:rPr>
          <w:rFonts w:ascii="Arial" w:hAnsi="Arial" w:eastAsia="Arial"/>
        </w:rPr>
        <w:t>3.</w:t>
      </w:r>
      <w:r>
        <w:rPr>
          <w:rFonts w:ascii="宋体" w:hAnsi="宋体" w:eastAsia="宋体"/>
        </w:rPr>
        <w:t>5 设计约束</w:t>
      </w:r>
      <w:bookmarkEnd w:id="24"/>
    </w:p>
    <w:p>
      <w:pPr>
        <w:pStyle w:val="5"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5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 其他标准的约束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a． 签到报表应按照提供的格式生成；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数据命名应符合数据的含义；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25" w:name="_Toc2811"/>
      <w:r>
        <w:rPr>
          <w:rFonts w:ascii="Arial" w:hAnsi="Arial" w:eastAsia="Arial"/>
        </w:rPr>
        <w:t>3.</w:t>
      </w:r>
      <w:r>
        <w:rPr>
          <w:rFonts w:ascii="宋体" w:hAnsi="宋体" w:eastAsia="宋体"/>
        </w:rPr>
        <w:t>6 属性</w:t>
      </w:r>
      <w:bookmarkEnd w:id="25"/>
    </w:p>
    <w:p>
      <w:pPr>
        <w:pStyle w:val="5"/>
        <w:jc w:val="left"/>
        <w:rPr>
          <w:rFonts w:ascii="微软雅黑" w:hAnsi="微软雅黑" w:eastAsia="微软雅黑"/>
        </w:rPr>
      </w:pPr>
      <w:bookmarkStart w:id="26" w:name="_Toc16278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6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 可用性</w:t>
      </w:r>
      <w:bookmarkEnd w:id="26"/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做好错误恢复与错误分级，小错误不能影响可用性。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27" w:name="_Toc31500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6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2 安全性</w:t>
      </w:r>
      <w:bookmarkEnd w:id="27"/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a． 用户密码需要加密存储，接口请求需要验证码；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用户的所有操作都需要记录日志；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做好代码的复用，各个功能模块之间不存在功能交叉；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程序中有限使用缓存，敏感数据禁止存到缓存里面；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e． 考虑各种临界值，避免程序溢出。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28" w:name="_Toc13704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6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3 可维护性</w:t>
      </w:r>
      <w:bookmarkEnd w:id="28"/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a． 软件模块之间需要降低耦合；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各个模块设计开发时，应考虑预留接口，方便后续新增功能需求的实现。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29" w:name="_Toc5487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6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4 可转移 ＼转换性</w:t>
      </w:r>
      <w:bookmarkEnd w:id="29"/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软件接口需要能够支持跨平台跨语种的调用，底层数据应该支持兼容mysql 、mssql、orcal等主流数据库的切换。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30" w:name="_Toc1500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6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5 警告</w:t>
      </w:r>
      <w:bookmarkEnd w:id="30"/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用户数据以明文显示，若用户自身处理不当，存在敏感信息泄露的风险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31" w:name="_Toc2460"/>
      <w:r>
        <w:rPr>
          <w:rFonts w:ascii="Arial" w:hAnsi="Arial" w:eastAsia="Arial"/>
        </w:rPr>
        <w:t>3.</w:t>
      </w:r>
      <w:r>
        <w:rPr>
          <w:rFonts w:ascii="宋体" w:hAnsi="宋体" w:eastAsia="宋体"/>
        </w:rPr>
        <w:t>7 其他需求</w:t>
      </w:r>
      <w:bookmarkEnd w:id="31"/>
    </w:p>
    <w:p>
      <w:pPr>
        <w:pStyle w:val="5"/>
        <w:jc w:val="left"/>
        <w:rPr>
          <w:rFonts w:ascii="微软雅黑" w:hAnsi="微软雅黑" w:eastAsia="微软雅黑"/>
        </w:rPr>
      </w:pPr>
      <w:bookmarkStart w:id="32" w:name="_Toc12020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7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1 数据库</w:t>
      </w:r>
      <w:bookmarkEnd w:id="32"/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a． 数据库选型：mysql；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数据库版本: 5.6.47；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数据库最大连接数：572；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千条数据读取时间小于100ms；</w:t>
      </w:r>
    </w:p>
    <w:p>
      <w:pPr>
        <w:spacing w:line="360" w:lineRule="auto"/>
        <w:ind w:left="720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e． 数据定期备份。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    </w:t>
      </w:r>
    </w:p>
    <w:p>
      <w:pPr>
        <w:pStyle w:val="5"/>
        <w:jc w:val="left"/>
        <w:rPr>
          <w:rFonts w:ascii="微软雅黑" w:hAnsi="微软雅黑" w:eastAsia="微软雅黑"/>
        </w:rPr>
      </w:pPr>
      <w:bookmarkStart w:id="33" w:name="_Toc24086"/>
      <w:r>
        <w:rPr>
          <w:rFonts w:ascii="黑体" w:hAnsi="黑体" w:eastAsia="黑体"/>
        </w:rPr>
        <w:t>3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7</w:t>
      </w:r>
      <w:r>
        <w:rPr>
          <w:rFonts w:ascii="Arial" w:hAnsi="Arial" w:eastAsia="Arial"/>
        </w:rPr>
        <w:t>.</w:t>
      </w:r>
      <w:r>
        <w:rPr>
          <w:rFonts w:ascii="黑体" w:hAnsi="黑体" w:eastAsia="黑体"/>
        </w:rPr>
        <w:t>2 操作</w:t>
      </w:r>
      <w:bookmarkEnd w:id="33"/>
    </w:p>
    <w:p>
      <w:pPr>
        <w:spacing w:line="360" w:lineRule="auto"/>
        <w:ind w:left="765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A． 用户可以修改自身信息，创建课程，加入课程，在课程内进行签到；</w:t>
      </w:r>
    </w:p>
    <w:p>
      <w:pPr>
        <w:spacing w:line="360" w:lineRule="auto"/>
        <w:ind w:left="765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B． 用户操作响应时间在2秒以内；</w:t>
      </w:r>
    </w:p>
    <w:p>
      <w:pPr>
        <w:spacing w:line="360" w:lineRule="auto"/>
        <w:ind w:left="765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C． 用户不能无限制修改信息，要限制修改频率；</w:t>
      </w:r>
    </w:p>
    <w:p>
      <w:pPr>
        <w:spacing w:line="360" w:lineRule="auto"/>
        <w:ind w:left="765"/>
        <w:jc w:val="left"/>
        <w:rPr>
          <w:rFonts w:ascii="微软雅黑" w:hAnsi="微软雅黑" w:eastAsia="微软雅黑"/>
          <w:szCs w:val="21"/>
        </w:rPr>
      </w:pPr>
      <w:r>
        <w:rPr>
          <w:rFonts w:ascii="宋体" w:hAnsi="宋体" w:eastAsia="宋体"/>
          <w:szCs w:val="21"/>
        </w:rPr>
        <w:t>D． 配置错误的课程要能进行删除操作。</w:t>
      </w:r>
    </w:p>
    <w:p>
      <w:pPr>
        <w:rPr>
          <w:rFonts w:ascii="微软雅黑" w:hAnsi="微软雅黑" w:eastAsia="微软雅黑"/>
          <w:szCs w:val="21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Sun,&quot;Songti SC&quot;,宋体,sans-seri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18"/>
        <w:szCs w:val="18"/>
      </w:rPr>
    </w:pPr>
    <w:r>
      <w:fldChar w:fldCharType="begin"/>
    </w:r>
    <w:r>
      <w:rPr>
        <w:rFonts w:ascii="宋体" w:hAnsi="宋体" w:eastAsia="宋体"/>
        <w:sz w:val="18"/>
        <w:szCs w:val="18"/>
      </w:rPr>
      <w:instrText xml:space="preserve">PAGE</w:instrText>
    </w:r>
    <w:r>
      <w:fldChar w:fldCharType="separate"/>
    </w:r>
    <w:r>
      <w:rPr>
        <w:rFonts w:ascii="宋体" w:hAnsi="宋体" w:eastAsia="宋体"/>
        <w:sz w:val="18"/>
        <w:szCs w:val="18"/>
      </w:rPr>
      <w:t>17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Cs w:val="21"/>
      </w:rPr>
    </w:pPr>
    <w:r>
      <w:rPr>
        <w:rFonts w:ascii="宋体" w:hAnsi="宋体" w:eastAsia="宋体"/>
        <w:szCs w:val="21"/>
      </w:rPr>
      <w:t>到云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2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3">
    <w:nsid w:val="74D13B2D"/>
    <w:multiLevelType w:val="multilevel"/>
    <w:tmpl w:val="74D13B2D"/>
    <w:lvl w:ilvl="0" w:tentative="0">
      <w:start w:val="2"/>
      <w:numFmt w:val="lowerLetter"/>
      <w:lvlText w:val="%1．"/>
      <w:lvlJc w:val="left"/>
      <w:pPr>
        <w:ind w:left="108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3F2C00"/>
    <w:rsid w:val="0059531B"/>
    <w:rsid w:val="00616505"/>
    <w:rsid w:val="0062213C"/>
    <w:rsid w:val="00633F40"/>
    <w:rsid w:val="006549AD"/>
    <w:rsid w:val="00684D9C"/>
    <w:rsid w:val="00A60633"/>
    <w:rsid w:val="00BA0C1A"/>
    <w:rsid w:val="00BE0E7E"/>
    <w:rsid w:val="00C061CB"/>
    <w:rsid w:val="00C604EC"/>
    <w:rsid w:val="00E26251"/>
    <w:rsid w:val="00EA1EE8"/>
    <w:rsid w:val="00F32B17"/>
    <w:rsid w:val="00F53662"/>
    <w:rsid w:val="083D07F0"/>
    <w:rsid w:val="0E5424A0"/>
    <w:rsid w:val="105E3B74"/>
    <w:rsid w:val="1C2C4424"/>
    <w:rsid w:val="1CD54CE6"/>
    <w:rsid w:val="1DEC38DC"/>
    <w:rsid w:val="2C2635E7"/>
    <w:rsid w:val="30456175"/>
    <w:rsid w:val="36772279"/>
    <w:rsid w:val="434067C1"/>
    <w:rsid w:val="568D20C3"/>
    <w:rsid w:val="5D7F3E41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6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3D784-2B2B-4C95-9B48-A7C188D369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1096</Words>
  <Characters>6251</Characters>
  <Lines>52</Lines>
  <Paragraphs>14</Paragraphs>
  <TotalTime>75</TotalTime>
  <ScaleCrop>false</ScaleCrop>
  <LinksUpToDate>false</LinksUpToDate>
  <CharactersWithSpaces>7333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海天之间朵朵云</cp:lastModifiedBy>
  <dcterms:modified xsi:type="dcterms:W3CDTF">2020-03-20T14:30:58Z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