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1D54C13" w:rsidR="00942E5C" w:rsidRDefault="00942E5C"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Hangyu Kang, </w:t>
      </w:r>
      <w:r w:rsidR="008E1F9E">
        <w:rPr>
          <w:rFonts w:ascii="Times New Roman" w:hAnsi="Times New Roman" w:cs="Times New Roman"/>
          <w:sz w:val="24"/>
          <w:szCs w:val="24"/>
        </w:rPr>
        <w:t xml:space="preserve">Xiangyu </w:t>
      </w:r>
      <w:r w:rsidR="00682BCB">
        <w:rPr>
          <w:rFonts w:ascii="Times New Roman" w:hAnsi="Times New Roman" w:cs="Times New Roman"/>
          <w:sz w:val="24"/>
          <w:szCs w:val="24"/>
        </w:rPr>
        <w:t>W</w:t>
      </w:r>
      <w:r w:rsidR="008E1F9E">
        <w:rPr>
          <w:rFonts w:ascii="Times New Roman" w:hAnsi="Times New Roman" w:cs="Times New Roman"/>
          <w:sz w:val="24"/>
          <w:szCs w:val="24"/>
        </w:rPr>
        <w:t>ang, Ruyan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713E1D84" w14:textId="4C7A9C37"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in Madison area, we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sidR="009274B4" w:rsidRPr="00581049">
        <w:rPr>
          <w:rFonts w:ascii="Times New Roman" w:hAnsi="Times New Roman" w:cs="Times New Roman"/>
          <w:sz w:val="24"/>
          <w:szCs w:val="24"/>
        </w:rPr>
        <w:t>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p>
    <w:p w14:paraId="0F23BF2D" w14:textId="1CB7E178" w:rsidR="00155A77" w:rsidRDefault="00DF358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 the same as the following:</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26CD7B43" w14:textId="14D99681" w:rsidR="009B1EEC"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There are the files that shows details of the businesses</w:t>
      </w:r>
      <w:r w:rsidR="00EF37ED">
        <w:rPr>
          <w:rFonts w:ascii="Times New Roman" w:hAnsi="Times New Roman" w:cs="Times New Roman"/>
          <w:sz w:val="24"/>
          <w:szCs w:val="24"/>
        </w:rPr>
        <w:t xml:space="preserve">, </w:t>
      </w:r>
      <w:r w:rsidR="00DB38D4">
        <w:rPr>
          <w:rFonts w:ascii="Times New Roman" w:hAnsi="Times New Roman" w:cs="Times New Roman"/>
          <w:sz w:val="24"/>
          <w:szCs w:val="24"/>
        </w:rPr>
        <w:t>the reviews about them</w:t>
      </w:r>
      <w:r w:rsidR="00EF37ED">
        <w:rPr>
          <w:rFonts w:ascii="Times New Roman" w:hAnsi="Times New Roman" w:cs="Times New Roman"/>
          <w:sz w:val="24"/>
          <w:szCs w:val="24"/>
        </w:rPr>
        <w:t>, detail information about the users who leave the reviews and useful tips for the business owners.</w:t>
      </w:r>
      <w:r w:rsidR="00360746">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review_city.json file to business_city.json file according to the corresponding business id. Secondly, we filtered out all the rows according to the categories that contains ‘Hotels’ and then selected out the rows according to the business name that contains </w:t>
      </w:r>
      <w:r w:rsidR="008A3300">
        <w:rPr>
          <w:rFonts w:ascii="Times New Roman" w:hAnsi="Times New Roman" w:cs="Times New Roman"/>
          <w:sz w:val="24"/>
          <w:szCs w:val="24"/>
        </w:rPr>
        <w:t>‘</w:t>
      </w:r>
      <w:r w:rsidR="00273B44">
        <w:rPr>
          <w:rFonts w:ascii="Times New Roman" w:hAnsi="Times New Roman" w:cs="Times New Roman"/>
          <w:sz w:val="24"/>
          <w:szCs w:val="24"/>
        </w:rPr>
        <w:t>hotel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inn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Hilton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Courtyard</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Edge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Place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Graduate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Wyndham</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Suites</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Motel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and  </w:t>
      </w:r>
      <w:r w:rsidR="008A3300">
        <w:rPr>
          <w:rFonts w:ascii="Times New Roman" w:hAnsi="Times New Roman" w:cs="Times New Roman"/>
          <w:sz w:val="24"/>
          <w:szCs w:val="24"/>
        </w:rPr>
        <w:t>‘</w:t>
      </w:r>
      <w:r w:rsidR="00273B44">
        <w:rPr>
          <w:rFonts w:ascii="Times New Roman" w:hAnsi="Times New Roman" w:cs="Times New Roman"/>
          <w:sz w:val="24"/>
          <w:szCs w:val="24"/>
        </w:rPr>
        <w:t>Lodge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that city column is equal to ‘Madison’ and dropped all columns except rated star, review text, address, postal code, average rates, attributions of the businesses and categories of businesses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9B1EEC" w:rsidRPr="008A3300">
        <w:rPr>
          <w:rFonts w:ascii="Times New Roman" w:hAnsi="Times New Roman" w:cs="Times New Roman"/>
          <w:noProof/>
          <w:sz w:val="24"/>
          <w:szCs w:val="24"/>
        </w:rPr>
        <w:t xml:space="preserve"> </w:t>
      </w:r>
      <w:r w:rsidR="008A3300" w:rsidRPr="008A3300">
        <w:rPr>
          <w:rFonts w:ascii="Times New Roman" w:hAnsi="Times New Roman" w:cs="Times New Roman"/>
          <w:noProof/>
          <w:sz w:val="24"/>
          <w:szCs w:val="24"/>
        </w:rPr>
        <w:t xml:space="preserve">The refined dataset we used for analysis is the same as the </w:t>
      </w:r>
      <w:r w:rsidR="008A3300">
        <w:rPr>
          <w:rFonts w:ascii="Times New Roman" w:hAnsi="Times New Roman" w:cs="Times New Roman"/>
          <w:noProof/>
          <w:sz w:val="24"/>
          <w:szCs w:val="24"/>
        </w:rPr>
        <w:t>Table</w:t>
      </w:r>
      <w:r w:rsidR="008A3300" w:rsidRPr="008A3300">
        <w:rPr>
          <w:rFonts w:ascii="Times New Roman" w:hAnsi="Times New Roman" w:cs="Times New Roman"/>
          <w:noProof/>
          <w:sz w:val="24"/>
          <w:szCs w:val="24"/>
        </w:rPr>
        <w:t xml:space="preserve"> 1.</w:t>
      </w:r>
    </w:p>
    <w:p w14:paraId="0539AD18" w14:textId="77777777" w:rsidR="00EC3494" w:rsidRDefault="00360746" w:rsidP="00EC3494">
      <w:pPr>
        <w:keepNext/>
        <w:spacing w:line="240" w:lineRule="auto"/>
        <w:jc w:val="center"/>
      </w:pPr>
      <w:r>
        <w:rPr>
          <w:noProof/>
        </w:rPr>
        <w:drawing>
          <wp:inline distT="0" distB="0" distL="0" distR="0" wp14:anchorId="2A7100C5" wp14:editId="4C863952">
            <wp:extent cx="3666227" cy="99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951" cy="1078673"/>
                    </a:xfrm>
                    <a:prstGeom prst="rect">
                      <a:avLst/>
                    </a:prstGeom>
                  </pic:spPr>
                </pic:pic>
              </a:graphicData>
            </a:graphic>
          </wp:inline>
        </w:drawing>
      </w:r>
    </w:p>
    <w:p w14:paraId="5B0218D6" w14:textId="49A461D1" w:rsidR="008A3300" w:rsidRPr="00350E71" w:rsidRDefault="00EC3494" w:rsidP="00EC3494">
      <w:pPr>
        <w:pStyle w:val="Caption"/>
        <w:jc w:val="center"/>
        <w:rPr>
          <w:sz w:val="16"/>
          <w:szCs w:val="16"/>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1</w:t>
      </w:r>
      <w:r w:rsidR="00E82C20" w:rsidRPr="00350E71">
        <w:rPr>
          <w:noProof/>
          <w:sz w:val="16"/>
          <w:szCs w:val="16"/>
        </w:rPr>
        <w:fldChar w:fldCharType="end"/>
      </w:r>
    </w:p>
    <w:p w14:paraId="19AA5428" w14:textId="0B6A0ADF" w:rsidR="008C31E7" w:rsidRDefault="008C31E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3DB75438"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it is unnecessary words. W</w:t>
      </w:r>
      <w:r w:rsidR="000F7706">
        <w:rPr>
          <w:rFonts w:ascii="Times New Roman" w:hAnsi="Times New Roman" w:cs="Times New Roman"/>
          <w:sz w:val="24"/>
          <w:szCs w:val="24"/>
        </w:rPr>
        <w:t xml:space="preserve">e used our rational to do this process. </w:t>
      </w:r>
    </w:p>
    <w:p w14:paraId="252B3C07" w14:textId="216E3968"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 we produced 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3D4BF6AD">
            <wp:extent cx="2260121" cy="1512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1662" cy="1566764"/>
                    </a:xfrm>
                    <a:prstGeom prst="rect">
                      <a:avLst/>
                    </a:prstGeom>
                  </pic:spPr>
                </pic:pic>
              </a:graphicData>
            </a:graphic>
          </wp:inline>
        </w:drawing>
      </w:r>
      <w:r w:rsidR="00E73A50">
        <w:t xml:space="preserve">        </w:t>
      </w:r>
      <w:r>
        <w:rPr>
          <w:noProof/>
        </w:rPr>
        <w:drawing>
          <wp:inline distT="0" distB="0" distL="0" distR="0" wp14:anchorId="27867403" wp14:editId="619A6738">
            <wp:extent cx="2389517" cy="156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784" cy="1647239"/>
                    </a:xfrm>
                    <a:prstGeom prst="rect">
                      <a:avLst/>
                    </a:prstGeom>
                  </pic:spPr>
                </pic:pic>
              </a:graphicData>
            </a:graphic>
          </wp:inline>
        </w:drawing>
      </w:r>
    </w:p>
    <w:p w14:paraId="13002FFB" w14:textId="6AAE1A13" w:rsidR="00CC66D9" w:rsidRPr="00350E71" w:rsidRDefault="00F744C0"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1</w:t>
      </w: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p>
    <w:p w14:paraId="513FB434" w14:textId="4553EB5B"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igure 2 and 3</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 price and money are also somewhat related to the rate.</w:t>
      </w:r>
    </w:p>
    <w:p w14:paraId="2D1EE77E" w14:textId="172B39E3" w:rsidR="0062387C" w:rsidRDefault="0062387C" w:rsidP="00DF69F6">
      <w:pPr>
        <w:keepNext/>
        <w:spacing w:line="240" w:lineRule="auto"/>
        <w:jc w:val="center"/>
      </w:pPr>
      <w:r>
        <w:rPr>
          <w:noProof/>
        </w:rPr>
        <w:drawing>
          <wp:inline distT="0" distB="0" distL="0" distR="0" wp14:anchorId="1534874A" wp14:editId="54282CD0">
            <wp:extent cx="2242868" cy="14758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7294" cy="1511663"/>
                    </a:xfrm>
                    <a:prstGeom prst="rect">
                      <a:avLst/>
                    </a:prstGeom>
                  </pic:spPr>
                </pic:pic>
              </a:graphicData>
            </a:graphic>
          </wp:inline>
        </w:drawing>
      </w:r>
      <w:r w:rsidR="00E73A50">
        <w:t xml:space="preserve">          </w:t>
      </w:r>
      <w:r>
        <w:rPr>
          <w:noProof/>
        </w:rPr>
        <w:drawing>
          <wp:inline distT="0" distB="0" distL="0" distR="0" wp14:anchorId="022C4B7C" wp14:editId="065F729A">
            <wp:extent cx="2234241" cy="150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173" cy="1550207"/>
                    </a:xfrm>
                    <a:prstGeom prst="rect">
                      <a:avLst/>
                    </a:prstGeom>
                  </pic:spPr>
                </pic:pic>
              </a:graphicData>
            </a:graphic>
          </wp:inline>
        </w:drawing>
      </w:r>
    </w:p>
    <w:p w14:paraId="3D20BCF2" w14:textId="15657222" w:rsidR="0062387C" w:rsidRPr="00350E71" w:rsidRDefault="0062387C"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3</w:t>
      </w:r>
      <w:r w:rsidRPr="00350E71">
        <w:rPr>
          <w:sz w:val="16"/>
          <w:szCs w:val="16"/>
        </w:rPr>
        <w:t xml:space="preserve">                                                                                               Figure </w:t>
      </w:r>
      <w:r w:rsidR="0040731C" w:rsidRPr="00350E71">
        <w:rPr>
          <w:sz w:val="16"/>
          <w:szCs w:val="16"/>
        </w:rPr>
        <w:t>4</w:t>
      </w:r>
    </w:p>
    <w:p w14:paraId="024149A5" w14:textId="40CCF33C"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 4 and 5</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2EB480E1" w:rsidR="0090515B" w:rsidRDefault="0090515B" w:rsidP="00DF69F6">
      <w:pPr>
        <w:keepNext/>
        <w:spacing w:line="240" w:lineRule="auto"/>
        <w:jc w:val="center"/>
      </w:pPr>
      <w:r>
        <w:rPr>
          <w:noProof/>
        </w:rPr>
        <w:drawing>
          <wp:inline distT="0" distB="0" distL="0" distR="0" wp14:anchorId="71E10D21" wp14:editId="7D90E4C4">
            <wp:extent cx="2067057" cy="133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633" cy="1458194"/>
                    </a:xfrm>
                    <a:prstGeom prst="rect">
                      <a:avLst/>
                    </a:prstGeom>
                  </pic:spPr>
                </pic:pic>
              </a:graphicData>
            </a:graphic>
          </wp:inline>
        </w:drawing>
      </w:r>
      <w:r w:rsidR="00E73A50">
        <w:t xml:space="preserve">                </w:t>
      </w:r>
      <w:r>
        <w:rPr>
          <w:noProof/>
        </w:rPr>
        <w:drawing>
          <wp:inline distT="0" distB="0" distL="0" distR="0" wp14:anchorId="4014A7CD" wp14:editId="3BC67401">
            <wp:extent cx="1993900" cy="1350238"/>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2891" cy="1484992"/>
                    </a:xfrm>
                    <a:prstGeom prst="rect">
                      <a:avLst/>
                    </a:prstGeom>
                  </pic:spPr>
                </pic:pic>
              </a:graphicData>
            </a:graphic>
          </wp:inline>
        </w:drawing>
      </w:r>
    </w:p>
    <w:p w14:paraId="67B71365" w14:textId="7CCBCF5A" w:rsidR="0090515B" w:rsidRPr="00350E71" w:rsidRDefault="0090515B" w:rsidP="00DF69F6">
      <w:pPr>
        <w:pStyle w:val="Caption"/>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5</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6</w:t>
      </w:r>
    </w:p>
    <w:p w14:paraId="7B10BE7E" w14:textId="580E4C33"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 xml:space="preserve">Figure 6 and 7,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36695BC2" w:rsidR="00DD4ED9" w:rsidRDefault="00DD4ED9" w:rsidP="00DF69F6">
      <w:pPr>
        <w:keepNext/>
        <w:spacing w:line="240" w:lineRule="auto"/>
        <w:jc w:val="center"/>
      </w:pPr>
      <w:r>
        <w:rPr>
          <w:noProof/>
        </w:rPr>
        <w:lastRenderedPageBreak/>
        <w:drawing>
          <wp:inline distT="0" distB="0" distL="0" distR="0" wp14:anchorId="4DD54817" wp14:editId="7677C20B">
            <wp:extent cx="2355850" cy="153885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215" cy="1564570"/>
                    </a:xfrm>
                    <a:prstGeom prst="rect">
                      <a:avLst/>
                    </a:prstGeom>
                  </pic:spPr>
                </pic:pic>
              </a:graphicData>
            </a:graphic>
          </wp:inline>
        </w:drawing>
      </w:r>
      <w:r w:rsidR="00E73A50">
        <w:t xml:space="preserve">              </w:t>
      </w:r>
      <w:r>
        <w:rPr>
          <w:noProof/>
        </w:rPr>
        <w:drawing>
          <wp:inline distT="0" distB="0" distL="0" distR="0" wp14:anchorId="17A8CDBB" wp14:editId="523FFF26">
            <wp:extent cx="2266950" cy="1546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692" cy="1638729"/>
                    </a:xfrm>
                    <a:prstGeom prst="rect">
                      <a:avLst/>
                    </a:prstGeom>
                  </pic:spPr>
                </pic:pic>
              </a:graphicData>
            </a:graphic>
          </wp:inline>
        </w:drawing>
      </w:r>
    </w:p>
    <w:p w14:paraId="7C0A09BE" w14:textId="38A05874" w:rsidR="00DD4ED9" w:rsidRPr="00350E71" w:rsidRDefault="00DD4ED9" w:rsidP="00DF69F6">
      <w:pPr>
        <w:pStyle w:val="Caption"/>
        <w:jc w:val="both"/>
        <w:rPr>
          <w:sz w:val="16"/>
          <w:szCs w:val="16"/>
        </w:rPr>
      </w:pPr>
      <w:r w:rsidRPr="00350E71">
        <w:rPr>
          <w:sz w:val="16"/>
          <w:szCs w:val="16"/>
        </w:rPr>
        <w:t xml:space="preserve">                                                   Figure </w:t>
      </w:r>
      <w:r w:rsidR="0040731C" w:rsidRPr="00350E71">
        <w:rPr>
          <w:sz w:val="16"/>
          <w:szCs w:val="16"/>
        </w:rPr>
        <w:t>7</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p>
    <w:p w14:paraId="3881781E" w14:textId="380272BE"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8 and 9, we noticed customers expect more family-friendly and modern environments to the hotels in Madison. Also, we observed cleanness, roominess and smell of the place is also played important roles in customers’ evaluation.</w:t>
      </w:r>
    </w:p>
    <w:p w14:paraId="6DE315C4" w14:textId="77777777" w:rsidR="00AD4E4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p>
    <w:p w14:paraId="50F8AD5A" w14:textId="1CBE48BA" w:rsidR="00360746" w:rsidRDefault="001C6ECB"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are really different from each other. </w:t>
      </w:r>
      <w:r w:rsidR="000F3BA8">
        <w:rPr>
          <w:rFonts w:ascii="Times New Roman" w:hAnsi="Times New Roman" w:cs="Times New Roman"/>
          <w:sz w:val="24"/>
          <w:szCs w:val="24"/>
        </w:rPr>
        <w:t xml:space="preserve">And we calculated p-value of the coefficients. </w:t>
      </w:r>
      <w:r>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p>
    <w:p w14:paraId="45EA047B" w14:textId="34039D81" w:rsidR="00555274" w:rsidRDefault="0055527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Backward AIC is the process to see which variables effect on the outcomes</w:t>
      </w:r>
      <w:r w:rsidR="00C62841">
        <w:rPr>
          <w:rFonts w:ascii="Times New Roman" w:hAnsi="Times New Roman" w:cs="Times New Roman"/>
          <w:sz w:val="24"/>
          <w:szCs w:val="24"/>
        </w:rPr>
        <w:t xml:space="preserve"> </w:t>
      </w:r>
      <w:r>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p>
    <w:p w14:paraId="72061C2E" w14:textId="478F34DD" w:rsidR="000F3BA8" w:rsidRDefault="00C6284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54D03A3A">
            <wp:extent cx="2918764" cy="39681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433" cy="407369"/>
                    </a:xfrm>
                    <a:prstGeom prst="rect">
                      <a:avLst/>
                    </a:prstGeom>
                  </pic:spPr>
                </pic:pic>
              </a:graphicData>
            </a:graphic>
          </wp:inline>
        </w:drawing>
      </w:r>
    </w:p>
    <w:p w14:paraId="31E0FC78" w14:textId="1F8F21B7" w:rsidR="00DF69F6" w:rsidRPr="00350E71" w:rsidRDefault="00EC3494" w:rsidP="00EC3494">
      <w:pPr>
        <w:pStyle w:val="Caption"/>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2</w:t>
      </w:r>
      <w:r w:rsidR="00E82C20" w:rsidRPr="00350E71">
        <w:rPr>
          <w:noProof/>
          <w:sz w:val="16"/>
          <w:szCs w:val="16"/>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lastRenderedPageBreak/>
        <w:t xml:space="preserve"> </w:t>
      </w:r>
      <w:r>
        <w:rPr>
          <w:noProof/>
        </w:rPr>
        <w:drawing>
          <wp:inline distT="0" distB="0" distL="0" distR="0" wp14:anchorId="6AFABE80" wp14:editId="781E259D">
            <wp:extent cx="2024063" cy="502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961" cy="541260"/>
                    </a:xfrm>
                    <a:prstGeom prst="rect">
                      <a:avLst/>
                    </a:prstGeom>
                  </pic:spPr>
                </pic:pic>
              </a:graphicData>
            </a:graphic>
          </wp:inline>
        </w:drawing>
      </w:r>
      <w:r w:rsidRPr="008D67D1">
        <w:rPr>
          <w:noProof/>
        </w:rPr>
        <w:t xml:space="preserve">  </w:t>
      </w:r>
      <w:r>
        <w:rPr>
          <w:noProof/>
        </w:rPr>
        <w:drawing>
          <wp:inline distT="0" distB="0" distL="0" distR="0" wp14:anchorId="4A1FD4FF" wp14:editId="07BA2208">
            <wp:extent cx="1938338" cy="46331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012" cy="502193"/>
                    </a:xfrm>
                    <a:prstGeom prst="rect">
                      <a:avLst/>
                    </a:prstGeom>
                  </pic:spPr>
                </pic:pic>
              </a:graphicData>
            </a:graphic>
          </wp:inline>
        </w:drawing>
      </w:r>
      <w:r w:rsidRPr="008D67D1">
        <w:rPr>
          <w:noProof/>
        </w:rPr>
        <w:t xml:space="preserve"> </w:t>
      </w:r>
      <w:r>
        <w:rPr>
          <w:noProof/>
        </w:rPr>
        <w:drawing>
          <wp:inline distT="0" distB="0" distL="0" distR="0" wp14:anchorId="4C59F0AF" wp14:editId="4720ECDC">
            <wp:extent cx="1843088" cy="430205"/>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504" cy="455744"/>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C87DD46">
            <wp:extent cx="1957388" cy="454307"/>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771" cy="488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276E0114">
            <wp:extent cx="1871084" cy="4527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033" cy="488797"/>
                    </a:xfrm>
                    <a:prstGeom prst="rect">
                      <a:avLst/>
                    </a:prstGeom>
                  </pic:spPr>
                </pic:pic>
              </a:graphicData>
            </a:graphic>
          </wp:inline>
        </w:drawing>
      </w:r>
      <w:r w:rsidR="00B8052C">
        <w:rPr>
          <w:noProof/>
        </w:rPr>
        <w:drawing>
          <wp:inline distT="0" distB="0" distL="0" distR="0" wp14:anchorId="1E86D0E1" wp14:editId="3507FB37">
            <wp:extent cx="2052638" cy="51316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805" cy="543202"/>
                    </a:xfrm>
                    <a:prstGeom prst="rect">
                      <a:avLst/>
                    </a:prstGeom>
                  </pic:spPr>
                </pic:pic>
              </a:graphicData>
            </a:graphic>
          </wp:inline>
        </w:drawing>
      </w:r>
    </w:p>
    <w:p w14:paraId="0E821E05" w14:textId="5A0F4631" w:rsidR="00B8052C" w:rsidRPr="00350E71" w:rsidRDefault="00B8052C" w:rsidP="00B8052C">
      <w:pPr>
        <w:pStyle w:val="Caption"/>
        <w:jc w:val="center"/>
        <w:rPr>
          <w:sz w:val="16"/>
          <w:szCs w:val="16"/>
        </w:rPr>
      </w:pPr>
      <w:r w:rsidRPr="00350E71">
        <w:rPr>
          <w:sz w:val="16"/>
          <w:szCs w:val="16"/>
        </w:rPr>
        <w:t xml:space="preserve">Figure </w:t>
      </w:r>
      <w:r w:rsidR="0040731C" w:rsidRPr="00350E71">
        <w:rPr>
          <w:sz w:val="16"/>
          <w:szCs w:val="16"/>
        </w:rPr>
        <w:t>9</w:t>
      </w:r>
    </w:p>
    <w:p w14:paraId="4326B70C" w14:textId="719DC901"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10, we noticed that the frequency proportions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250E24" w:rsidRPr="00250E24">
        <w:rPr>
          <w:rFonts w:ascii="Times New Roman" w:hAnsi="Times New Roman" w:cs="Times New Roman"/>
          <w:sz w:val="24"/>
          <w:szCs w:val="24"/>
        </w:rPr>
        <w:t xml:space="preserve">To see whether there are statistical differences in frequency rate of words </w:t>
      </w:r>
      <w:r w:rsidR="00CB480A">
        <w:rPr>
          <w:rFonts w:ascii="Times New Roman" w:hAnsi="Times New Roman" w:cs="Times New Roman"/>
          <w:sz w:val="24"/>
          <w:szCs w:val="24"/>
        </w:rPr>
        <w:t xml:space="preserve">in </w:t>
      </w:r>
      <w:r w:rsidR="0040731C">
        <w:rPr>
          <w:rFonts w:ascii="Times New Roman" w:hAnsi="Times New Roman" w:cs="Times New Roman"/>
          <w:sz w:val="24"/>
          <w:szCs w:val="24"/>
        </w:rPr>
        <w:t>high evaluation range (3,4,5)</w:t>
      </w:r>
      <w:r w:rsidR="00CB480A">
        <w:rPr>
          <w:rFonts w:ascii="Times New Roman" w:hAnsi="Times New Roman" w:cs="Times New Roman"/>
          <w:sz w:val="24"/>
          <w:szCs w:val="24"/>
        </w:rPr>
        <w:t xml:space="preserve"> </w:t>
      </w:r>
      <w:r w:rsidR="00250E24" w:rsidRPr="00250E24">
        <w:rPr>
          <w:rFonts w:ascii="Times New Roman" w:hAnsi="Times New Roman" w:cs="Times New Roman"/>
          <w:sz w:val="24"/>
          <w:szCs w:val="24"/>
        </w:rPr>
        <w:t>between the low rated hotels and high rated hotels, we performed proportion test</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340"/>
        <w:gridCol w:w="1103"/>
        <w:gridCol w:w="1103"/>
        <w:gridCol w:w="1103"/>
      </w:tblGrid>
      <w:tr w:rsidR="0040731C" w14:paraId="404297B1" w14:textId="77777777" w:rsidTr="00350E71">
        <w:trPr>
          <w:trHeight w:val="236"/>
          <w:jc w:val="center"/>
        </w:trPr>
        <w:tc>
          <w:tcPr>
            <w:tcW w:w="1313" w:type="dxa"/>
          </w:tcPr>
          <w:p w14:paraId="23E14743" w14:textId="3B0E2760" w:rsidR="0040731C" w:rsidRDefault="0040731C" w:rsidP="007B52DE">
            <w:pPr>
              <w:jc w:val="center"/>
              <w:rPr>
                <w:noProof/>
              </w:rPr>
            </w:pPr>
            <w:r>
              <w:rPr>
                <w:noProof/>
              </w:rPr>
              <w:t>Star</w:t>
            </w:r>
          </w:p>
        </w:tc>
        <w:tc>
          <w:tcPr>
            <w:tcW w:w="1103" w:type="dxa"/>
          </w:tcPr>
          <w:p w14:paraId="1477A37E" w14:textId="29096984" w:rsidR="0040731C" w:rsidRDefault="0040731C" w:rsidP="007B52DE">
            <w:pPr>
              <w:jc w:val="center"/>
              <w:rPr>
                <w:noProof/>
              </w:rPr>
            </w:pPr>
            <w:r>
              <w:rPr>
                <w:noProof/>
              </w:rPr>
              <w:t>3</w:t>
            </w:r>
          </w:p>
        </w:tc>
        <w:tc>
          <w:tcPr>
            <w:tcW w:w="1103" w:type="dxa"/>
          </w:tcPr>
          <w:p w14:paraId="4CC7DD8F" w14:textId="6921A60C" w:rsidR="0040731C" w:rsidRDefault="0040731C" w:rsidP="007B52DE">
            <w:pPr>
              <w:jc w:val="center"/>
              <w:rPr>
                <w:noProof/>
              </w:rPr>
            </w:pPr>
            <w:r>
              <w:rPr>
                <w:noProof/>
              </w:rPr>
              <w:t>4</w:t>
            </w:r>
          </w:p>
        </w:tc>
        <w:tc>
          <w:tcPr>
            <w:tcW w:w="1103" w:type="dxa"/>
          </w:tcPr>
          <w:p w14:paraId="2A8B870D" w14:textId="0330CCF6" w:rsidR="0040731C" w:rsidRDefault="0040731C" w:rsidP="007B52DE">
            <w:pPr>
              <w:jc w:val="center"/>
              <w:rPr>
                <w:noProof/>
              </w:rPr>
            </w:pPr>
            <w:r>
              <w:rPr>
                <w:noProof/>
              </w:rPr>
              <w:t>5</w:t>
            </w:r>
          </w:p>
        </w:tc>
      </w:tr>
      <w:tr w:rsidR="0040731C" w14:paraId="5F0891BE" w14:textId="77777777" w:rsidTr="00350E71">
        <w:trPr>
          <w:trHeight w:val="236"/>
          <w:jc w:val="center"/>
        </w:trPr>
        <w:tc>
          <w:tcPr>
            <w:tcW w:w="1313" w:type="dxa"/>
          </w:tcPr>
          <w:p w14:paraId="55C2252F" w14:textId="67B83E18" w:rsidR="0040731C" w:rsidRDefault="0040731C" w:rsidP="007B52DE">
            <w:pPr>
              <w:jc w:val="center"/>
              <w:rPr>
                <w:noProof/>
              </w:rPr>
            </w:pPr>
            <w:r>
              <w:rPr>
                <w:noProof/>
              </w:rPr>
              <w:t>Money</w:t>
            </w:r>
          </w:p>
        </w:tc>
        <w:tc>
          <w:tcPr>
            <w:tcW w:w="1103" w:type="dxa"/>
          </w:tcPr>
          <w:p w14:paraId="14196BA5" w14:textId="4B609917" w:rsidR="0040731C" w:rsidRDefault="0040731C" w:rsidP="007B52DE">
            <w:pPr>
              <w:jc w:val="center"/>
              <w:rPr>
                <w:noProof/>
              </w:rPr>
            </w:pPr>
            <w:r>
              <w:rPr>
                <w:noProof/>
              </w:rPr>
              <w:t>0.03809</w:t>
            </w:r>
          </w:p>
        </w:tc>
        <w:tc>
          <w:tcPr>
            <w:tcW w:w="1103" w:type="dxa"/>
          </w:tcPr>
          <w:p w14:paraId="2E435E2D" w14:textId="03799FA6" w:rsidR="0040731C" w:rsidRDefault="0040731C" w:rsidP="007B52DE">
            <w:pPr>
              <w:jc w:val="center"/>
              <w:rPr>
                <w:noProof/>
              </w:rPr>
            </w:pPr>
            <w:r>
              <w:rPr>
                <w:noProof/>
              </w:rPr>
              <w:t>1</w:t>
            </w:r>
          </w:p>
        </w:tc>
        <w:tc>
          <w:tcPr>
            <w:tcW w:w="1103" w:type="dxa"/>
          </w:tcPr>
          <w:p w14:paraId="6980B7E4" w14:textId="6BEE60AB" w:rsidR="0040731C" w:rsidRDefault="0040731C" w:rsidP="007B52DE">
            <w:pPr>
              <w:jc w:val="center"/>
              <w:rPr>
                <w:noProof/>
              </w:rPr>
            </w:pPr>
            <w:r>
              <w:rPr>
                <w:noProof/>
              </w:rPr>
              <w:t>1</w:t>
            </w:r>
          </w:p>
        </w:tc>
      </w:tr>
      <w:tr w:rsidR="0040731C" w14:paraId="58AF7998" w14:textId="77777777" w:rsidTr="00350E71">
        <w:trPr>
          <w:trHeight w:val="245"/>
          <w:jc w:val="center"/>
        </w:trPr>
        <w:tc>
          <w:tcPr>
            <w:tcW w:w="1313" w:type="dxa"/>
          </w:tcPr>
          <w:p w14:paraId="66CC2181" w14:textId="5161C942" w:rsidR="0040731C" w:rsidRDefault="0040731C" w:rsidP="007B52DE">
            <w:pPr>
              <w:jc w:val="center"/>
              <w:rPr>
                <w:noProof/>
              </w:rPr>
            </w:pPr>
            <w:r>
              <w:rPr>
                <w:noProof/>
              </w:rPr>
              <w:t>Breakfast</w:t>
            </w:r>
          </w:p>
        </w:tc>
        <w:tc>
          <w:tcPr>
            <w:tcW w:w="1103" w:type="dxa"/>
          </w:tcPr>
          <w:p w14:paraId="402E38E4" w14:textId="6597D11B" w:rsidR="0040731C" w:rsidRDefault="0040731C" w:rsidP="007B52DE">
            <w:pPr>
              <w:jc w:val="center"/>
              <w:rPr>
                <w:noProof/>
              </w:rPr>
            </w:pPr>
            <w:r>
              <w:rPr>
                <w:noProof/>
              </w:rPr>
              <w:t>0.06923</w:t>
            </w:r>
          </w:p>
        </w:tc>
        <w:tc>
          <w:tcPr>
            <w:tcW w:w="1103" w:type="dxa"/>
          </w:tcPr>
          <w:p w14:paraId="4849534D" w14:textId="614B3E48" w:rsidR="0040731C" w:rsidRDefault="0040731C" w:rsidP="007B52DE">
            <w:pPr>
              <w:jc w:val="center"/>
              <w:rPr>
                <w:noProof/>
              </w:rPr>
            </w:pPr>
            <w:r>
              <w:rPr>
                <w:noProof/>
              </w:rPr>
              <w:t>0.002298</w:t>
            </w:r>
          </w:p>
        </w:tc>
        <w:tc>
          <w:tcPr>
            <w:tcW w:w="1103" w:type="dxa"/>
          </w:tcPr>
          <w:p w14:paraId="400D8DF6" w14:textId="6E4077EA" w:rsidR="0040731C" w:rsidRDefault="0040731C" w:rsidP="007B52DE">
            <w:pPr>
              <w:jc w:val="center"/>
              <w:rPr>
                <w:noProof/>
              </w:rPr>
            </w:pPr>
            <w:r>
              <w:rPr>
                <w:noProof/>
              </w:rPr>
              <w:t>0.002886</w:t>
            </w:r>
          </w:p>
        </w:tc>
      </w:tr>
      <w:tr w:rsidR="0040731C" w14:paraId="153C44E6" w14:textId="77777777" w:rsidTr="00350E71">
        <w:trPr>
          <w:trHeight w:val="236"/>
          <w:jc w:val="center"/>
        </w:trPr>
        <w:tc>
          <w:tcPr>
            <w:tcW w:w="1313" w:type="dxa"/>
          </w:tcPr>
          <w:p w14:paraId="5ED89A2D" w14:textId="0A7770E3" w:rsidR="0040731C" w:rsidRDefault="0040731C" w:rsidP="007B52DE">
            <w:pPr>
              <w:jc w:val="center"/>
              <w:rPr>
                <w:noProof/>
              </w:rPr>
            </w:pPr>
            <w:r>
              <w:rPr>
                <w:noProof/>
              </w:rPr>
              <w:t>Parking</w:t>
            </w:r>
          </w:p>
        </w:tc>
        <w:tc>
          <w:tcPr>
            <w:tcW w:w="1103" w:type="dxa"/>
          </w:tcPr>
          <w:p w14:paraId="369FA802" w14:textId="6A79BD92" w:rsidR="0040731C" w:rsidRDefault="0040731C" w:rsidP="007B52DE">
            <w:pPr>
              <w:jc w:val="center"/>
              <w:rPr>
                <w:noProof/>
              </w:rPr>
            </w:pPr>
            <w:r>
              <w:rPr>
                <w:noProof/>
              </w:rPr>
              <w:t>0.1259</w:t>
            </w:r>
          </w:p>
        </w:tc>
        <w:tc>
          <w:tcPr>
            <w:tcW w:w="1103" w:type="dxa"/>
          </w:tcPr>
          <w:p w14:paraId="25FD31A4" w14:textId="08ED0894" w:rsidR="0040731C" w:rsidRDefault="0040731C" w:rsidP="007B52DE">
            <w:pPr>
              <w:jc w:val="center"/>
              <w:rPr>
                <w:noProof/>
              </w:rPr>
            </w:pPr>
            <w:r>
              <w:rPr>
                <w:noProof/>
              </w:rPr>
              <w:t>0.004478</w:t>
            </w:r>
          </w:p>
        </w:tc>
        <w:tc>
          <w:tcPr>
            <w:tcW w:w="1103" w:type="dxa"/>
          </w:tcPr>
          <w:p w14:paraId="7D661D0B" w14:textId="5B849D1B" w:rsidR="0040731C" w:rsidRDefault="0040731C" w:rsidP="007B52DE">
            <w:pPr>
              <w:jc w:val="center"/>
              <w:rPr>
                <w:noProof/>
              </w:rPr>
            </w:pPr>
            <w:r>
              <w:rPr>
                <w:noProof/>
              </w:rPr>
              <w:t>0.6172</w:t>
            </w:r>
          </w:p>
        </w:tc>
      </w:tr>
      <w:tr w:rsidR="0040731C" w14:paraId="78BC6946" w14:textId="77777777" w:rsidTr="00350E71">
        <w:trPr>
          <w:trHeight w:val="236"/>
          <w:jc w:val="center"/>
        </w:trPr>
        <w:tc>
          <w:tcPr>
            <w:tcW w:w="1313" w:type="dxa"/>
          </w:tcPr>
          <w:p w14:paraId="442BE7F2" w14:textId="160BC518" w:rsidR="0040731C" w:rsidRDefault="0040731C" w:rsidP="007B52DE">
            <w:pPr>
              <w:jc w:val="center"/>
              <w:rPr>
                <w:noProof/>
              </w:rPr>
            </w:pPr>
            <w:r>
              <w:rPr>
                <w:noProof/>
              </w:rPr>
              <w:t>Location</w:t>
            </w:r>
          </w:p>
        </w:tc>
        <w:tc>
          <w:tcPr>
            <w:tcW w:w="1103" w:type="dxa"/>
          </w:tcPr>
          <w:p w14:paraId="636E1830" w14:textId="6D627709" w:rsidR="0040731C" w:rsidRDefault="0040731C" w:rsidP="007B52DE">
            <w:pPr>
              <w:jc w:val="center"/>
              <w:rPr>
                <w:noProof/>
              </w:rPr>
            </w:pPr>
            <w:r>
              <w:rPr>
                <w:noProof/>
              </w:rPr>
              <w:t>0.04102</w:t>
            </w:r>
          </w:p>
        </w:tc>
        <w:tc>
          <w:tcPr>
            <w:tcW w:w="1103" w:type="dxa"/>
          </w:tcPr>
          <w:p w14:paraId="11A2CB26" w14:textId="05D7566A" w:rsidR="0040731C" w:rsidRDefault="0040731C" w:rsidP="007B52DE">
            <w:pPr>
              <w:jc w:val="center"/>
              <w:rPr>
                <w:noProof/>
              </w:rPr>
            </w:pPr>
            <w:r>
              <w:rPr>
                <w:noProof/>
              </w:rPr>
              <w:t>0.008122</w:t>
            </w:r>
          </w:p>
        </w:tc>
        <w:tc>
          <w:tcPr>
            <w:tcW w:w="1103" w:type="dxa"/>
          </w:tcPr>
          <w:p w14:paraId="2D581EE3" w14:textId="5ABD8030" w:rsidR="0040731C" w:rsidRDefault="0040731C" w:rsidP="007B52DE">
            <w:pPr>
              <w:jc w:val="center"/>
              <w:rPr>
                <w:noProof/>
              </w:rPr>
            </w:pPr>
            <w:r>
              <w:rPr>
                <w:noProof/>
              </w:rPr>
              <w:t>0.09249</w:t>
            </w:r>
          </w:p>
        </w:tc>
      </w:tr>
      <w:tr w:rsidR="0040731C" w14:paraId="4F4A0477" w14:textId="77777777" w:rsidTr="00350E71">
        <w:trPr>
          <w:trHeight w:val="236"/>
          <w:jc w:val="center"/>
        </w:trPr>
        <w:tc>
          <w:tcPr>
            <w:tcW w:w="1313" w:type="dxa"/>
          </w:tcPr>
          <w:p w14:paraId="6F1FA268" w14:textId="5A7F45D4" w:rsidR="0040731C" w:rsidRDefault="0040731C" w:rsidP="007B52DE">
            <w:pPr>
              <w:jc w:val="center"/>
              <w:rPr>
                <w:noProof/>
              </w:rPr>
            </w:pPr>
            <w:r>
              <w:rPr>
                <w:noProof/>
              </w:rPr>
              <w:t>Comfortable</w:t>
            </w:r>
          </w:p>
        </w:tc>
        <w:tc>
          <w:tcPr>
            <w:tcW w:w="1103" w:type="dxa"/>
          </w:tcPr>
          <w:p w14:paraId="2BA652EA" w14:textId="22F112AB" w:rsidR="0040731C" w:rsidRDefault="0040731C" w:rsidP="007B52DE">
            <w:pPr>
              <w:jc w:val="center"/>
              <w:rPr>
                <w:noProof/>
              </w:rPr>
            </w:pPr>
            <w:r>
              <w:rPr>
                <w:noProof/>
              </w:rPr>
              <w:t>0.02812</w:t>
            </w:r>
          </w:p>
        </w:tc>
        <w:tc>
          <w:tcPr>
            <w:tcW w:w="1103" w:type="dxa"/>
          </w:tcPr>
          <w:p w14:paraId="26C79A79" w14:textId="13360C34" w:rsidR="0040731C" w:rsidRDefault="0040731C" w:rsidP="007B52DE">
            <w:pPr>
              <w:jc w:val="center"/>
              <w:rPr>
                <w:noProof/>
              </w:rPr>
            </w:pPr>
            <w:r>
              <w:rPr>
                <w:noProof/>
              </w:rPr>
              <w:t>0.8634</w:t>
            </w:r>
          </w:p>
        </w:tc>
        <w:tc>
          <w:tcPr>
            <w:tcW w:w="1103" w:type="dxa"/>
          </w:tcPr>
          <w:p w14:paraId="527DE807" w14:textId="41C6B85B" w:rsidR="0040731C" w:rsidRDefault="0040731C" w:rsidP="007B52DE">
            <w:pPr>
              <w:jc w:val="center"/>
              <w:rPr>
                <w:noProof/>
              </w:rPr>
            </w:pPr>
            <w:r>
              <w:rPr>
                <w:noProof/>
              </w:rPr>
              <w:t>0.9627</w:t>
            </w:r>
          </w:p>
        </w:tc>
      </w:tr>
      <w:tr w:rsidR="0040731C" w14:paraId="1BDC534A" w14:textId="77777777" w:rsidTr="00350E71">
        <w:trPr>
          <w:trHeight w:val="236"/>
          <w:jc w:val="center"/>
        </w:trPr>
        <w:tc>
          <w:tcPr>
            <w:tcW w:w="1313" w:type="dxa"/>
          </w:tcPr>
          <w:p w14:paraId="659A20F8" w14:textId="3BFEFD23" w:rsidR="0040731C" w:rsidRDefault="0040731C" w:rsidP="007B52DE">
            <w:pPr>
              <w:jc w:val="center"/>
              <w:rPr>
                <w:noProof/>
              </w:rPr>
            </w:pPr>
            <w:r>
              <w:rPr>
                <w:noProof/>
              </w:rPr>
              <w:t>Spacious</w:t>
            </w:r>
          </w:p>
        </w:tc>
        <w:tc>
          <w:tcPr>
            <w:tcW w:w="1103" w:type="dxa"/>
          </w:tcPr>
          <w:p w14:paraId="64EFBED5" w14:textId="1565F521" w:rsidR="0040731C" w:rsidRDefault="0040731C" w:rsidP="007B52DE">
            <w:pPr>
              <w:jc w:val="center"/>
              <w:rPr>
                <w:noProof/>
              </w:rPr>
            </w:pPr>
            <w:r>
              <w:rPr>
                <w:noProof/>
              </w:rPr>
              <w:t>1</w:t>
            </w:r>
          </w:p>
        </w:tc>
        <w:tc>
          <w:tcPr>
            <w:tcW w:w="1103" w:type="dxa"/>
          </w:tcPr>
          <w:p w14:paraId="5C78CB11" w14:textId="319AF5A2" w:rsidR="0040731C" w:rsidRDefault="0040731C" w:rsidP="007B52DE">
            <w:pPr>
              <w:jc w:val="center"/>
              <w:rPr>
                <w:noProof/>
              </w:rPr>
            </w:pPr>
            <w:r>
              <w:rPr>
                <w:noProof/>
              </w:rPr>
              <w:t>0.021</w:t>
            </w:r>
          </w:p>
        </w:tc>
        <w:tc>
          <w:tcPr>
            <w:tcW w:w="1103" w:type="dxa"/>
          </w:tcPr>
          <w:p w14:paraId="21133547" w14:textId="2EAF0AF3" w:rsidR="0040731C" w:rsidRDefault="0040731C" w:rsidP="007B52DE">
            <w:pPr>
              <w:keepNext/>
              <w:jc w:val="center"/>
              <w:rPr>
                <w:noProof/>
              </w:rPr>
            </w:pPr>
            <w:r>
              <w:rPr>
                <w:noProof/>
              </w:rPr>
              <w:t>0.7003</w:t>
            </w:r>
          </w:p>
        </w:tc>
      </w:tr>
    </w:tbl>
    <w:p w14:paraId="284CDABD" w14:textId="347F3E32" w:rsidR="00233016" w:rsidRPr="00350E71" w:rsidRDefault="00233016" w:rsidP="007B52DE">
      <w:pPr>
        <w:pStyle w:val="Caption"/>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7B52DE" w:rsidRPr="00350E71">
        <w:rPr>
          <w:noProof/>
          <w:sz w:val="16"/>
          <w:szCs w:val="16"/>
        </w:rPr>
        <w:t>3</w:t>
      </w:r>
      <w:r w:rsidRPr="00350E71">
        <w:rPr>
          <w:sz w:val="16"/>
          <w:szCs w:val="16"/>
        </w:rPr>
        <w:fldChar w:fldCharType="end"/>
      </w:r>
      <w:r w:rsidRPr="00350E71">
        <w:rPr>
          <w:sz w:val="16"/>
          <w:szCs w:val="16"/>
        </w:rPr>
        <w:t>. p-value for Proportion Test</w:t>
      </w:r>
    </w:p>
    <w:p w14:paraId="79A1003D" w14:textId="4C69CD32" w:rsidR="007B52DE" w:rsidRPr="007B52DE" w:rsidRDefault="007B52DE" w:rsidP="003F5368">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Through the proportion test, we observed that breakfast shows the largest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a box plots and performed t-tests.</w:t>
      </w:r>
    </w:p>
    <w:p w14:paraId="47F1A252" w14:textId="34ED7211" w:rsidR="00350E71" w:rsidRDefault="00250E24" w:rsidP="00350E71">
      <w:pPr>
        <w:keepNext/>
        <w:spacing w:line="240" w:lineRule="auto"/>
        <w:jc w:val="center"/>
      </w:pPr>
      <w:r>
        <w:rPr>
          <w:noProof/>
        </w:rPr>
        <w:drawing>
          <wp:inline distT="0" distB="0" distL="0" distR="0" wp14:anchorId="6A008E3E" wp14:editId="07B1BC26">
            <wp:extent cx="1799539" cy="1643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0797" cy="1699378"/>
                    </a:xfrm>
                    <a:prstGeom prst="rect">
                      <a:avLst/>
                    </a:prstGeom>
                  </pic:spPr>
                </pic:pic>
              </a:graphicData>
            </a:graphic>
          </wp:inline>
        </w:drawing>
      </w:r>
      <w:r>
        <w:rPr>
          <w:noProof/>
        </w:rPr>
        <w:drawing>
          <wp:inline distT="0" distB="0" distL="0" distR="0" wp14:anchorId="0A57F897" wp14:editId="2CA9F7BF">
            <wp:extent cx="1822691" cy="1631289"/>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7164" cy="1680042"/>
                    </a:xfrm>
                    <a:prstGeom prst="rect">
                      <a:avLst/>
                    </a:prstGeom>
                  </pic:spPr>
                </pic:pic>
              </a:graphicData>
            </a:graphic>
          </wp:inline>
        </w:drawing>
      </w:r>
      <w:r>
        <w:rPr>
          <w:noProof/>
        </w:rPr>
        <w:drawing>
          <wp:inline distT="0" distB="0" distL="0" distR="0" wp14:anchorId="44DCF8A7" wp14:editId="4D698533">
            <wp:extent cx="1792224" cy="1643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0817" cy="1706124"/>
                    </a:xfrm>
                    <a:prstGeom prst="rect">
                      <a:avLst/>
                    </a:prstGeom>
                  </pic:spPr>
                </pic:pic>
              </a:graphicData>
            </a:graphic>
          </wp:inline>
        </w:drawing>
      </w:r>
      <w:r>
        <w:rPr>
          <w:noProof/>
        </w:rPr>
        <w:drawing>
          <wp:inline distT="0" distB="0" distL="0" distR="0" wp14:anchorId="4CF44CD5" wp14:editId="094D1F3A">
            <wp:extent cx="1799539" cy="163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5358" cy="1690060"/>
                    </a:xfrm>
                    <a:prstGeom prst="rect">
                      <a:avLst/>
                    </a:prstGeom>
                  </pic:spPr>
                </pic:pic>
              </a:graphicData>
            </a:graphic>
          </wp:inline>
        </w:drawing>
      </w:r>
      <w:r>
        <w:rPr>
          <w:noProof/>
        </w:rPr>
        <w:drawing>
          <wp:inline distT="0" distB="0" distL="0" distR="0" wp14:anchorId="72897388" wp14:editId="580B58CD">
            <wp:extent cx="1828800" cy="163039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9632" cy="1729201"/>
                    </a:xfrm>
                    <a:prstGeom prst="rect">
                      <a:avLst/>
                    </a:prstGeom>
                  </pic:spPr>
                </pic:pic>
              </a:graphicData>
            </a:graphic>
          </wp:inline>
        </w:drawing>
      </w:r>
      <w:r w:rsidR="00350E71">
        <w:rPr>
          <w:noProof/>
        </w:rPr>
        <w:drawing>
          <wp:inline distT="0" distB="0" distL="0" distR="0" wp14:anchorId="143DC527" wp14:editId="4FB3B67C">
            <wp:extent cx="1774878" cy="1602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2750" cy="1699396"/>
                    </a:xfrm>
                    <a:prstGeom prst="rect">
                      <a:avLst/>
                    </a:prstGeom>
                  </pic:spPr>
                </pic:pic>
              </a:graphicData>
            </a:graphic>
          </wp:inline>
        </w:drawing>
      </w:r>
    </w:p>
    <w:p w14:paraId="1BECF1CB" w14:textId="26E2C176" w:rsidR="00350E71" w:rsidRPr="00350E71" w:rsidRDefault="00350E71" w:rsidP="00350E71">
      <w:pPr>
        <w:pStyle w:val="Caption"/>
        <w:jc w:val="center"/>
        <w:rPr>
          <w:sz w:val="16"/>
          <w:szCs w:val="16"/>
        </w:rPr>
      </w:pPr>
      <w:r w:rsidRPr="00350E71">
        <w:rPr>
          <w:sz w:val="16"/>
          <w:szCs w:val="16"/>
        </w:rPr>
        <w:t>Figure 10</w:t>
      </w:r>
    </w:p>
    <w:p w14:paraId="63CEA0D0" w14:textId="21AEC556" w:rsidR="00250E24" w:rsidRPr="008D67D1" w:rsidRDefault="00250E24" w:rsidP="007B52DE">
      <w:pPr>
        <w:spacing w:line="240" w:lineRule="auto"/>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71"/>
        <w:gridCol w:w="1316"/>
        <w:gridCol w:w="1386"/>
        <w:gridCol w:w="1184"/>
        <w:gridCol w:w="1191"/>
        <w:gridCol w:w="1450"/>
        <w:gridCol w:w="1192"/>
      </w:tblGrid>
      <w:tr w:rsidR="0040731C" w14:paraId="04DFD8E0" w14:textId="77777777" w:rsidTr="00233016">
        <w:trPr>
          <w:trHeight w:val="322"/>
          <w:jc w:val="center"/>
        </w:trPr>
        <w:tc>
          <w:tcPr>
            <w:tcW w:w="1271" w:type="dxa"/>
          </w:tcPr>
          <w:p w14:paraId="7697C43D" w14:textId="547A8592" w:rsidR="0040731C" w:rsidRPr="0040731C" w:rsidRDefault="00233016" w:rsidP="0040731C">
            <w:pPr>
              <w:jc w:val="center"/>
              <w:rPr>
                <w:rFonts w:ascii="Times New Roman" w:hAnsi="Times New Roman" w:cs="Times New Roman"/>
                <w:sz w:val="24"/>
                <w:szCs w:val="24"/>
              </w:rPr>
            </w:pPr>
            <w:r>
              <w:rPr>
                <w:rFonts w:ascii="Times New Roman" w:hAnsi="Times New Roman" w:cs="Times New Roman"/>
                <w:sz w:val="24"/>
                <w:szCs w:val="24"/>
              </w:rPr>
              <w:t>Words</w:t>
            </w:r>
          </w:p>
        </w:tc>
        <w:tc>
          <w:tcPr>
            <w:tcW w:w="1316" w:type="dxa"/>
          </w:tcPr>
          <w:p w14:paraId="37504050" w14:textId="4595D5D2"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Money</w:t>
            </w:r>
          </w:p>
        </w:tc>
        <w:tc>
          <w:tcPr>
            <w:tcW w:w="1386" w:type="dxa"/>
          </w:tcPr>
          <w:p w14:paraId="1CC0031F" w14:textId="72500CBA"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Breakfast</w:t>
            </w:r>
          </w:p>
        </w:tc>
        <w:tc>
          <w:tcPr>
            <w:tcW w:w="1184" w:type="dxa"/>
          </w:tcPr>
          <w:p w14:paraId="0D448FBC" w14:textId="077A96D9"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Parking</w:t>
            </w:r>
          </w:p>
        </w:tc>
        <w:tc>
          <w:tcPr>
            <w:tcW w:w="1191" w:type="dxa"/>
          </w:tcPr>
          <w:p w14:paraId="7D1F0DB2" w14:textId="0933FFD1"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Location</w:t>
            </w:r>
          </w:p>
        </w:tc>
        <w:tc>
          <w:tcPr>
            <w:tcW w:w="1450" w:type="dxa"/>
          </w:tcPr>
          <w:p w14:paraId="1A4AE01D" w14:textId="63617F3C"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Comfortable</w:t>
            </w:r>
          </w:p>
        </w:tc>
        <w:tc>
          <w:tcPr>
            <w:tcW w:w="1192" w:type="dxa"/>
          </w:tcPr>
          <w:p w14:paraId="45847095" w14:textId="6F912F4B"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Spacious</w:t>
            </w:r>
          </w:p>
        </w:tc>
      </w:tr>
      <w:tr w:rsidR="0040731C" w14:paraId="19A2FBFB" w14:textId="77777777" w:rsidTr="00233016">
        <w:trPr>
          <w:trHeight w:val="322"/>
          <w:jc w:val="center"/>
        </w:trPr>
        <w:tc>
          <w:tcPr>
            <w:tcW w:w="1271" w:type="dxa"/>
          </w:tcPr>
          <w:p w14:paraId="1A8FCD90" w14:textId="0F750926"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p-value</w:t>
            </w:r>
          </w:p>
        </w:tc>
        <w:tc>
          <w:tcPr>
            <w:tcW w:w="1316" w:type="dxa"/>
          </w:tcPr>
          <w:p w14:paraId="19CDCC08" w14:textId="42394548"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386" w:type="dxa"/>
          </w:tcPr>
          <w:p w14:paraId="071903A9" w14:textId="5EE4E7A1"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84" w:type="dxa"/>
          </w:tcPr>
          <w:p w14:paraId="65AE1913" w14:textId="6AB7088D"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0.01437</w:t>
            </w:r>
          </w:p>
        </w:tc>
        <w:tc>
          <w:tcPr>
            <w:tcW w:w="1191" w:type="dxa"/>
          </w:tcPr>
          <w:p w14:paraId="3AF9D1E0" w14:textId="20D5B5F9"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450" w:type="dxa"/>
          </w:tcPr>
          <w:p w14:paraId="6304CDF5" w14:textId="7DA2BEAF"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92" w:type="dxa"/>
          </w:tcPr>
          <w:p w14:paraId="4A5E2AF6" w14:textId="1204B340" w:rsidR="0040731C" w:rsidRPr="0040731C" w:rsidRDefault="0040731C" w:rsidP="007B52DE">
            <w:pPr>
              <w:keepNext/>
              <w:jc w:val="center"/>
              <w:rPr>
                <w:rFonts w:ascii="Times New Roman" w:hAnsi="Times New Roman" w:cs="Times New Roman"/>
                <w:sz w:val="24"/>
                <w:szCs w:val="24"/>
              </w:rPr>
            </w:pPr>
            <w:r>
              <w:rPr>
                <w:rFonts w:ascii="Times New Roman" w:hAnsi="Times New Roman" w:cs="Times New Roman"/>
                <w:sz w:val="24"/>
                <w:szCs w:val="24"/>
              </w:rPr>
              <w:t>0.01437</w:t>
            </w:r>
          </w:p>
        </w:tc>
      </w:tr>
    </w:tbl>
    <w:p w14:paraId="4AA6A27F" w14:textId="724136C2" w:rsidR="007B52DE" w:rsidRDefault="007B52DE" w:rsidP="007B52DE">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p-values for t.test</w:t>
      </w:r>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6D91B92A"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hotels in Madison area, it is classified as one of low rated hotels; however, it has the highest average star rate among the low rated hotels. </w:t>
      </w:r>
      <w:r w:rsidR="00B855BC">
        <w:rPr>
          <w:rFonts w:ascii="Times New Roman" w:hAnsi="Times New Roman" w:cs="Times New Roman"/>
          <w:sz w:val="24"/>
          <w:szCs w:val="24"/>
        </w:rPr>
        <w:t>They obtained averagely 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For the analysis, we used all of 21 words which are concluded as significant factors.</w:t>
      </w:r>
      <w:r w:rsidR="00B855BC">
        <w:rPr>
          <w:rFonts w:ascii="Times New Roman" w:hAnsi="Times New Roman" w:cs="Times New Roman"/>
          <w:sz w:val="24"/>
          <w:szCs w:val="24"/>
        </w:rPr>
        <w:t xml:space="preserve"> We </w:t>
      </w:r>
      <w:r w:rsidR="00695146">
        <w:rPr>
          <w:rFonts w:ascii="Times New Roman" w:hAnsi="Times New Roman" w:cs="Times New Roman"/>
          <w:sz w:val="24"/>
          <w:szCs w:val="24"/>
        </w:rPr>
        <w:t xml:space="preserve">performed t-tests </w:t>
      </w:r>
      <w:r w:rsidR="00695146">
        <w:rPr>
          <w:rFonts w:ascii="Times New Roman" w:hAnsi="Times New Roman" w:cs="Times New Roman"/>
          <w:sz w:val="24"/>
          <w:szCs w:val="24"/>
        </w:rPr>
        <w:t>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w:t>
      </w:r>
      <w:r w:rsidR="00695146">
        <w:rPr>
          <w:rFonts w:ascii="Times New Roman" w:hAnsi="Times New Roman" w:cs="Times New Roman"/>
          <w:sz w:val="24"/>
          <w:szCs w:val="24"/>
        </w:rPr>
        <w:t>between AC Hotel and the high rated hotels.</w:t>
      </w:r>
      <w:r w:rsidR="00695146">
        <w:rPr>
          <w:rFonts w:ascii="Times New Roman" w:hAnsi="Times New Roman" w:cs="Times New Roman"/>
          <w:sz w:val="24"/>
          <w:szCs w:val="24"/>
        </w:rPr>
        <w:t xml:space="preserve">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that show the frequency </w:t>
      </w:r>
      <w:r w:rsidR="007629CD">
        <w:rPr>
          <w:rFonts w:ascii="Times New Roman" w:hAnsi="Times New Roman" w:cs="Times New Roman"/>
          <w:sz w:val="24"/>
          <w:szCs w:val="24"/>
        </w:rPr>
        <w:t>proportion</w:t>
      </w:r>
      <w:r w:rsidR="00B855BC">
        <w:rPr>
          <w:rFonts w:ascii="Times New Roman" w:hAnsi="Times New Roman" w:cs="Times New Roman"/>
          <w:sz w:val="24"/>
          <w:szCs w:val="24"/>
        </w:rPr>
        <w:t xml:space="preserve"> of each words at each star rate</w:t>
      </w:r>
      <w:r w:rsidR="007629CD">
        <w:rPr>
          <w:rFonts w:ascii="Times New Roman" w:hAnsi="Times New Roman" w:cs="Times New Roman"/>
          <w:sz w:val="24"/>
          <w:szCs w:val="24"/>
        </w:rPr>
        <w:t xml:space="preserve"> to show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Some words like ‘booked’, ‘money’, ‘manager’, ‘spacious’, ‘pretty’ and ‘dirty’ are excluded since there is not enough number of words in AC hotel reviews.</w:t>
      </w:r>
    </w:p>
    <w:p w14:paraId="6E25167E" w14:textId="567E4E22" w:rsidR="000F7041" w:rsidRDefault="00B855BC" w:rsidP="000F7041">
      <w:pPr>
        <w:keepNext/>
        <w:spacing w:line="240" w:lineRule="auto"/>
        <w:jc w:val="center"/>
      </w:pPr>
      <w:r>
        <w:rPr>
          <w:noProof/>
        </w:rPr>
        <w:drawing>
          <wp:inline distT="0" distB="0" distL="0" distR="0" wp14:anchorId="12A0A2C6" wp14:editId="3BCFEA77">
            <wp:extent cx="2757830" cy="6711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0446" cy="691290"/>
                    </a:xfrm>
                    <a:prstGeom prst="rect">
                      <a:avLst/>
                    </a:prstGeom>
                  </pic:spPr>
                </pic:pic>
              </a:graphicData>
            </a:graphic>
          </wp:inline>
        </w:drawing>
      </w:r>
      <w:r w:rsidR="00350E71">
        <w:rPr>
          <w:noProof/>
        </w:rPr>
        <w:drawing>
          <wp:inline distT="0" distB="0" distL="0" distR="0" wp14:anchorId="46885F32" wp14:editId="78B8D767">
            <wp:extent cx="2809037" cy="69703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4018" cy="747895"/>
                    </a:xfrm>
                    <a:prstGeom prst="rect">
                      <a:avLst/>
                    </a:prstGeom>
                  </pic:spPr>
                </pic:pic>
              </a:graphicData>
            </a:graphic>
          </wp:inline>
        </w:drawing>
      </w:r>
    </w:p>
    <w:p w14:paraId="1FDCC754" w14:textId="7FDC8909" w:rsidR="000F7041" w:rsidRDefault="00350E71" w:rsidP="000F7041">
      <w:pPr>
        <w:pStyle w:val="Caption"/>
        <w:jc w:val="center"/>
      </w:pPr>
      <w:r>
        <w:t>Figure 10</w:t>
      </w:r>
    </w:p>
    <w:tbl>
      <w:tblPr>
        <w:tblStyle w:val="TableGrid"/>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7629CD">
        <w:tc>
          <w:tcPr>
            <w:tcW w:w="895" w:type="dxa"/>
          </w:tcPr>
          <w:p w14:paraId="22D87955" w14:textId="77777777" w:rsidR="00695146" w:rsidRPr="00695146" w:rsidRDefault="00695146" w:rsidP="00695146">
            <w:pPr>
              <w:jc w:val="both"/>
              <w:rPr>
                <w:rFonts w:ascii="Times New Roman" w:hAnsi="Times New Roman" w:cs="Times New Roman"/>
                <w:sz w:val="20"/>
                <w:szCs w:val="20"/>
              </w:rPr>
            </w:pPr>
          </w:p>
        </w:tc>
        <w:tc>
          <w:tcPr>
            <w:tcW w:w="1260" w:type="dxa"/>
          </w:tcPr>
          <w:p w14:paraId="65B37563" w14:textId="33B91BB4"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staff</w:t>
            </w:r>
          </w:p>
        </w:tc>
        <w:tc>
          <w:tcPr>
            <w:tcW w:w="990" w:type="dxa"/>
          </w:tcPr>
          <w:p w14:paraId="30AB4A0E" w14:textId="568B00D6"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breakfast</w:t>
            </w:r>
          </w:p>
        </w:tc>
        <w:tc>
          <w:tcPr>
            <w:tcW w:w="705" w:type="dxa"/>
          </w:tcPr>
          <w:p w14:paraId="3644D4ED" w14:textId="2DABE30A"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desk</w:t>
            </w:r>
          </w:p>
        </w:tc>
        <w:tc>
          <w:tcPr>
            <w:tcW w:w="1018" w:type="dxa"/>
          </w:tcPr>
          <w:p w14:paraId="09A959C6" w14:textId="3631D38B"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wall</w:t>
            </w:r>
          </w:p>
        </w:tc>
        <w:tc>
          <w:tcPr>
            <w:tcW w:w="846" w:type="dxa"/>
          </w:tcPr>
          <w:p w14:paraId="40E5B3F5" w14:textId="308D5E54"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parking</w:t>
            </w:r>
          </w:p>
        </w:tc>
        <w:tc>
          <w:tcPr>
            <w:tcW w:w="1005" w:type="dxa"/>
          </w:tcPr>
          <w:p w14:paraId="47358C3B" w14:textId="3A688665"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restaurant</w:t>
            </w:r>
          </w:p>
        </w:tc>
        <w:tc>
          <w:tcPr>
            <w:tcW w:w="863" w:type="dxa"/>
          </w:tcPr>
          <w:p w14:paraId="6C517F2F" w14:textId="1873619B"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location</w:t>
            </w:r>
          </w:p>
        </w:tc>
        <w:tc>
          <w:tcPr>
            <w:tcW w:w="707" w:type="dxa"/>
          </w:tcPr>
          <w:p w14:paraId="0D89206B" w14:textId="1D74271E"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bar</w:t>
            </w:r>
          </w:p>
        </w:tc>
        <w:tc>
          <w:tcPr>
            <w:tcW w:w="1061" w:type="dxa"/>
          </w:tcPr>
          <w:p w14:paraId="60AD638A" w14:textId="0C0D5908"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downtown</w:t>
            </w:r>
          </w:p>
        </w:tc>
      </w:tr>
      <w:tr w:rsidR="00695146" w14:paraId="77A02C4C" w14:textId="77777777" w:rsidTr="007629CD">
        <w:tc>
          <w:tcPr>
            <w:tcW w:w="895" w:type="dxa"/>
          </w:tcPr>
          <w:p w14:paraId="38EE7942" w14:textId="73F7CB2E"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p-value</w:t>
            </w:r>
          </w:p>
        </w:tc>
        <w:tc>
          <w:tcPr>
            <w:tcW w:w="1260" w:type="dxa"/>
          </w:tcPr>
          <w:p w14:paraId="2FAEA4E1" w14:textId="5E217A0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0.50</w:t>
            </w:r>
          </w:p>
        </w:tc>
        <w:tc>
          <w:tcPr>
            <w:tcW w:w="990" w:type="dxa"/>
          </w:tcPr>
          <w:p w14:paraId="59F825A7" w14:textId="6D1BC467"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0.02</w:t>
            </w:r>
          </w:p>
        </w:tc>
        <w:tc>
          <w:tcPr>
            <w:tcW w:w="705" w:type="dxa"/>
          </w:tcPr>
          <w:p w14:paraId="1FC9504F" w14:textId="7EEA8DE4"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0.05</w:t>
            </w:r>
          </w:p>
        </w:tc>
        <w:tc>
          <w:tcPr>
            <w:tcW w:w="1018" w:type="dxa"/>
          </w:tcPr>
          <w:p w14:paraId="091ABBF9" w14:textId="5EFBA65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0.18</w:t>
            </w:r>
          </w:p>
        </w:tc>
        <w:tc>
          <w:tcPr>
            <w:tcW w:w="846" w:type="dxa"/>
          </w:tcPr>
          <w:p w14:paraId="61A9E7B1" w14:textId="5FD721DE"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0.54</w:t>
            </w:r>
          </w:p>
        </w:tc>
        <w:tc>
          <w:tcPr>
            <w:tcW w:w="1005" w:type="dxa"/>
          </w:tcPr>
          <w:p w14:paraId="4E2A5FE5" w14:textId="7EB7E42A"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0.07</w:t>
            </w:r>
          </w:p>
        </w:tc>
        <w:tc>
          <w:tcPr>
            <w:tcW w:w="863" w:type="dxa"/>
          </w:tcPr>
          <w:p w14:paraId="4AADB1ED" w14:textId="2387854B"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0.3</w:t>
            </w:r>
          </w:p>
        </w:tc>
        <w:tc>
          <w:tcPr>
            <w:tcW w:w="707" w:type="dxa"/>
          </w:tcPr>
          <w:p w14:paraId="048FB3DB" w14:textId="3549E81E"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0.14</w:t>
            </w:r>
          </w:p>
        </w:tc>
        <w:tc>
          <w:tcPr>
            <w:tcW w:w="1061" w:type="dxa"/>
          </w:tcPr>
          <w:p w14:paraId="17F39B79" w14:textId="08BD8DBF"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0.24</w:t>
            </w:r>
          </w:p>
        </w:tc>
      </w:tr>
      <w:tr w:rsidR="00695146" w:rsidRPr="00695146" w14:paraId="5CEF1EF2" w14:textId="77777777" w:rsidTr="007629CD">
        <w:tc>
          <w:tcPr>
            <w:tcW w:w="895" w:type="dxa"/>
          </w:tcPr>
          <w:p w14:paraId="3EDD265B" w14:textId="77777777" w:rsidR="00695146" w:rsidRPr="00695146" w:rsidRDefault="00695146" w:rsidP="00695146">
            <w:pPr>
              <w:jc w:val="both"/>
              <w:rPr>
                <w:rFonts w:ascii="Times New Roman" w:hAnsi="Times New Roman" w:cs="Times New Roman"/>
                <w:sz w:val="20"/>
                <w:szCs w:val="20"/>
              </w:rPr>
            </w:pPr>
          </w:p>
        </w:tc>
        <w:tc>
          <w:tcPr>
            <w:tcW w:w="1260" w:type="dxa"/>
          </w:tcPr>
          <w:p w14:paraId="45153BC3" w14:textId="3F16F565"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comfortable</w:t>
            </w:r>
          </w:p>
        </w:tc>
        <w:tc>
          <w:tcPr>
            <w:tcW w:w="990" w:type="dxa"/>
          </w:tcPr>
          <w:p w14:paraId="5AA28559" w14:textId="7FEF80B4"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modern</w:t>
            </w:r>
          </w:p>
        </w:tc>
        <w:tc>
          <w:tcPr>
            <w:tcW w:w="705" w:type="dxa"/>
          </w:tcPr>
          <w:p w14:paraId="27E29B8C" w14:textId="222975EC"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clean</w:t>
            </w:r>
          </w:p>
        </w:tc>
        <w:tc>
          <w:tcPr>
            <w:tcW w:w="1018" w:type="dxa"/>
          </w:tcPr>
          <w:p w14:paraId="3B761922" w14:textId="34EC231E"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quiet</w:t>
            </w:r>
          </w:p>
        </w:tc>
        <w:tc>
          <w:tcPr>
            <w:tcW w:w="846" w:type="dxa"/>
          </w:tcPr>
          <w:p w14:paraId="3CAF0DEF" w14:textId="13C0B333"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comfy</w:t>
            </w:r>
          </w:p>
        </w:tc>
        <w:tc>
          <w:tcPr>
            <w:tcW w:w="1005" w:type="dxa"/>
          </w:tcPr>
          <w:p w14:paraId="22B668D6" w14:textId="4EC6FF57" w:rsidR="00695146" w:rsidRPr="00695146" w:rsidRDefault="00695146" w:rsidP="00695146">
            <w:pPr>
              <w:jc w:val="both"/>
              <w:rPr>
                <w:rFonts w:ascii="Times New Roman" w:hAnsi="Times New Roman" w:cs="Times New Roman"/>
                <w:sz w:val="20"/>
                <w:szCs w:val="20"/>
              </w:rPr>
            </w:pPr>
            <w:r>
              <w:rPr>
                <w:rFonts w:ascii="Times New Roman" w:hAnsi="Times New Roman" w:cs="Times New Roman"/>
                <w:sz w:val="20"/>
                <w:szCs w:val="20"/>
              </w:rPr>
              <w:t>smell</w:t>
            </w:r>
          </w:p>
        </w:tc>
        <w:tc>
          <w:tcPr>
            <w:tcW w:w="863" w:type="dxa"/>
          </w:tcPr>
          <w:p w14:paraId="4AE09981" w14:textId="782E39C6" w:rsidR="00695146" w:rsidRPr="00695146" w:rsidRDefault="00695146" w:rsidP="00695146">
            <w:pPr>
              <w:jc w:val="both"/>
              <w:rPr>
                <w:rFonts w:ascii="Times New Roman" w:hAnsi="Times New Roman" w:cs="Times New Roman"/>
                <w:sz w:val="20"/>
                <w:szCs w:val="20"/>
              </w:rPr>
            </w:pPr>
          </w:p>
        </w:tc>
        <w:tc>
          <w:tcPr>
            <w:tcW w:w="707" w:type="dxa"/>
          </w:tcPr>
          <w:p w14:paraId="256DD9CF" w14:textId="0557EB4A" w:rsidR="00695146" w:rsidRPr="00695146" w:rsidRDefault="00695146" w:rsidP="00695146">
            <w:pPr>
              <w:jc w:val="both"/>
              <w:rPr>
                <w:rFonts w:ascii="Times New Roman" w:hAnsi="Times New Roman" w:cs="Times New Roman"/>
                <w:sz w:val="20"/>
                <w:szCs w:val="20"/>
              </w:rPr>
            </w:pPr>
          </w:p>
        </w:tc>
        <w:tc>
          <w:tcPr>
            <w:tcW w:w="1061" w:type="dxa"/>
          </w:tcPr>
          <w:p w14:paraId="02499BEA" w14:textId="467E5922" w:rsidR="00695146" w:rsidRPr="00695146" w:rsidRDefault="00695146" w:rsidP="00695146">
            <w:pPr>
              <w:jc w:val="both"/>
              <w:rPr>
                <w:rFonts w:ascii="Times New Roman" w:hAnsi="Times New Roman" w:cs="Times New Roman"/>
                <w:sz w:val="20"/>
                <w:szCs w:val="20"/>
              </w:rPr>
            </w:pPr>
          </w:p>
        </w:tc>
      </w:tr>
      <w:tr w:rsidR="00695146" w:rsidRPr="00695146" w14:paraId="3A6A4F6A" w14:textId="77777777" w:rsidTr="007629CD">
        <w:tc>
          <w:tcPr>
            <w:tcW w:w="895" w:type="dxa"/>
          </w:tcPr>
          <w:p w14:paraId="5C8319EF" w14:textId="77777777" w:rsidR="00695146" w:rsidRPr="00695146" w:rsidRDefault="00695146" w:rsidP="00695146">
            <w:pPr>
              <w:jc w:val="both"/>
              <w:rPr>
                <w:rFonts w:ascii="Times New Roman" w:hAnsi="Times New Roman" w:cs="Times New Roman"/>
                <w:sz w:val="20"/>
                <w:szCs w:val="20"/>
              </w:rPr>
            </w:pPr>
            <w:r w:rsidRPr="00695146">
              <w:rPr>
                <w:rFonts w:ascii="Times New Roman" w:hAnsi="Times New Roman" w:cs="Times New Roman"/>
                <w:sz w:val="20"/>
                <w:szCs w:val="20"/>
              </w:rPr>
              <w:t>p-value</w:t>
            </w:r>
          </w:p>
        </w:tc>
        <w:tc>
          <w:tcPr>
            <w:tcW w:w="1260" w:type="dxa"/>
          </w:tcPr>
          <w:p w14:paraId="2C86C582" w14:textId="5E643AC9"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0.76</w:t>
            </w:r>
          </w:p>
        </w:tc>
        <w:tc>
          <w:tcPr>
            <w:tcW w:w="990" w:type="dxa"/>
          </w:tcPr>
          <w:p w14:paraId="4953E458" w14:textId="6CAFE48A" w:rsidR="00695146" w:rsidRPr="00695146" w:rsidRDefault="007629CD" w:rsidP="00695146">
            <w:pPr>
              <w:jc w:val="both"/>
              <w:rPr>
                <w:rFonts w:ascii="Times New Roman" w:hAnsi="Times New Roman" w:cs="Times New Roman"/>
                <w:sz w:val="20"/>
                <w:szCs w:val="20"/>
              </w:rPr>
            </w:pPr>
            <w:r>
              <w:rPr>
                <w:rFonts w:ascii="Times New Roman" w:hAnsi="Times New Roman" w:cs="Times New Roman"/>
                <w:sz w:val="20"/>
                <w:szCs w:val="20"/>
              </w:rPr>
              <w:t>0.4</w:t>
            </w:r>
          </w:p>
        </w:tc>
        <w:tc>
          <w:tcPr>
            <w:tcW w:w="705" w:type="dxa"/>
          </w:tcPr>
          <w:p w14:paraId="326BCED3" w14:textId="555F7E53"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0.42</w:t>
            </w:r>
          </w:p>
        </w:tc>
        <w:tc>
          <w:tcPr>
            <w:tcW w:w="1018" w:type="dxa"/>
          </w:tcPr>
          <w:p w14:paraId="6CEA39BC" w14:textId="46A4E566"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0.69</w:t>
            </w:r>
          </w:p>
        </w:tc>
        <w:tc>
          <w:tcPr>
            <w:tcW w:w="846" w:type="dxa"/>
          </w:tcPr>
          <w:p w14:paraId="70B5CD44" w14:textId="32661CB4" w:rsidR="00695146" w:rsidRPr="00695146" w:rsidRDefault="007629CD" w:rsidP="00695146">
            <w:pPr>
              <w:jc w:val="both"/>
              <w:rPr>
                <w:rFonts w:ascii="Times New Roman" w:hAnsi="Times New Roman" w:cs="Times New Roman"/>
                <w:sz w:val="20"/>
                <w:szCs w:val="20"/>
              </w:rPr>
            </w:pPr>
            <w:r>
              <w:rPr>
                <w:rFonts w:ascii="Times New Roman" w:hAnsi="Times New Roman" w:cs="Times New Roman"/>
                <w:sz w:val="20"/>
                <w:szCs w:val="20"/>
              </w:rPr>
              <w:t>0.09</w:t>
            </w:r>
          </w:p>
        </w:tc>
        <w:tc>
          <w:tcPr>
            <w:tcW w:w="1005" w:type="dxa"/>
          </w:tcPr>
          <w:p w14:paraId="0990A02B" w14:textId="268F22DB" w:rsidR="00695146" w:rsidRPr="00695146" w:rsidRDefault="00075752" w:rsidP="00695146">
            <w:pPr>
              <w:jc w:val="both"/>
              <w:rPr>
                <w:rFonts w:ascii="Times New Roman" w:hAnsi="Times New Roman" w:cs="Times New Roman"/>
                <w:sz w:val="20"/>
                <w:szCs w:val="20"/>
              </w:rPr>
            </w:pPr>
            <w:r>
              <w:rPr>
                <w:rFonts w:ascii="Times New Roman" w:hAnsi="Times New Roman" w:cs="Times New Roman"/>
                <w:sz w:val="20"/>
                <w:szCs w:val="20"/>
              </w:rPr>
              <w:t>0.79</w:t>
            </w:r>
          </w:p>
        </w:tc>
        <w:tc>
          <w:tcPr>
            <w:tcW w:w="863" w:type="dxa"/>
          </w:tcPr>
          <w:p w14:paraId="0C5D4BD8" w14:textId="77777777" w:rsidR="00695146" w:rsidRPr="00695146" w:rsidRDefault="00695146" w:rsidP="00695146">
            <w:pPr>
              <w:jc w:val="both"/>
              <w:rPr>
                <w:rFonts w:ascii="Times New Roman" w:hAnsi="Times New Roman" w:cs="Times New Roman"/>
                <w:sz w:val="20"/>
                <w:szCs w:val="20"/>
              </w:rPr>
            </w:pPr>
          </w:p>
        </w:tc>
        <w:tc>
          <w:tcPr>
            <w:tcW w:w="707" w:type="dxa"/>
          </w:tcPr>
          <w:p w14:paraId="7233561D" w14:textId="77777777" w:rsidR="00695146" w:rsidRPr="00695146" w:rsidRDefault="00695146" w:rsidP="00695146">
            <w:pPr>
              <w:jc w:val="both"/>
              <w:rPr>
                <w:rFonts w:ascii="Times New Roman" w:hAnsi="Times New Roman" w:cs="Times New Roman"/>
                <w:sz w:val="20"/>
                <w:szCs w:val="20"/>
              </w:rPr>
            </w:pPr>
          </w:p>
        </w:tc>
        <w:tc>
          <w:tcPr>
            <w:tcW w:w="1061" w:type="dxa"/>
          </w:tcPr>
          <w:p w14:paraId="367B7CAA" w14:textId="77777777" w:rsidR="00695146" w:rsidRPr="00695146" w:rsidRDefault="00695146" w:rsidP="00350E71">
            <w:pPr>
              <w:keepNext/>
              <w:jc w:val="both"/>
              <w:rPr>
                <w:rFonts w:ascii="Times New Roman" w:hAnsi="Times New Roman" w:cs="Times New Roman"/>
                <w:sz w:val="20"/>
                <w:szCs w:val="20"/>
              </w:rPr>
            </w:pPr>
          </w:p>
        </w:tc>
      </w:tr>
    </w:tbl>
    <w:p w14:paraId="4BA656FD" w14:textId="40816BAF" w:rsidR="00350E71" w:rsidRDefault="00350E71" w:rsidP="00350E71">
      <w:pPr>
        <w:pStyle w:val="Caption"/>
        <w:jc w:val="center"/>
      </w:pPr>
      <w:r>
        <w:t>Table 5. p-values for t.test</w:t>
      </w:r>
    </w:p>
    <w:p w14:paraId="58C948CF" w14:textId="0C041CF3"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statistical difference between the star rate corresponding words, “breakfast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0A7975D3" w:rsidR="00C97D22" w:rsidRDefault="00C97D22"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upon the statistical analysis, I recommend the low rated hotel owners to adjust their fare properly, improve their quality of breakfast, secure the parking spots for their customers, </w:t>
      </w:r>
      <w:r>
        <w:rPr>
          <w:rFonts w:ascii="Times New Roman" w:hAnsi="Times New Roman" w:cs="Times New Roman"/>
          <w:sz w:val="24"/>
          <w:szCs w:val="24"/>
        </w:rPr>
        <w:t xml:space="preserve">provide </w:t>
      </w:r>
      <w:r w:rsidR="00F31DF4">
        <w:rPr>
          <w:rFonts w:ascii="Times New Roman" w:hAnsi="Times New Roman" w:cs="Times New Roman"/>
          <w:sz w:val="24"/>
          <w:szCs w:val="24"/>
        </w:rPr>
        <w:t>transportations</w:t>
      </w:r>
      <w:r>
        <w:rPr>
          <w:rFonts w:ascii="Times New Roman" w:hAnsi="Times New Roman" w:cs="Times New Roman"/>
          <w:sz w:val="24"/>
          <w:szCs w:val="24"/>
        </w:rPr>
        <w:t xml:space="preserve"> to overcome the locational problem and </w:t>
      </w:r>
      <w:r>
        <w:rPr>
          <w:rFonts w:ascii="Times New Roman" w:hAnsi="Times New Roman" w:cs="Times New Roman"/>
          <w:sz w:val="24"/>
          <w:szCs w:val="24"/>
        </w:rPr>
        <w:t>chang</w:t>
      </w:r>
      <w:r>
        <w:rPr>
          <w:rFonts w:ascii="Times New Roman" w:hAnsi="Times New Roman" w:cs="Times New Roman"/>
          <w:sz w:val="24"/>
          <w:szCs w:val="24"/>
        </w:rPr>
        <w:t>e</w:t>
      </w:r>
      <w:r>
        <w:rPr>
          <w:rFonts w:ascii="Times New Roman" w:hAnsi="Times New Roman" w:cs="Times New Roman"/>
          <w:sz w:val="24"/>
          <w:szCs w:val="24"/>
        </w:rPr>
        <w:t xml:space="preserve"> some </w:t>
      </w:r>
      <w:r>
        <w:rPr>
          <w:rFonts w:ascii="Times New Roman" w:hAnsi="Times New Roman" w:cs="Times New Roman"/>
          <w:sz w:val="24"/>
          <w:szCs w:val="24"/>
        </w:rPr>
        <w:t>interior parts of the room to make customers feel comfortable and spacious.</w:t>
      </w:r>
      <w:r w:rsidR="00EB14F5">
        <w:rPr>
          <w:rFonts w:ascii="Times New Roman" w:hAnsi="Times New Roman" w:cs="Times New Roman"/>
          <w:sz w:val="24"/>
          <w:szCs w:val="24"/>
        </w:rPr>
        <w:t xml:space="preserve"> </w:t>
      </w:r>
    </w:p>
    <w:p w14:paraId="70A9D2FA" w14:textId="7348D06D" w:rsidR="00AA286E" w:rsidRDefault="00AA286E"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AC hotel owner, I recommend </w:t>
      </w:r>
      <w:r w:rsidR="00E82C20">
        <w:rPr>
          <w:rFonts w:ascii="Times New Roman" w:hAnsi="Times New Roman" w:cs="Times New Roman"/>
          <w:sz w:val="24"/>
          <w:szCs w:val="24"/>
        </w:rPr>
        <w:t>the AC hotel owner</w:t>
      </w:r>
      <w:r w:rsidR="00E82C20">
        <w:rPr>
          <w:rFonts w:ascii="Times New Roman" w:hAnsi="Times New Roman" w:cs="Times New Roman"/>
          <w:sz w:val="24"/>
          <w:szCs w:val="24"/>
        </w:rPr>
        <w:t xml:space="preserve"> imp</w:t>
      </w:r>
      <w:r>
        <w:rPr>
          <w:rFonts w:ascii="Times New Roman" w:hAnsi="Times New Roman" w:cs="Times New Roman"/>
          <w:sz w:val="24"/>
          <w:szCs w:val="24"/>
        </w:rPr>
        <w:t>rove their quality of breakfast for customers and improve the quality of desk in the room.</w:t>
      </w:r>
    </w:p>
    <w:p w14:paraId="5C15E545" w14:textId="77777777" w:rsidR="00F16037" w:rsidRDefault="00F16037" w:rsidP="00C97D22">
      <w:pPr>
        <w:spacing w:line="240" w:lineRule="auto"/>
        <w:jc w:val="both"/>
        <w:rPr>
          <w:rFonts w:ascii="Times New Roman" w:hAnsi="Times New Roman" w:cs="Times New Roman"/>
          <w:b/>
          <w:bCs/>
          <w:sz w:val="24"/>
          <w:szCs w:val="24"/>
        </w:rPr>
      </w:pPr>
    </w:p>
    <w:p w14:paraId="47E1D0BD" w14:textId="0C3B5AC5" w:rsidR="00F16037" w:rsidRPr="00F16037" w:rsidRDefault="00F16037" w:rsidP="00C97D22">
      <w:pPr>
        <w:spacing w:line="240" w:lineRule="auto"/>
        <w:jc w:val="both"/>
        <w:rPr>
          <w:rFonts w:ascii="Times New Roman" w:hAnsi="Times New Roman" w:cs="Times New Roman"/>
          <w:b/>
          <w:bCs/>
          <w:sz w:val="24"/>
          <w:szCs w:val="24"/>
        </w:rPr>
      </w:pPr>
      <w:r w:rsidRPr="00F16037">
        <w:rPr>
          <w:rFonts w:ascii="Times New Roman" w:hAnsi="Times New Roman" w:cs="Times New Roman"/>
          <w:b/>
          <w:bCs/>
          <w:sz w:val="24"/>
          <w:szCs w:val="24"/>
        </w:rPr>
        <w:t>Conclusion</w:t>
      </w:r>
    </w:p>
    <w:p w14:paraId="7C052EDE" w14:textId="77777777" w:rsidR="00250E24" w:rsidRDefault="00250E24" w:rsidP="00DF69F6">
      <w:pPr>
        <w:spacing w:line="240" w:lineRule="auto"/>
        <w:jc w:val="both"/>
        <w:rPr>
          <w:rFonts w:ascii="Times New Roman" w:hAnsi="Times New Roman" w:cs="Times New Roman"/>
          <w:b/>
          <w:bCs/>
          <w:sz w:val="24"/>
          <w:szCs w:val="24"/>
        </w:rPr>
      </w:pPr>
    </w:p>
    <w:p w14:paraId="5BF367C5" w14:textId="77777777" w:rsidR="00250E24" w:rsidRDefault="00250E24" w:rsidP="00DF69F6">
      <w:pPr>
        <w:spacing w:line="240" w:lineRule="auto"/>
        <w:jc w:val="both"/>
        <w:rPr>
          <w:rFonts w:ascii="Times New Roman" w:hAnsi="Times New Roman" w:cs="Times New Roman"/>
          <w:b/>
          <w:bCs/>
          <w:sz w:val="24"/>
          <w:szCs w:val="24"/>
        </w:rPr>
      </w:pPr>
    </w:p>
    <w:p w14:paraId="065694B1" w14:textId="77777777" w:rsidR="00250E24" w:rsidRDefault="00250E24" w:rsidP="00DF69F6">
      <w:pPr>
        <w:spacing w:line="240" w:lineRule="auto"/>
        <w:jc w:val="both"/>
        <w:rPr>
          <w:rFonts w:ascii="Times New Roman" w:hAnsi="Times New Roman" w:cs="Times New Roman"/>
          <w:b/>
          <w:bCs/>
          <w:sz w:val="24"/>
          <w:szCs w:val="24"/>
        </w:rPr>
      </w:pPr>
    </w:p>
    <w:p w14:paraId="1D0A425D" w14:textId="77777777" w:rsidR="00250E24" w:rsidRDefault="00250E24" w:rsidP="00DF69F6">
      <w:pPr>
        <w:spacing w:line="240" w:lineRule="auto"/>
        <w:jc w:val="both"/>
        <w:rPr>
          <w:rFonts w:ascii="Times New Roman" w:hAnsi="Times New Roman" w:cs="Times New Roman"/>
          <w:b/>
          <w:bCs/>
          <w:sz w:val="24"/>
          <w:szCs w:val="24"/>
        </w:rPr>
      </w:pPr>
    </w:p>
    <w:p w14:paraId="06C6591E" w14:textId="77777777" w:rsidR="00250E24" w:rsidRDefault="00250E24" w:rsidP="00DF69F6">
      <w:pPr>
        <w:spacing w:line="240" w:lineRule="auto"/>
        <w:jc w:val="both"/>
        <w:rPr>
          <w:rFonts w:ascii="Times New Roman" w:hAnsi="Times New Roman" w:cs="Times New Roman"/>
          <w:b/>
          <w:bCs/>
          <w:sz w:val="24"/>
          <w:szCs w:val="24"/>
        </w:rPr>
      </w:pPr>
    </w:p>
    <w:p w14:paraId="26D27891" w14:textId="77777777" w:rsidR="00250E24" w:rsidRDefault="00250E24" w:rsidP="00DF69F6">
      <w:pPr>
        <w:spacing w:line="240" w:lineRule="auto"/>
        <w:jc w:val="both"/>
        <w:rPr>
          <w:rFonts w:ascii="Times New Roman" w:hAnsi="Times New Roman" w:cs="Times New Roman"/>
          <w:b/>
          <w:bCs/>
          <w:sz w:val="24"/>
          <w:szCs w:val="24"/>
        </w:rPr>
      </w:pPr>
    </w:p>
    <w:p w14:paraId="79D4E26D" w14:textId="77777777" w:rsidR="00250E24" w:rsidRDefault="00250E24" w:rsidP="00DF69F6">
      <w:pPr>
        <w:spacing w:line="240" w:lineRule="auto"/>
        <w:jc w:val="both"/>
        <w:rPr>
          <w:rFonts w:ascii="Times New Roman" w:hAnsi="Times New Roman" w:cs="Times New Roman"/>
          <w:b/>
          <w:bCs/>
          <w:sz w:val="24"/>
          <w:szCs w:val="24"/>
        </w:rPr>
      </w:pPr>
    </w:p>
    <w:p w14:paraId="3D3AC235" w14:textId="77777777" w:rsidR="00250E24" w:rsidRDefault="00250E24" w:rsidP="00DF69F6">
      <w:pPr>
        <w:spacing w:line="240" w:lineRule="auto"/>
        <w:jc w:val="both"/>
        <w:rPr>
          <w:rFonts w:ascii="Times New Roman" w:hAnsi="Times New Roman" w:cs="Times New Roman"/>
          <w:b/>
          <w:bCs/>
          <w:sz w:val="24"/>
          <w:szCs w:val="24"/>
        </w:rPr>
      </w:pPr>
    </w:p>
    <w:p w14:paraId="39814260" w14:textId="77777777" w:rsidR="00250E24" w:rsidRDefault="00250E24" w:rsidP="00DF69F6">
      <w:pPr>
        <w:spacing w:line="240" w:lineRule="auto"/>
        <w:jc w:val="both"/>
        <w:rPr>
          <w:rFonts w:ascii="Times New Roman" w:hAnsi="Times New Roman" w:cs="Times New Roman"/>
          <w:b/>
          <w:bCs/>
          <w:sz w:val="24"/>
          <w:szCs w:val="24"/>
        </w:rPr>
      </w:pPr>
    </w:p>
    <w:p w14:paraId="4FF56A1E" w14:textId="77777777" w:rsidR="00250E24" w:rsidRDefault="00250E24" w:rsidP="00DF69F6">
      <w:pPr>
        <w:spacing w:line="240" w:lineRule="auto"/>
        <w:jc w:val="both"/>
        <w:rPr>
          <w:rFonts w:ascii="Times New Roman" w:hAnsi="Times New Roman" w:cs="Times New Roman"/>
          <w:b/>
          <w:bCs/>
          <w:sz w:val="24"/>
          <w:szCs w:val="24"/>
        </w:rPr>
      </w:pPr>
    </w:p>
    <w:p w14:paraId="2EFE82B5" w14:textId="14F4F15E"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rgUADXAlzywAAAA="/>
  </w:docVars>
  <w:rsids>
    <w:rsidRoot w:val="0057439E"/>
    <w:rsid w:val="00026AFD"/>
    <w:rsid w:val="00075752"/>
    <w:rsid w:val="000F3BA8"/>
    <w:rsid w:val="000F7041"/>
    <w:rsid w:val="000F7706"/>
    <w:rsid w:val="001027E5"/>
    <w:rsid w:val="00127D39"/>
    <w:rsid w:val="00141830"/>
    <w:rsid w:val="00155A77"/>
    <w:rsid w:val="001C6ECB"/>
    <w:rsid w:val="001E0765"/>
    <w:rsid w:val="00202DAC"/>
    <w:rsid w:val="00233016"/>
    <w:rsid w:val="00250E24"/>
    <w:rsid w:val="00273B44"/>
    <w:rsid w:val="002A6DFF"/>
    <w:rsid w:val="002C53AF"/>
    <w:rsid w:val="00314042"/>
    <w:rsid w:val="00340A30"/>
    <w:rsid w:val="00350E71"/>
    <w:rsid w:val="00360746"/>
    <w:rsid w:val="00390E08"/>
    <w:rsid w:val="003C5F70"/>
    <w:rsid w:val="003F5368"/>
    <w:rsid w:val="0040731C"/>
    <w:rsid w:val="004E5365"/>
    <w:rsid w:val="00511460"/>
    <w:rsid w:val="00555274"/>
    <w:rsid w:val="00571071"/>
    <w:rsid w:val="0057439E"/>
    <w:rsid w:val="00581049"/>
    <w:rsid w:val="005D353C"/>
    <w:rsid w:val="0062387C"/>
    <w:rsid w:val="00656F81"/>
    <w:rsid w:val="00682BCB"/>
    <w:rsid w:val="00695146"/>
    <w:rsid w:val="007629CD"/>
    <w:rsid w:val="007B52DE"/>
    <w:rsid w:val="007E7E54"/>
    <w:rsid w:val="0085593E"/>
    <w:rsid w:val="008A3300"/>
    <w:rsid w:val="008C31E7"/>
    <w:rsid w:val="008D67D1"/>
    <w:rsid w:val="008E1F9E"/>
    <w:rsid w:val="0090515B"/>
    <w:rsid w:val="009274B4"/>
    <w:rsid w:val="009407E3"/>
    <w:rsid w:val="00942E5C"/>
    <w:rsid w:val="00972204"/>
    <w:rsid w:val="009B1EEC"/>
    <w:rsid w:val="00A61F8C"/>
    <w:rsid w:val="00AA286E"/>
    <w:rsid w:val="00AD4E45"/>
    <w:rsid w:val="00B5280C"/>
    <w:rsid w:val="00B8052C"/>
    <w:rsid w:val="00B855BC"/>
    <w:rsid w:val="00BF0BF8"/>
    <w:rsid w:val="00C34E71"/>
    <w:rsid w:val="00C62841"/>
    <w:rsid w:val="00C937C6"/>
    <w:rsid w:val="00C97D22"/>
    <w:rsid w:val="00CB480A"/>
    <w:rsid w:val="00CC66D9"/>
    <w:rsid w:val="00D82D50"/>
    <w:rsid w:val="00DB38D4"/>
    <w:rsid w:val="00DD4ED9"/>
    <w:rsid w:val="00DF358C"/>
    <w:rsid w:val="00DF69F6"/>
    <w:rsid w:val="00E279C0"/>
    <w:rsid w:val="00E717CB"/>
    <w:rsid w:val="00E73A50"/>
    <w:rsid w:val="00E82C20"/>
    <w:rsid w:val="00E90434"/>
    <w:rsid w:val="00EB14F5"/>
    <w:rsid w:val="00EC3494"/>
    <w:rsid w:val="00EF37ED"/>
    <w:rsid w:val="00F06098"/>
    <w:rsid w:val="00F16037"/>
    <w:rsid w:val="00F31DF4"/>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44</cp:revision>
  <dcterms:created xsi:type="dcterms:W3CDTF">2020-11-23T20:07:00Z</dcterms:created>
  <dcterms:modified xsi:type="dcterms:W3CDTF">2020-11-29T03:57:00Z</dcterms:modified>
</cp:coreProperties>
</file>