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F4C3A4" w14:textId="77777777" w:rsidR="000A4F19" w:rsidRDefault="00FC2CB6" w:rsidP="00FC2CB6">
      <w:pPr>
        <w:pStyle w:val="Heading1"/>
      </w:pPr>
      <w:r>
        <w:t>SDD Review Document</w:t>
      </w:r>
    </w:p>
    <w:p w14:paraId="430246E4" w14:textId="77777777" w:rsidR="00FC2CB6" w:rsidRDefault="00FC2CB6" w:rsidP="00FC2CB6"/>
    <w:p w14:paraId="49666A46" w14:textId="77777777" w:rsidR="00FC2CB6" w:rsidRPr="00FC2CB6" w:rsidRDefault="00FC2CB6" w:rsidP="00FC2CB6">
      <w:pPr>
        <w:pStyle w:val="Heading2"/>
      </w:pPr>
      <w: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0A4F19" w14:paraId="6450FA4E" w14:textId="77777777" w:rsidTr="00DF3BA9">
        <w:tc>
          <w:tcPr>
            <w:tcW w:w="1838" w:type="dxa"/>
          </w:tcPr>
          <w:p w14:paraId="7907EA4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Date</w:t>
            </w:r>
          </w:p>
        </w:tc>
        <w:tc>
          <w:tcPr>
            <w:tcW w:w="4111" w:type="dxa"/>
          </w:tcPr>
          <w:p w14:paraId="3FB38062" w14:textId="4AFDC810" w:rsidR="000A4F19" w:rsidRPr="00CB5EF2" w:rsidRDefault="00CB5EF2" w:rsidP="00DF3BA9">
            <w:pPr>
              <w:rPr>
                <w:sz w:val="16"/>
                <w:lang w:val="es-MX"/>
              </w:rPr>
            </w:pPr>
            <w:r>
              <w:rPr>
                <w:sz w:val="16"/>
              </w:rPr>
              <w:t>02</w:t>
            </w:r>
            <w:r>
              <w:rPr>
                <w:sz w:val="16"/>
                <w:lang w:val="es-MX"/>
              </w:rPr>
              <w:t>-Feb-20201</w:t>
            </w:r>
          </w:p>
        </w:tc>
        <w:bookmarkStart w:id="0" w:name="_GoBack"/>
        <w:bookmarkEnd w:id="0"/>
      </w:tr>
      <w:tr w:rsidR="000A4F19" w14:paraId="150E69DA" w14:textId="77777777" w:rsidTr="00DF3BA9">
        <w:tc>
          <w:tcPr>
            <w:tcW w:w="1838" w:type="dxa"/>
          </w:tcPr>
          <w:p w14:paraId="119F5FD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Effort</w:t>
            </w:r>
          </w:p>
        </w:tc>
        <w:tc>
          <w:tcPr>
            <w:tcW w:w="4111" w:type="dxa"/>
          </w:tcPr>
          <w:p w14:paraId="2A2CD5AF" w14:textId="46CADDE7" w:rsidR="000A4F19" w:rsidRDefault="00FD25FA" w:rsidP="00DF3BA9">
            <w:pPr>
              <w:rPr>
                <w:sz w:val="16"/>
              </w:rPr>
            </w:pPr>
            <w:r>
              <w:rPr>
                <w:sz w:val="16"/>
              </w:rPr>
              <w:t>40</w:t>
            </w:r>
            <w:r w:rsidR="00CB5EF2">
              <w:rPr>
                <w:sz w:val="16"/>
              </w:rPr>
              <w:t xml:space="preserve"> min</w:t>
            </w:r>
          </w:p>
        </w:tc>
      </w:tr>
      <w:tr w:rsidR="000A4F19" w14:paraId="24BE2515" w14:textId="77777777" w:rsidTr="00DF3BA9">
        <w:tc>
          <w:tcPr>
            <w:tcW w:w="1838" w:type="dxa"/>
          </w:tcPr>
          <w:p w14:paraId="64FF8A6A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Room/Location</w:t>
            </w:r>
          </w:p>
        </w:tc>
        <w:tc>
          <w:tcPr>
            <w:tcW w:w="4111" w:type="dxa"/>
          </w:tcPr>
          <w:p w14:paraId="3A6DE384" w14:textId="6E576683" w:rsidR="000A4F19" w:rsidRDefault="00CB5EF2" w:rsidP="00DF3BA9">
            <w:pPr>
              <w:rPr>
                <w:sz w:val="16"/>
              </w:rPr>
            </w:pPr>
            <w:r>
              <w:rPr>
                <w:sz w:val="16"/>
              </w:rPr>
              <w:t>GitHub</w:t>
            </w:r>
          </w:p>
        </w:tc>
      </w:tr>
      <w:tr w:rsidR="000A4F19" w14:paraId="2176B0D2" w14:textId="77777777" w:rsidTr="00DF3BA9">
        <w:tc>
          <w:tcPr>
            <w:tcW w:w="1838" w:type="dxa"/>
          </w:tcPr>
          <w:p w14:paraId="2DA1603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Status</w:t>
            </w:r>
          </w:p>
        </w:tc>
        <w:tc>
          <w:tcPr>
            <w:tcW w:w="4111" w:type="dxa"/>
          </w:tcPr>
          <w:p w14:paraId="22F4B955" w14:textId="16F90112" w:rsidR="000A4F19" w:rsidRDefault="00CB5EF2" w:rsidP="00DF3BA9">
            <w:pPr>
              <w:rPr>
                <w:sz w:val="16"/>
              </w:rPr>
            </w:pPr>
            <w:r>
              <w:rPr>
                <w:sz w:val="16"/>
              </w:rPr>
              <w:t>Open</w:t>
            </w:r>
          </w:p>
        </w:tc>
      </w:tr>
      <w:tr w:rsidR="000A4F19" w14:paraId="354A7D67" w14:textId="77777777" w:rsidTr="00DF3BA9">
        <w:tc>
          <w:tcPr>
            <w:tcW w:w="1838" w:type="dxa"/>
          </w:tcPr>
          <w:p w14:paraId="616A31F1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name</w:t>
            </w:r>
          </w:p>
        </w:tc>
        <w:tc>
          <w:tcPr>
            <w:tcW w:w="4111" w:type="dxa"/>
          </w:tcPr>
          <w:p w14:paraId="420AD998" w14:textId="1897E966" w:rsidR="000A4F19" w:rsidRDefault="00FC2CB6" w:rsidP="00CB5EF2">
            <w:pPr>
              <w:rPr>
                <w:sz w:val="16"/>
              </w:rPr>
            </w:pPr>
            <w:r w:rsidRPr="00FC2CB6">
              <w:rPr>
                <w:sz w:val="16"/>
              </w:rPr>
              <w:t>SDD_</w:t>
            </w:r>
            <w:r w:rsidR="00CB5EF2">
              <w:rPr>
                <w:sz w:val="16"/>
              </w:rPr>
              <w:t>CRC8</w:t>
            </w:r>
            <w:r>
              <w:rPr>
                <w:sz w:val="16"/>
              </w:rPr>
              <w:t>.doc</w:t>
            </w:r>
          </w:p>
        </w:tc>
      </w:tr>
      <w:tr w:rsidR="000A4F19" w14:paraId="5270F5C3" w14:textId="77777777" w:rsidTr="00DF3BA9">
        <w:tc>
          <w:tcPr>
            <w:tcW w:w="1838" w:type="dxa"/>
          </w:tcPr>
          <w:p w14:paraId="05B9A273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Method</w:t>
            </w:r>
          </w:p>
        </w:tc>
        <w:tc>
          <w:tcPr>
            <w:tcW w:w="4111" w:type="dxa"/>
          </w:tcPr>
          <w:p w14:paraId="3D99DAF0" w14:textId="59D09A9C" w:rsidR="000A4F19" w:rsidRDefault="00CB5EF2" w:rsidP="00DF3BA9">
            <w:pPr>
              <w:rPr>
                <w:sz w:val="16"/>
              </w:rPr>
            </w:pPr>
            <w:r>
              <w:rPr>
                <w:sz w:val="16"/>
              </w:rPr>
              <w:t>DC</w:t>
            </w:r>
          </w:p>
        </w:tc>
      </w:tr>
      <w:tr w:rsidR="000A4F19" w14:paraId="47C14ED9" w14:textId="77777777" w:rsidTr="00DF3BA9">
        <w:tc>
          <w:tcPr>
            <w:tcW w:w="1838" w:type="dxa"/>
          </w:tcPr>
          <w:p w14:paraId="52912C1B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Release</w:t>
            </w:r>
          </w:p>
        </w:tc>
        <w:tc>
          <w:tcPr>
            <w:tcW w:w="4111" w:type="dxa"/>
          </w:tcPr>
          <w:p w14:paraId="2655E1B9" w14:textId="77777777" w:rsidR="000A4F19" w:rsidRDefault="000A4F19" w:rsidP="00DF3BA9">
            <w:pPr>
              <w:rPr>
                <w:sz w:val="16"/>
              </w:rPr>
            </w:pPr>
          </w:p>
        </w:tc>
      </w:tr>
      <w:tr w:rsidR="000A4F19" w14:paraId="189C2898" w14:textId="77777777" w:rsidTr="00DF3BA9">
        <w:tc>
          <w:tcPr>
            <w:tcW w:w="1838" w:type="dxa"/>
          </w:tcPr>
          <w:p w14:paraId="5DFAB01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Responsible</w:t>
            </w:r>
          </w:p>
        </w:tc>
        <w:tc>
          <w:tcPr>
            <w:tcW w:w="4111" w:type="dxa"/>
          </w:tcPr>
          <w:p w14:paraId="7542A40B" w14:textId="06671889" w:rsidR="000A4F19" w:rsidRDefault="00CB5EF2" w:rsidP="00DF3BA9">
            <w:pPr>
              <w:rPr>
                <w:sz w:val="16"/>
              </w:rPr>
            </w:pPr>
            <w:r>
              <w:rPr>
                <w:sz w:val="16"/>
              </w:rPr>
              <w:t>Rubén Cocoletzi</w:t>
            </w:r>
          </w:p>
        </w:tc>
      </w:tr>
      <w:tr w:rsidR="000A4F19" w14:paraId="33AD96F2" w14:textId="77777777" w:rsidTr="00DF3BA9">
        <w:tc>
          <w:tcPr>
            <w:tcW w:w="1838" w:type="dxa"/>
          </w:tcPr>
          <w:p w14:paraId="39CE0697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Project</w:t>
            </w:r>
          </w:p>
        </w:tc>
        <w:tc>
          <w:tcPr>
            <w:tcW w:w="4111" w:type="dxa"/>
          </w:tcPr>
          <w:p w14:paraId="2FDFB19D" w14:textId="00D25C66" w:rsidR="000A4F19" w:rsidRDefault="00CB5EF2" w:rsidP="00DF3BA9">
            <w:pPr>
              <w:rPr>
                <w:sz w:val="16"/>
              </w:rPr>
            </w:pPr>
            <w:r>
              <w:rPr>
                <w:sz w:val="16"/>
              </w:rPr>
              <w:t>Door Control Module</w:t>
            </w:r>
          </w:p>
        </w:tc>
      </w:tr>
      <w:tr w:rsidR="000A4F19" w14:paraId="66D0C2ED" w14:textId="77777777" w:rsidTr="00DF3BA9">
        <w:tc>
          <w:tcPr>
            <w:tcW w:w="1838" w:type="dxa"/>
          </w:tcPr>
          <w:p w14:paraId="2584A39F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Reason of Review</w:t>
            </w:r>
          </w:p>
        </w:tc>
        <w:tc>
          <w:tcPr>
            <w:tcW w:w="4111" w:type="dxa"/>
          </w:tcPr>
          <w:p w14:paraId="6C85DF34" w14:textId="7352E319" w:rsidR="000A4F19" w:rsidRDefault="00CB5EF2" w:rsidP="00DF3BA9">
            <w:pPr>
              <w:rPr>
                <w:sz w:val="16"/>
              </w:rPr>
            </w:pPr>
            <w:r>
              <w:rPr>
                <w:sz w:val="16"/>
              </w:rPr>
              <w:t>Initial revision</w:t>
            </w:r>
          </w:p>
        </w:tc>
      </w:tr>
    </w:tbl>
    <w:p w14:paraId="71D2F3CF" w14:textId="77777777" w:rsidR="00FC2CB6" w:rsidRDefault="00FC2CB6" w:rsidP="000A4F19">
      <w:pPr>
        <w:rPr>
          <w:sz w:val="28"/>
          <w:szCs w:val="28"/>
        </w:rPr>
        <w:sectPr w:rsidR="00FC2CB6" w:rsidSect="00E0083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4E033C0" w14:textId="77777777" w:rsidR="00FC2CB6" w:rsidRPr="00FC2CB6" w:rsidRDefault="00FC2CB6" w:rsidP="00C962EE">
      <w:pPr>
        <w:pStyle w:val="Heading2"/>
      </w:pPr>
      <w:r w:rsidRPr="00FC2CB6">
        <w:lastRenderedPageBreak/>
        <w:t>Comment List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559"/>
        <w:gridCol w:w="5670"/>
        <w:gridCol w:w="1560"/>
        <w:gridCol w:w="2126"/>
        <w:gridCol w:w="2551"/>
      </w:tblGrid>
      <w:tr w:rsidR="00FC2CB6" w14:paraId="4F227F4E" w14:textId="77777777" w:rsidTr="00FC2CB6">
        <w:tc>
          <w:tcPr>
            <w:tcW w:w="704" w:type="dxa"/>
            <w:shd w:val="clear" w:color="auto" w:fill="auto"/>
          </w:tcPr>
          <w:p w14:paraId="682E27C9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 xml:space="preserve">No. </w:t>
            </w:r>
          </w:p>
        </w:tc>
        <w:tc>
          <w:tcPr>
            <w:tcW w:w="1559" w:type="dxa"/>
            <w:shd w:val="clear" w:color="auto" w:fill="auto"/>
          </w:tcPr>
          <w:p w14:paraId="4DB93E75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Reference</w:t>
            </w:r>
          </w:p>
        </w:tc>
        <w:tc>
          <w:tcPr>
            <w:tcW w:w="5670" w:type="dxa"/>
            <w:shd w:val="clear" w:color="auto" w:fill="auto"/>
          </w:tcPr>
          <w:p w14:paraId="569DF2AF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Comments / Actions</w:t>
            </w:r>
          </w:p>
        </w:tc>
        <w:tc>
          <w:tcPr>
            <w:tcW w:w="1560" w:type="dxa"/>
            <w:shd w:val="clear" w:color="auto" w:fill="auto"/>
          </w:tcPr>
          <w:p w14:paraId="0473F7CC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Classification  (E)</w:t>
            </w:r>
            <w:proofErr w:type="spellStart"/>
            <w:r w:rsidRPr="00F807D7">
              <w:rPr>
                <w:b/>
              </w:rPr>
              <w:t>rror</w:t>
            </w:r>
            <w:proofErr w:type="spellEnd"/>
            <w:r w:rsidRPr="00F807D7">
              <w:rPr>
                <w:b/>
              </w:rPr>
              <w:t>/Risk  / (R)</w:t>
            </w:r>
            <w:proofErr w:type="spellStart"/>
            <w:r w:rsidRPr="00F807D7">
              <w:rPr>
                <w:b/>
              </w:rPr>
              <w:t>emark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6FF606E0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Responsible person/Planned date for completion</w:t>
            </w:r>
          </w:p>
        </w:tc>
        <w:tc>
          <w:tcPr>
            <w:tcW w:w="2551" w:type="dxa"/>
            <w:shd w:val="clear" w:color="auto" w:fill="auto"/>
          </w:tcPr>
          <w:p w14:paraId="4C72C14D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Completion(Name/Date)</w:t>
            </w:r>
          </w:p>
          <w:p w14:paraId="696E7F9C" w14:textId="77777777" w:rsidR="00FC2CB6" w:rsidRPr="00D60979" w:rsidRDefault="00FC2CB6" w:rsidP="00DF3BA9">
            <w:pPr>
              <w:rPr>
                <w:b/>
              </w:rPr>
            </w:pPr>
          </w:p>
        </w:tc>
      </w:tr>
      <w:tr w:rsidR="00FC2CB6" w14:paraId="6F0CFA6A" w14:textId="77777777" w:rsidTr="00FC2CB6">
        <w:tc>
          <w:tcPr>
            <w:tcW w:w="704" w:type="dxa"/>
            <w:shd w:val="clear" w:color="auto" w:fill="auto"/>
          </w:tcPr>
          <w:p w14:paraId="797AA1EF" w14:textId="77777777" w:rsidR="00FC2CB6" w:rsidRDefault="00FC2CB6" w:rsidP="00DF3BA9"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70A33C6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4151B29B" w14:textId="77777777" w:rsidR="00FC2CB6" w:rsidRPr="000A1FFA" w:rsidRDefault="00FC2CB6" w:rsidP="00DF3BA9"/>
        </w:tc>
        <w:tc>
          <w:tcPr>
            <w:tcW w:w="1560" w:type="dxa"/>
            <w:shd w:val="clear" w:color="auto" w:fill="auto"/>
          </w:tcPr>
          <w:p w14:paraId="763DC723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3B0D79F5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0F0C89BE" w14:textId="77777777" w:rsidR="00FC2CB6" w:rsidRDefault="00FC2CB6" w:rsidP="00DF3BA9"/>
        </w:tc>
      </w:tr>
      <w:tr w:rsidR="00FC2CB6" w14:paraId="613BE17A" w14:textId="77777777" w:rsidTr="00FC2CB6">
        <w:tc>
          <w:tcPr>
            <w:tcW w:w="704" w:type="dxa"/>
            <w:shd w:val="clear" w:color="auto" w:fill="auto"/>
          </w:tcPr>
          <w:p w14:paraId="5FEF9DC8" w14:textId="77777777" w:rsidR="00FC2CB6" w:rsidRDefault="00FC2CB6" w:rsidP="00DF3BA9"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0684E371" w14:textId="77777777" w:rsidR="00FC2CB6" w:rsidRPr="00952436" w:rsidRDefault="00FC2CB6" w:rsidP="00DF3BA9"/>
        </w:tc>
        <w:tc>
          <w:tcPr>
            <w:tcW w:w="5670" w:type="dxa"/>
            <w:shd w:val="clear" w:color="auto" w:fill="auto"/>
          </w:tcPr>
          <w:p w14:paraId="33161B1A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721A7EFF" w14:textId="77777777" w:rsidR="00FC2CB6" w:rsidRPr="00952436" w:rsidRDefault="00FC2CB6" w:rsidP="00DF3BA9"/>
        </w:tc>
        <w:tc>
          <w:tcPr>
            <w:tcW w:w="2126" w:type="dxa"/>
            <w:shd w:val="clear" w:color="auto" w:fill="auto"/>
          </w:tcPr>
          <w:p w14:paraId="7D86F292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D14C7A5" w14:textId="77777777" w:rsidR="00FC2CB6" w:rsidRDefault="00FC2CB6" w:rsidP="00DF3BA9"/>
        </w:tc>
      </w:tr>
      <w:tr w:rsidR="00FC2CB6" w14:paraId="063E797B" w14:textId="77777777" w:rsidTr="00FC2CB6">
        <w:tc>
          <w:tcPr>
            <w:tcW w:w="704" w:type="dxa"/>
            <w:shd w:val="clear" w:color="auto" w:fill="auto"/>
          </w:tcPr>
          <w:p w14:paraId="5145EBAC" w14:textId="77777777" w:rsidR="00FC2CB6" w:rsidRDefault="00FC2CB6" w:rsidP="00DF3BA9">
            <w:r>
              <w:t>3</w:t>
            </w:r>
          </w:p>
        </w:tc>
        <w:tc>
          <w:tcPr>
            <w:tcW w:w="1559" w:type="dxa"/>
            <w:shd w:val="clear" w:color="auto" w:fill="auto"/>
          </w:tcPr>
          <w:p w14:paraId="026F03F9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77F81CCE" w14:textId="77777777" w:rsidR="00FC2CB6" w:rsidRDefault="00FC2CB6" w:rsidP="00DF3BA9">
            <w:pPr>
              <w:autoSpaceDE w:val="0"/>
              <w:autoSpaceDN w:val="0"/>
              <w:adjustRightInd w:val="0"/>
            </w:pPr>
          </w:p>
        </w:tc>
        <w:tc>
          <w:tcPr>
            <w:tcW w:w="1560" w:type="dxa"/>
            <w:shd w:val="clear" w:color="auto" w:fill="auto"/>
          </w:tcPr>
          <w:p w14:paraId="0475F145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3BB593CC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FF3C7A2" w14:textId="77777777" w:rsidR="00FC2CB6" w:rsidRDefault="00FC2CB6" w:rsidP="00DF3BA9"/>
        </w:tc>
      </w:tr>
      <w:tr w:rsidR="00FC2CB6" w14:paraId="450EF747" w14:textId="77777777" w:rsidTr="00FC2CB6">
        <w:tc>
          <w:tcPr>
            <w:tcW w:w="704" w:type="dxa"/>
            <w:shd w:val="clear" w:color="auto" w:fill="auto"/>
          </w:tcPr>
          <w:p w14:paraId="25C71F2E" w14:textId="77777777" w:rsidR="00FC2CB6" w:rsidRDefault="00FC2CB6" w:rsidP="00DF3BA9">
            <w:r>
              <w:t>4</w:t>
            </w:r>
          </w:p>
        </w:tc>
        <w:tc>
          <w:tcPr>
            <w:tcW w:w="1559" w:type="dxa"/>
            <w:shd w:val="clear" w:color="auto" w:fill="auto"/>
          </w:tcPr>
          <w:p w14:paraId="6303E3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2744435E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0D93D1A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909BAA8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754A78F3" w14:textId="77777777" w:rsidR="00FC2CB6" w:rsidRDefault="00FC2CB6" w:rsidP="00DF3BA9"/>
        </w:tc>
      </w:tr>
      <w:tr w:rsidR="00FC2CB6" w14:paraId="419EA1C6" w14:textId="77777777" w:rsidTr="00FC2CB6">
        <w:tc>
          <w:tcPr>
            <w:tcW w:w="704" w:type="dxa"/>
            <w:shd w:val="clear" w:color="auto" w:fill="auto"/>
          </w:tcPr>
          <w:p w14:paraId="6A313DBA" w14:textId="77777777" w:rsidR="00FC2CB6" w:rsidRDefault="00FC2CB6" w:rsidP="00DF3BA9"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7E19E7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42DBBEA2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32D34A2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7848CDEA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1C108A84" w14:textId="77777777" w:rsidR="00FC2CB6" w:rsidRDefault="00FC2CB6" w:rsidP="00DF3BA9"/>
        </w:tc>
      </w:tr>
      <w:tr w:rsidR="00FC2CB6" w14:paraId="0BB60E57" w14:textId="77777777" w:rsidTr="00FC2CB6">
        <w:tc>
          <w:tcPr>
            <w:tcW w:w="704" w:type="dxa"/>
            <w:shd w:val="clear" w:color="auto" w:fill="auto"/>
          </w:tcPr>
          <w:p w14:paraId="7DB10F21" w14:textId="77777777" w:rsidR="00FC2CB6" w:rsidRDefault="00FC2CB6" w:rsidP="00DF3BA9">
            <w:r>
              <w:t>6</w:t>
            </w:r>
          </w:p>
        </w:tc>
        <w:tc>
          <w:tcPr>
            <w:tcW w:w="1559" w:type="dxa"/>
            <w:shd w:val="clear" w:color="auto" w:fill="auto"/>
          </w:tcPr>
          <w:p w14:paraId="0C9E5BE7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32386A96" w14:textId="77777777" w:rsidR="00FC2CB6" w:rsidRDefault="00FC2CB6" w:rsidP="00DF3BA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14:paraId="395DC2C7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5D060E4E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4C5FA126" w14:textId="77777777" w:rsidR="00FC2CB6" w:rsidRDefault="00FC2CB6" w:rsidP="00DF3BA9"/>
        </w:tc>
      </w:tr>
      <w:tr w:rsidR="00FC2CB6" w14:paraId="04B1241A" w14:textId="77777777" w:rsidTr="00FC2CB6">
        <w:tc>
          <w:tcPr>
            <w:tcW w:w="704" w:type="dxa"/>
            <w:shd w:val="clear" w:color="auto" w:fill="auto"/>
          </w:tcPr>
          <w:p w14:paraId="6250E9C8" w14:textId="1066CE8E" w:rsidR="00FC2CB6" w:rsidRDefault="009F47B8" w:rsidP="00DF3BA9">
            <w:r>
              <w:t>…</w:t>
            </w:r>
          </w:p>
        </w:tc>
        <w:tc>
          <w:tcPr>
            <w:tcW w:w="1559" w:type="dxa"/>
            <w:shd w:val="clear" w:color="auto" w:fill="auto"/>
          </w:tcPr>
          <w:p w14:paraId="5525971D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1E231E3C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444BB073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6BCFEA6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B81FC19" w14:textId="77777777" w:rsidR="00FC2CB6" w:rsidRDefault="00FC2CB6" w:rsidP="00DF3BA9"/>
        </w:tc>
      </w:tr>
    </w:tbl>
    <w:p w14:paraId="1AC2A4D5" w14:textId="77777777" w:rsidR="000A4F19" w:rsidRDefault="000A4F19" w:rsidP="000A4F19">
      <w:pPr>
        <w:rPr>
          <w:sz w:val="16"/>
        </w:rPr>
      </w:pPr>
    </w:p>
    <w:p w14:paraId="383A3960" w14:textId="77777777" w:rsidR="000A4F19" w:rsidRDefault="000A4F19"/>
    <w:p w14:paraId="2CB7E1FB" w14:textId="77777777" w:rsidR="000A4F19" w:rsidRDefault="000A4F19"/>
    <w:p w14:paraId="25652650" w14:textId="77777777" w:rsidR="00FC2CB6" w:rsidRDefault="00FC2CB6"/>
    <w:p w14:paraId="347B9385" w14:textId="77777777" w:rsidR="00FC2CB6" w:rsidRDefault="00FC2CB6"/>
    <w:p w14:paraId="03D72199" w14:textId="77777777" w:rsidR="00FC2CB6" w:rsidRDefault="00FC2CB6"/>
    <w:p w14:paraId="6F309A9C" w14:textId="77777777" w:rsidR="000A4F19" w:rsidRDefault="000A4F19">
      <w:pPr>
        <w:sectPr w:rsidR="000A4F19" w:rsidSect="00FC2CB6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A83D12" w14:textId="77777777" w:rsidR="0006008D" w:rsidRPr="00FC2CB6" w:rsidRDefault="00FC2CB6" w:rsidP="00C962EE">
      <w:pPr>
        <w:pStyle w:val="Heading2"/>
      </w:pPr>
      <w:r w:rsidRPr="00FC2CB6">
        <w:lastRenderedPageBreak/>
        <w:t>Check List</w:t>
      </w:r>
    </w:p>
    <w:tbl>
      <w:tblPr>
        <w:tblStyle w:val="TableGrid"/>
        <w:tblW w:w="13599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850"/>
        <w:gridCol w:w="1843"/>
        <w:gridCol w:w="2973"/>
        <w:gridCol w:w="1984"/>
      </w:tblGrid>
      <w:tr w:rsidR="00FC2CB6" w14:paraId="297FD26D" w14:textId="77777777" w:rsidTr="00DF3BA9">
        <w:tc>
          <w:tcPr>
            <w:tcW w:w="704" w:type="dxa"/>
          </w:tcPr>
          <w:p w14:paraId="6F3BB2AE" w14:textId="77777777" w:rsidR="00FC2CB6" w:rsidRDefault="00FC2CB6" w:rsidP="00DF3BA9">
            <w:r>
              <w:t>No</w:t>
            </w:r>
          </w:p>
        </w:tc>
        <w:tc>
          <w:tcPr>
            <w:tcW w:w="5245" w:type="dxa"/>
          </w:tcPr>
          <w:p w14:paraId="6042A090" w14:textId="77777777" w:rsidR="00FC2CB6" w:rsidRDefault="00FC2CB6" w:rsidP="00DF3BA9">
            <w:r>
              <w:t>Description</w:t>
            </w:r>
          </w:p>
        </w:tc>
        <w:tc>
          <w:tcPr>
            <w:tcW w:w="850" w:type="dxa"/>
          </w:tcPr>
          <w:p w14:paraId="7716AF1E" w14:textId="77777777" w:rsidR="00FC2CB6" w:rsidRDefault="00FC2CB6" w:rsidP="00DF3BA9">
            <w:r w:rsidRPr="0006008D">
              <w:t>OK / NOK / NR</w:t>
            </w:r>
          </w:p>
        </w:tc>
        <w:tc>
          <w:tcPr>
            <w:tcW w:w="1843" w:type="dxa"/>
          </w:tcPr>
          <w:p w14:paraId="3C4906F0" w14:textId="77777777" w:rsidR="00FC2CB6" w:rsidRDefault="00FC2CB6" w:rsidP="00DF3BA9">
            <w:r w:rsidRPr="0006008D">
              <w:t>Comment</w:t>
            </w:r>
          </w:p>
        </w:tc>
        <w:tc>
          <w:tcPr>
            <w:tcW w:w="2973" w:type="dxa"/>
          </w:tcPr>
          <w:p w14:paraId="589BF489" w14:textId="77777777" w:rsidR="00FC2CB6" w:rsidRDefault="00FC2CB6" w:rsidP="00DF3BA9">
            <w:r>
              <w:t>Responsible person /</w:t>
            </w:r>
          </w:p>
          <w:p w14:paraId="72011351" w14:textId="77777777" w:rsidR="00FC2CB6" w:rsidRDefault="00FC2CB6" w:rsidP="00DF3BA9">
            <w:r>
              <w:t>Planned date for completion</w:t>
            </w:r>
          </w:p>
        </w:tc>
        <w:tc>
          <w:tcPr>
            <w:tcW w:w="1984" w:type="dxa"/>
          </w:tcPr>
          <w:p w14:paraId="2E4F0BAE" w14:textId="77777777" w:rsidR="00FC2CB6" w:rsidRDefault="00FC2CB6" w:rsidP="00DF3BA9">
            <w:r w:rsidRPr="0006008D">
              <w:t>Status</w:t>
            </w:r>
          </w:p>
        </w:tc>
      </w:tr>
      <w:tr w:rsidR="00FC2CB6" w14:paraId="0FD589C6" w14:textId="77777777" w:rsidTr="00DF3BA9">
        <w:tc>
          <w:tcPr>
            <w:tcW w:w="704" w:type="dxa"/>
          </w:tcPr>
          <w:p w14:paraId="27B86CA0" w14:textId="77777777" w:rsidR="00FC2CB6" w:rsidRPr="00F807D7" w:rsidRDefault="00FC2CB6" w:rsidP="00DF3BA9">
            <w:r>
              <w:t>1</w:t>
            </w:r>
          </w:p>
        </w:tc>
        <w:tc>
          <w:tcPr>
            <w:tcW w:w="5245" w:type="dxa"/>
          </w:tcPr>
          <w:p w14:paraId="692C0579" w14:textId="77777777" w:rsidR="00FC2CB6" w:rsidRDefault="00FC2CB6" w:rsidP="00DF3BA9">
            <w:r w:rsidRPr="00F807D7">
              <w:t xml:space="preserve"> Does the design comply to the SW architecture? </w:t>
            </w:r>
            <w:r>
              <w:t>(interfaces, scheduling...)</w:t>
            </w:r>
          </w:p>
        </w:tc>
        <w:tc>
          <w:tcPr>
            <w:tcW w:w="850" w:type="dxa"/>
          </w:tcPr>
          <w:p w14:paraId="58DADA82" w14:textId="4C4B8B77" w:rsidR="00FC2CB6" w:rsidRPr="0006008D" w:rsidRDefault="00CB5EF2" w:rsidP="00DF3BA9">
            <w:r>
              <w:t>OK</w:t>
            </w:r>
          </w:p>
        </w:tc>
        <w:tc>
          <w:tcPr>
            <w:tcW w:w="1843" w:type="dxa"/>
          </w:tcPr>
          <w:p w14:paraId="5EFD881D" w14:textId="77777777" w:rsidR="00FC2CB6" w:rsidRPr="0006008D" w:rsidRDefault="00FC2CB6" w:rsidP="00DF3BA9"/>
        </w:tc>
        <w:tc>
          <w:tcPr>
            <w:tcW w:w="2973" w:type="dxa"/>
          </w:tcPr>
          <w:p w14:paraId="3F5BA70A" w14:textId="77777777" w:rsidR="00FC2CB6" w:rsidRDefault="00FC2CB6" w:rsidP="00DF3BA9"/>
        </w:tc>
        <w:tc>
          <w:tcPr>
            <w:tcW w:w="1984" w:type="dxa"/>
          </w:tcPr>
          <w:p w14:paraId="3A23F0B1" w14:textId="77777777" w:rsidR="00FC2CB6" w:rsidRPr="0006008D" w:rsidRDefault="00FC2CB6" w:rsidP="00DF3BA9"/>
        </w:tc>
      </w:tr>
      <w:tr w:rsidR="00FC2CB6" w14:paraId="77BBB1E4" w14:textId="77777777" w:rsidTr="00DF3BA9">
        <w:tc>
          <w:tcPr>
            <w:tcW w:w="704" w:type="dxa"/>
          </w:tcPr>
          <w:p w14:paraId="0E1331BF" w14:textId="77777777" w:rsidR="00FC2CB6" w:rsidRPr="00F807D7" w:rsidRDefault="00FC2CB6" w:rsidP="00DF3BA9">
            <w:r>
              <w:t>2</w:t>
            </w:r>
          </w:p>
        </w:tc>
        <w:tc>
          <w:tcPr>
            <w:tcW w:w="5245" w:type="dxa"/>
          </w:tcPr>
          <w:p w14:paraId="11682470" w14:textId="77777777" w:rsidR="00FC2CB6" w:rsidRPr="00F807D7" w:rsidRDefault="00FC2CB6" w:rsidP="00DF3BA9">
            <w:r w:rsidRPr="00F807D7">
              <w:t xml:space="preserve"> Are all requirements allocated to </w:t>
            </w:r>
            <w:proofErr w:type="spellStart"/>
            <w:r>
              <w:t>Desing</w:t>
            </w:r>
            <w:proofErr w:type="spellEnd"/>
            <w:r w:rsidRPr="00F807D7">
              <w:t xml:space="preserve"> elements?</w:t>
            </w:r>
          </w:p>
        </w:tc>
        <w:tc>
          <w:tcPr>
            <w:tcW w:w="850" w:type="dxa"/>
          </w:tcPr>
          <w:p w14:paraId="634A8B11" w14:textId="671B0351" w:rsidR="00FC2CB6" w:rsidRPr="0006008D" w:rsidRDefault="00CB5EF2" w:rsidP="00DF3BA9">
            <w:r>
              <w:t>OK</w:t>
            </w:r>
          </w:p>
        </w:tc>
        <w:tc>
          <w:tcPr>
            <w:tcW w:w="1843" w:type="dxa"/>
          </w:tcPr>
          <w:p w14:paraId="3DC5F5B9" w14:textId="77777777" w:rsidR="00FC2CB6" w:rsidRPr="0006008D" w:rsidRDefault="00FC2CB6" w:rsidP="00DF3BA9"/>
        </w:tc>
        <w:tc>
          <w:tcPr>
            <w:tcW w:w="2973" w:type="dxa"/>
          </w:tcPr>
          <w:p w14:paraId="6E709F48" w14:textId="77777777" w:rsidR="00FC2CB6" w:rsidRDefault="00FC2CB6" w:rsidP="00DF3BA9"/>
        </w:tc>
        <w:tc>
          <w:tcPr>
            <w:tcW w:w="1984" w:type="dxa"/>
          </w:tcPr>
          <w:p w14:paraId="719B8EA1" w14:textId="77777777" w:rsidR="00FC2CB6" w:rsidRPr="0006008D" w:rsidRDefault="00FC2CB6" w:rsidP="00DF3BA9"/>
        </w:tc>
      </w:tr>
      <w:tr w:rsidR="00FC2CB6" w14:paraId="516A4826" w14:textId="77777777" w:rsidTr="00DF3BA9">
        <w:tc>
          <w:tcPr>
            <w:tcW w:w="704" w:type="dxa"/>
          </w:tcPr>
          <w:p w14:paraId="76A47E52" w14:textId="77777777" w:rsidR="00FC2CB6" w:rsidRPr="00F807D7" w:rsidRDefault="00FC2CB6" w:rsidP="00DF3BA9">
            <w:r>
              <w:t>3</w:t>
            </w:r>
          </w:p>
        </w:tc>
        <w:tc>
          <w:tcPr>
            <w:tcW w:w="5245" w:type="dxa"/>
          </w:tcPr>
          <w:p w14:paraId="1F8F11CB" w14:textId="77777777" w:rsidR="00FC2CB6" w:rsidRPr="00F807D7" w:rsidRDefault="00FC2CB6" w:rsidP="00DF3BA9">
            <w:r w:rsidRPr="00F807D7">
              <w:t>Are all operations described in an adequate detail and with the adequate notation?</w:t>
            </w:r>
          </w:p>
        </w:tc>
        <w:tc>
          <w:tcPr>
            <w:tcW w:w="850" w:type="dxa"/>
          </w:tcPr>
          <w:p w14:paraId="4EAA51EA" w14:textId="125B39A8" w:rsidR="00FC2CB6" w:rsidRPr="0006008D" w:rsidRDefault="00CB5EF2" w:rsidP="00DF3BA9">
            <w:r>
              <w:t>OK</w:t>
            </w:r>
          </w:p>
        </w:tc>
        <w:tc>
          <w:tcPr>
            <w:tcW w:w="1843" w:type="dxa"/>
          </w:tcPr>
          <w:p w14:paraId="77156E8C" w14:textId="77777777" w:rsidR="00FC2CB6" w:rsidRPr="0006008D" w:rsidRDefault="00FC2CB6" w:rsidP="00DF3BA9"/>
        </w:tc>
        <w:tc>
          <w:tcPr>
            <w:tcW w:w="2973" w:type="dxa"/>
          </w:tcPr>
          <w:p w14:paraId="0C3EEA52" w14:textId="77777777" w:rsidR="00FC2CB6" w:rsidRDefault="00FC2CB6" w:rsidP="00DF3BA9"/>
        </w:tc>
        <w:tc>
          <w:tcPr>
            <w:tcW w:w="1984" w:type="dxa"/>
          </w:tcPr>
          <w:p w14:paraId="64B01032" w14:textId="77777777" w:rsidR="00FC2CB6" w:rsidRPr="0006008D" w:rsidRDefault="00FC2CB6" w:rsidP="00DF3BA9"/>
        </w:tc>
      </w:tr>
      <w:tr w:rsidR="00FC2CB6" w14:paraId="22D3DA6F" w14:textId="77777777" w:rsidTr="00DF3BA9">
        <w:tc>
          <w:tcPr>
            <w:tcW w:w="704" w:type="dxa"/>
          </w:tcPr>
          <w:p w14:paraId="755EA88D" w14:textId="77777777" w:rsidR="00FC2CB6" w:rsidRPr="00F807D7" w:rsidRDefault="00FC2CB6" w:rsidP="00DF3BA9">
            <w:r>
              <w:t>4</w:t>
            </w:r>
          </w:p>
        </w:tc>
        <w:tc>
          <w:tcPr>
            <w:tcW w:w="5245" w:type="dxa"/>
          </w:tcPr>
          <w:p w14:paraId="4B7525C1" w14:textId="77777777" w:rsidR="00FC2CB6" w:rsidRPr="00F807D7" w:rsidRDefault="00FC2CB6" w:rsidP="00DF3BA9">
            <w:r w:rsidRPr="00F807D7">
              <w:t xml:space="preserve"> Is the coupling level between SW parts (internal or externals) reduced to the minimum?</w:t>
            </w:r>
          </w:p>
          <w:p w14:paraId="683632C1" w14:textId="77777777" w:rsidR="00FC2CB6" w:rsidRPr="00F807D7" w:rsidRDefault="00FC2CB6" w:rsidP="00DF3BA9">
            <w:r w:rsidRPr="00F807D7">
              <w:t>Is the justification of all global data written in the design document?</w:t>
            </w:r>
          </w:p>
        </w:tc>
        <w:tc>
          <w:tcPr>
            <w:tcW w:w="850" w:type="dxa"/>
          </w:tcPr>
          <w:p w14:paraId="0246078F" w14:textId="50BFA5D7" w:rsidR="00FC2CB6" w:rsidRPr="0006008D" w:rsidRDefault="00CB5EF2" w:rsidP="00DF3BA9">
            <w:r>
              <w:t>OK</w:t>
            </w:r>
          </w:p>
        </w:tc>
        <w:tc>
          <w:tcPr>
            <w:tcW w:w="1843" w:type="dxa"/>
          </w:tcPr>
          <w:p w14:paraId="539CAC93" w14:textId="77777777" w:rsidR="00FC2CB6" w:rsidRPr="0006008D" w:rsidRDefault="00FC2CB6" w:rsidP="00DF3BA9"/>
        </w:tc>
        <w:tc>
          <w:tcPr>
            <w:tcW w:w="2973" w:type="dxa"/>
          </w:tcPr>
          <w:p w14:paraId="3C956304" w14:textId="77777777" w:rsidR="00FC2CB6" w:rsidRDefault="00FC2CB6" w:rsidP="00DF3BA9"/>
        </w:tc>
        <w:tc>
          <w:tcPr>
            <w:tcW w:w="1984" w:type="dxa"/>
          </w:tcPr>
          <w:p w14:paraId="4A04523D" w14:textId="77777777" w:rsidR="00FC2CB6" w:rsidRPr="0006008D" w:rsidRDefault="00FC2CB6" w:rsidP="00DF3BA9"/>
        </w:tc>
      </w:tr>
      <w:tr w:rsidR="00FC2CB6" w14:paraId="021E5100" w14:textId="77777777" w:rsidTr="00DF3BA9">
        <w:tc>
          <w:tcPr>
            <w:tcW w:w="704" w:type="dxa"/>
          </w:tcPr>
          <w:p w14:paraId="346F99DC" w14:textId="77777777" w:rsidR="00FC2CB6" w:rsidRPr="00F807D7" w:rsidRDefault="00FC2CB6" w:rsidP="00DF3BA9">
            <w:r>
              <w:t>5</w:t>
            </w:r>
          </w:p>
        </w:tc>
        <w:tc>
          <w:tcPr>
            <w:tcW w:w="5245" w:type="dxa"/>
          </w:tcPr>
          <w:p w14:paraId="386E55FA" w14:textId="77777777" w:rsidR="00FC2CB6" w:rsidRPr="00F807D7" w:rsidRDefault="00FC2CB6" w:rsidP="00DF3BA9">
            <w:r w:rsidRPr="00F807D7">
              <w:t xml:space="preserve"> Is each data owned by one </w:t>
            </w:r>
            <w:r>
              <w:t>unit</w:t>
            </w:r>
            <w:r w:rsidRPr="00F807D7">
              <w:t>?</w:t>
            </w:r>
          </w:p>
          <w:p w14:paraId="7BE5357A" w14:textId="77777777" w:rsidR="00FC2CB6" w:rsidRPr="00F807D7" w:rsidRDefault="00FC2CB6" w:rsidP="00DF3BA9">
            <w:r w:rsidRPr="00F807D7">
              <w:t>If a data is public (for read and/or for write operations), is its access made using a method provided by the owner?</w:t>
            </w:r>
          </w:p>
          <w:p w14:paraId="23418B79" w14:textId="77777777" w:rsidR="00FC2CB6" w:rsidRPr="00F807D7" w:rsidRDefault="00FC2CB6" w:rsidP="00DF3BA9">
            <w:r w:rsidRPr="00F807D7">
              <w:t xml:space="preserve">(if a method is provided for read and write operations on the same </w:t>
            </w:r>
            <w:proofErr w:type="spellStart"/>
            <w:r w:rsidRPr="00F807D7">
              <w:t>pubilc</w:t>
            </w:r>
            <w:proofErr w:type="spellEnd"/>
            <w:r w:rsidRPr="00F807D7">
              <w:t xml:space="preserve"> data, the data has to be private)</w:t>
            </w:r>
          </w:p>
        </w:tc>
        <w:tc>
          <w:tcPr>
            <w:tcW w:w="850" w:type="dxa"/>
          </w:tcPr>
          <w:p w14:paraId="24906811" w14:textId="634A11B4" w:rsidR="00FC2CB6" w:rsidRPr="0006008D" w:rsidRDefault="00CB5EF2" w:rsidP="00DF3BA9">
            <w:r>
              <w:t>OK</w:t>
            </w:r>
          </w:p>
        </w:tc>
        <w:tc>
          <w:tcPr>
            <w:tcW w:w="1843" w:type="dxa"/>
          </w:tcPr>
          <w:p w14:paraId="52F5161D" w14:textId="77777777" w:rsidR="00FC2CB6" w:rsidRPr="0006008D" w:rsidRDefault="00FC2CB6" w:rsidP="00DF3BA9"/>
        </w:tc>
        <w:tc>
          <w:tcPr>
            <w:tcW w:w="2973" w:type="dxa"/>
          </w:tcPr>
          <w:p w14:paraId="1F5E2A62" w14:textId="77777777" w:rsidR="00FC2CB6" w:rsidRDefault="00FC2CB6" w:rsidP="00DF3BA9"/>
        </w:tc>
        <w:tc>
          <w:tcPr>
            <w:tcW w:w="1984" w:type="dxa"/>
          </w:tcPr>
          <w:p w14:paraId="7A8CAEE4" w14:textId="77777777" w:rsidR="00FC2CB6" w:rsidRPr="0006008D" w:rsidRDefault="00FC2CB6" w:rsidP="00DF3BA9"/>
        </w:tc>
      </w:tr>
      <w:tr w:rsidR="00FC2CB6" w14:paraId="613C13F4" w14:textId="77777777" w:rsidTr="00DF3BA9">
        <w:tc>
          <w:tcPr>
            <w:tcW w:w="704" w:type="dxa"/>
          </w:tcPr>
          <w:p w14:paraId="60161D54" w14:textId="77777777" w:rsidR="00FC2CB6" w:rsidRPr="00F807D7" w:rsidRDefault="00FC2CB6" w:rsidP="00DF3BA9">
            <w:r>
              <w:t>6</w:t>
            </w:r>
          </w:p>
        </w:tc>
        <w:tc>
          <w:tcPr>
            <w:tcW w:w="5245" w:type="dxa"/>
          </w:tcPr>
          <w:p w14:paraId="4B6FFF6D" w14:textId="77777777" w:rsidR="00FC2CB6" w:rsidRPr="00F807D7" w:rsidRDefault="00FC2CB6" w:rsidP="00DF3BA9">
            <w:r w:rsidRPr="00F807D7">
              <w:t>How are the variables initialized? If not initialized, is the reason explained?</w:t>
            </w:r>
          </w:p>
        </w:tc>
        <w:tc>
          <w:tcPr>
            <w:tcW w:w="850" w:type="dxa"/>
          </w:tcPr>
          <w:p w14:paraId="22A6D643" w14:textId="2B96161C" w:rsidR="00FC2CB6" w:rsidRPr="0006008D" w:rsidRDefault="00CB5EF2" w:rsidP="00DF3BA9">
            <w:r>
              <w:t>OK</w:t>
            </w:r>
          </w:p>
        </w:tc>
        <w:tc>
          <w:tcPr>
            <w:tcW w:w="1843" w:type="dxa"/>
          </w:tcPr>
          <w:p w14:paraId="75767DC3" w14:textId="77777777" w:rsidR="00FC2CB6" w:rsidRPr="0006008D" w:rsidRDefault="00FC2CB6" w:rsidP="00DF3BA9"/>
        </w:tc>
        <w:tc>
          <w:tcPr>
            <w:tcW w:w="2973" w:type="dxa"/>
          </w:tcPr>
          <w:p w14:paraId="5DC38F3C" w14:textId="77777777" w:rsidR="00FC2CB6" w:rsidRDefault="00FC2CB6" w:rsidP="00DF3BA9"/>
        </w:tc>
        <w:tc>
          <w:tcPr>
            <w:tcW w:w="1984" w:type="dxa"/>
          </w:tcPr>
          <w:p w14:paraId="325AD221" w14:textId="77777777" w:rsidR="00FC2CB6" w:rsidRPr="0006008D" w:rsidRDefault="00FC2CB6" w:rsidP="00DF3BA9"/>
        </w:tc>
      </w:tr>
      <w:tr w:rsidR="00FC2CB6" w14:paraId="28E0EDCF" w14:textId="77777777" w:rsidTr="00DF3BA9">
        <w:tc>
          <w:tcPr>
            <w:tcW w:w="704" w:type="dxa"/>
          </w:tcPr>
          <w:p w14:paraId="58D65AEB" w14:textId="77777777" w:rsidR="00FC2CB6" w:rsidRPr="00F807D7" w:rsidRDefault="00FC2CB6" w:rsidP="00DF3BA9">
            <w:r>
              <w:t>7</w:t>
            </w:r>
          </w:p>
        </w:tc>
        <w:tc>
          <w:tcPr>
            <w:tcW w:w="5245" w:type="dxa"/>
          </w:tcPr>
          <w:p w14:paraId="326ADD10" w14:textId="77777777" w:rsidR="00FC2CB6" w:rsidRPr="00F807D7" w:rsidRDefault="00FC2CB6" w:rsidP="00DF3BA9">
            <w:r w:rsidRPr="00F807D7">
              <w:t xml:space="preserve"> Is the mechanism to </w:t>
            </w:r>
            <w:proofErr w:type="spellStart"/>
            <w:r w:rsidRPr="00F807D7">
              <w:t>initialise</w:t>
            </w:r>
            <w:proofErr w:type="spellEnd"/>
            <w:r w:rsidRPr="00F807D7">
              <w:t xml:space="preserve"> the functionality (when needed) described?</w:t>
            </w:r>
          </w:p>
          <w:p w14:paraId="48AF73AC" w14:textId="77777777" w:rsidR="00FC2CB6" w:rsidRPr="00F807D7" w:rsidRDefault="00FC2CB6" w:rsidP="00DF3BA9">
            <w:r w:rsidRPr="00F807D7">
              <w:t>(</w:t>
            </w:r>
            <w:proofErr w:type="spellStart"/>
            <w:r w:rsidRPr="00F807D7">
              <w:t>eg</w:t>
            </w:r>
            <w:proofErr w:type="spellEnd"/>
            <w:r w:rsidRPr="00F807D7">
              <w:t>: function calls, data acquisition …)</w:t>
            </w:r>
          </w:p>
        </w:tc>
        <w:tc>
          <w:tcPr>
            <w:tcW w:w="850" w:type="dxa"/>
          </w:tcPr>
          <w:p w14:paraId="0DF5648E" w14:textId="37DB0358" w:rsidR="00FC2CB6" w:rsidRPr="0006008D" w:rsidRDefault="00CB5EF2" w:rsidP="00DF3BA9">
            <w:r>
              <w:t>OK</w:t>
            </w:r>
          </w:p>
        </w:tc>
        <w:tc>
          <w:tcPr>
            <w:tcW w:w="1843" w:type="dxa"/>
          </w:tcPr>
          <w:p w14:paraId="1A1F519D" w14:textId="77777777" w:rsidR="00FC2CB6" w:rsidRPr="0006008D" w:rsidRDefault="00FC2CB6" w:rsidP="00DF3BA9"/>
        </w:tc>
        <w:tc>
          <w:tcPr>
            <w:tcW w:w="2973" w:type="dxa"/>
          </w:tcPr>
          <w:p w14:paraId="3E8AA616" w14:textId="77777777" w:rsidR="00FC2CB6" w:rsidRDefault="00FC2CB6" w:rsidP="00DF3BA9"/>
        </w:tc>
        <w:tc>
          <w:tcPr>
            <w:tcW w:w="1984" w:type="dxa"/>
          </w:tcPr>
          <w:p w14:paraId="681280B7" w14:textId="77777777" w:rsidR="00FC2CB6" w:rsidRPr="0006008D" w:rsidRDefault="00FC2CB6" w:rsidP="00DF3BA9"/>
        </w:tc>
      </w:tr>
      <w:tr w:rsidR="00FC2CB6" w14:paraId="591F74C4" w14:textId="77777777" w:rsidTr="00DF3BA9">
        <w:tc>
          <w:tcPr>
            <w:tcW w:w="704" w:type="dxa"/>
          </w:tcPr>
          <w:p w14:paraId="580FE54E" w14:textId="77777777" w:rsidR="00FC2CB6" w:rsidRPr="00F807D7" w:rsidRDefault="00FC2CB6" w:rsidP="00DF3BA9">
            <w:r>
              <w:t>8</w:t>
            </w:r>
          </w:p>
        </w:tc>
        <w:tc>
          <w:tcPr>
            <w:tcW w:w="5245" w:type="dxa"/>
          </w:tcPr>
          <w:p w14:paraId="74DCC9A2" w14:textId="77777777" w:rsidR="00FC2CB6" w:rsidRPr="00F807D7" w:rsidRDefault="00FC2CB6" w:rsidP="00DF3BA9">
            <w:r w:rsidRPr="00F807D7">
              <w:t xml:space="preserve"> In case of global variable (shared or not shared) used in reentrance function (reentrance raised by an ISR), is there a mechanism to avoid data modification during its treatment?</w:t>
            </w:r>
          </w:p>
          <w:p w14:paraId="5530460F" w14:textId="77777777" w:rsidR="00FC2CB6" w:rsidRPr="00F807D7" w:rsidRDefault="00FC2CB6" w:rsidP="00DF3BA9"/>
        </w:tc>
        <w:tc>
          <w:tcPr>
            <w:tcW w:w="850" w:type="dxa"/>
          </w:tcPr>
          <w:p w14:paraId="37FC912E" w14:textId="681C1245" w:rsidR="00FC2CB6" w:rsidRPr="0006008D" w:rsidRDefault="00CB5EF2" w:rsidP="00DF3BA9">
            <w:r>
              <w:t>OK</w:t>
            </w:r>
          </w:p>
        </w:tc>
        <w:tc>
          <w:tcPr>
            <w:tcW w:w="1843" w:type="dxa"/>
          </w:tcPr>
          <w:p w14:paraId="6F5A627B" w14:textId="77777777" w:rsidR="00FC2CB6" w:rsidRPr="0006008D" w:rsidRDefault="00FC2CB6" w:rsidP="00DF3BA9"/>
        </w:tc>
        <w:tc>
          <w:tcPr>
            <w:tcW w:w="2973" w:type="dxa"/>
          </w:tcPr>
          <w:p w14:paraId="7981018A" w14:textId="77777777" w:rsidR="00FC2CB6" w:rsidRDefault="00FC2CB6" w:rsidP="00DF3BA9"/>
        </w:tc>
        <w:tc>
          <w:tcPr>
            <w:tcW w:w="1984" w:type="dxa"/>
          </w:tcPr>
          <w:p w14:paraId="65250AE2" w14:textId="77777777" w:rsidR="00FC2CB6" w:rsidRPr="0006008D" w:rsidRDefault="00FC2CB6" w:rsidP="00DF3BA9"/>
        </w:tc>
      </w:tr>
      <w:tr w:rsidR="00FC2CB6" w14:paraId="66486020" w14:textId="77777777" w:rsidTr="00DF3BA9">
        <w:tc>
          <w:tcPr>
            <w:tcW w:w="704" w:type="dxa"/>
          </w:tcPr>
          <w:p w14:paraId="26CF55ED" w14:textId="77777777" w:rsidR="00FC2CB6" w:rsidRPr="00F807D7" w:rsidRDefault="00FC2CB6" w:rsidP="00DF3BA9">
            <w:r>
              <w:t>9</w:t>
            </w:r>
          </w:p>
        </w:tc>
        <w:tc>
          <w:tcPr>
            <w:tcW w:w="5245" w:type="dxa"/>
          </w:tcPr>
          <w:p w14:paraId="7B202CF3" w14:textId="77777777" w:rsidR="00FC2CB6" w:rsidRPr="00F807D7" w:rsidRDefault="00FC2CB6" w:rsidP="00DF3BA9">
            <w:r w:rsidRPr="00F807D7">
              <w:t>Are Tasks, ISRs and event notification function kept as short as possible?</w:t>
            </w:r>
          </w:p>
        </w:tc>
        <w:tc>
          <w:tcPr>
            <w:tcW w:w="850" w:type="dxa"/>
          </w:tcPr>
          <w:p w14:paraId="1C696DE6" w14:textId="17F5CFF7" w:rsidR="00FC2CB6" w:rsidRPr="0006008D" w:rsidRDefault="00CB5EF2" w:rsidP="00DF3BA9">
            <w:r>
              <w:t>OK</w:t>
            </w:r>
          </w:p>
        </w:tc>
        <w:tc>
          <w:tcPr>
            <w:tcW w:w="1843" w:type="dxa"/>
          </w:tcPr>
          <w:p w14:paraId="13A9E1B4" w14:textId="77777777" w:rsidR="00FC2CB6" w:rsidRPr="0006008D" w:rsidRDefault="00FC2CB6" w:rsidP="00DF3BA9"/>
        </w:tc>
        <w:tc>
          <w:tcPr>
            <w:tcW w:w="2973" w:type="dxa"/>
          </w:tcPr>
          <w:p w14:paraId="7744855D" w14:textId="77777777" w:rsidR="00FC2CB6" w:rsidRDefault="00FC2CB6" w:rsidP="00DF3BA9"/>
        </w:tc>
        <w:tc>
          <w:tcPr>
            <w:tcW w:w="1984" w:type="dxa"/>
          </w:tcPr>
          <w:p w14:paraId="1ABD2BDC" w14:textId="77777777" w:rsidR="00FC2CB6" w:rsidRPr="0006008D" w:rsidRDefault="00FC2CB6" w:rsidP="00DF3BA9"/>
        </w:tc>
      </w:tr>
      <w:tr w:rsidR="00FC2CB6" w14:paraId="0DBB7EC6" w14:textId="77777777" w:rsidTr="00DF3BA9">
        <w:tc>
          <w:tcPr>
            <w:tcW w:w="704" w:type="dxa"/>
          </w:tcPr>
          <w:p w14:paraId="019C973A" w14:textId="77777777" w:rsidR="00FC2CB6" w:rsidRPr="00F807D7" w:rsidRDefault="00FC2CB6" w:rsidP="00DF3BA9">
            <w:r>
              <w:t>10</w:t>
            </w:r>
          </w:p>
        </w:tc>
        <w:tc>
          <w:tcPr>
            <w:tcW w:w="5245" w:type="dxa"/>
          </w:tcPr>
          <w:p w14:paraId="6F623940" w14:textId="77777777" w:rsidR="00FC2CB6" w:rsidRPr="00F807D7" w:rsidRDefault="00FC2CB6" w:rsidP="00DF3BA9">
            <w:r w:rsidRPr="00F807D7">
              <w:t xml:space="preserve"> Is the state variable only used in one single module?</w:t>
            </w:r>
          </w:p>
          <w:p w14:paraId="263B3A66" w14:textId="77777777" w:rsidR="00FC2CB6" w:rsidRPr="00F807D7" w:rsidRDefault="00FC2CB6" w:rsidP="00DF3BA9">
            <w:r w:rsidRPr="00F807D7">
              <w:lastRenderedPageBreak/>
              <w:t>(If the state variable needs to be visible from another module (to be avoided), indicate it in the design and use the mechanism of read copy on that variable).</w:t>
            </w:r>
          </w:p>
        </w:tc>
        <w:tc>
          <w:tcPr>
            <w:tcW w:w="850" w:type="dxa"/>
          </w:tcPr>
          <w:p w14:paraId="493C1A85" w14:textId="4C37E39D" w:rsidR="00FC2CB6" w:rsidRPr="0006008D" w:rsidRDefault="00CB5EF2" w:rsidP="00DF3BA9">
            <w:r>
              <w:lastRenderedPageBreak/>
              <w:t>OK</w:t>
            </w:r>
          </w:p>
        </w:tc>
        <w:tc>
          <w:tcPr>
            <w:tcW w:w="1843" w:type="dxa"/>
          </w:tcPr>
          <w:p w14:paraId="21D23463" w14:textId="77777777" w:rsidR="00FC2CB6" w:rsidRPr="0006008D" w:rsidRDefault="00FC2CB6" w:rsidP="00DF3BA9"/>
        </w:tc>
        <w:tc>
          <w:tcPr>
            <w:tcW w:w="2973" w:type="dxa"/>
          </w:tcPr>
          <w:p w14:paraId="18308C2A" w14:textId="77777777" w:rsidR="00FC2CB6" w:rsidRDefault="00FC2CB6" w:rsidP="00DF3BA9"/>
        </w:tc>
        <w:tc>
          <w:tcPr>
            <w:tcW w:w="1984" w:type="dxa"/>
          </w:tcPr>
          <w:p w14:paraId="197DE4B4" w14:textId="77777777" w:rsidR="00FC2CB6" w:rsidRPr="0006008D" w:rsidRDefault="00FC2CB6" w:rsidP="00DF3BA9"/>
        </w:tc>
      </w:tr>
      <w:tr w:rsidR="00FC2CB6" w14:paraId="19BE17FB" w14:textId="77777777" w:rsidTr="00DF3BA9">
        <w:tc>
          <w:tcPr>
            <w:tcW w:w="704" w:type="dxa"/>
          </w:tcPr>
          <w:p w14:paraId="6CFB19F0" w14:textId="77777777" w:rsidR="00FC2CB6" w:rsidRPr="00F807D7" w:rsidRDefault="00FC2CB6" w:rsidP="00DF3BA9">
            <w:r>
              <w:lastRenderedPageBreak/>
              <w:t>11</w:t>
            </w:r>
          </w:p>
        </w:tc>
        <w:tc>
          <w:tcPr>
            <w:tcW w:w="5245" w:type="dxa"/>
          </w:tcPr>
          <w:p w14:paraId="781F0C3D" w14:textId="77777777" w:rsidR="00FC2CB6" w:rsidRPr="00F807D7" w:rsidRDefault="00FC2CB6" w:rsidP="00DF3BA9">
            <w:r w:rsidRPr="00F807D7">
              <w:t xml:space="preserve"> Is the event memorization (ex: flag) consumed at the end of  each </w:t>
            </w:r>
            <w:proofErr w:type="spellStart"/>
            <w:r w:rsidRPr="00F807D7">
              <w:t>reccurence</w:t>
            </w:r>
            <w:proofErr w:type="spellEnd"/>
            <w:r w:rsidRPr="00F807D7">
              <w:t xml:space="preserve"> of a state machine?</w:t>
            </w:r>
          </w:p>
          <w:p w14:paraId="5A256A55" w14:textId="77777777" w:rsidR="00FC2CB6" w:rsidRPr="00F807D7" w:rsidRDefault="00FC2CB6" w:rsidP="00DF3BA9">
            <w:r w:rsidRPr="00F807D7">
              <w:t xml:space="preserve">Otherwise, the risk is to use an obsolete event (ex: event memorization consumption </w:t>
            </w:r>
            <w:proofErr w:type="spellStart"/>
            <w:r w:rsidRPr="00F807D7">
              <w:t>conditionned</w:t>
            </w:r>
            <w:proofErr w:type="spellEnd"/>
            <w:r w:rsidRPr="00F807D7">
              <w:t xml:space="preserve"> by a state transition).</w:t>
            </w:r>
          </w:p>
        </w:tc>
        <w:tc>
          <w:tcPr>
            <w:tcW w:w="850" w:type="dxa"/>
          </w:tcPr>
          <w:p w14:paraId="686D278D" w14:textId="1723D04F" w:rsidR="00FC2CB6" w:rsidRPr="0006008D" w:rsidRDefault="00CB5EF2" w:rsidP="00DF3BA9">
            <w:r>
              <w:t>OK</w:t>
            </w:r>
          </w:p>
        </w:tc>
        <w:tc>
          <w:tcPr>
            <w:tcW w:w="1843" w:type="dxa"/>
          </w:tcPr>
          <w:p w14:paraId="3E9342E9" w14:textId="77777777" w:rsidR="00FC2CB6" w:rsidRPr="0006008D" w:rsidRDefault="00FC2CB6" w:rsidP="00DF3BA9"/>
        </w:tc>
        <w:tc>
          <w:tcPr>
            <w:tcW w:w="2973" w:type="dxa"/>
          </w:tcPr>
          <w:p w14:paraId="327AB3B2" w14:textId="77777777" w:rsidR="00FC2CB6" w:rsidRDefault="00FC2CB6" w:rsidP="00DF3BA9"/>
        </w:tc>
        <w:tc>
          <w:tcPr>
            <w:tcW w:w="1984" w:type="dxa"/>
          </w:tcPr>
          <w:p w14:paraId="284C7F58" w14:textId="77777777" w:rsidR="00FC2CB6" w:rsidRPr="0006008D" w:rsidRDefault="00FC2CB6" w:rsidP="00DF3BA9"/>
        </w:tc>
      </w:tr>
      <w:tr w:rsidR="00FC2CB6" w14:paraId="201E5CA8" w14:textId="77777777" w:rsidTr="00DF3BA9">
        <w:tc>
          <w:tcPr>
            <w:tcW w:w="704" w:type="dxa"/>
          </w:tcPr>
          <w:p w14:paraId="2CAAB6D3" w14:textId="77777777" w:rsidR="00FC2CB6" w:rsidRPr="00F807D7" w:rsidRDefault="00FC2CB6" w:rsidP="00DF3BA9">
            <w:r>
              <w:t>12</w:t>
            </w:r>
          </w:p>
        </w:tc>
        <w:tc>
          <w:tcPr>
            <w:tcW w:w="5245" w:type="dxa"/>
          </w:tcPr>
          <w:p w14:paraId="2C3490CC" w14:textId="77777777" w:rsidR="00FC2CB6" w:rsidRPr="00F807D7" w:rsidRDefault="00FC2CB6" w:rsidP="00DF3BA9">
            <w:r w:rsidRPr="00F807D7">
              <w:t xml:space="preserve"> In case of asynchronous reception of the same event by several objects (ex: state machine, C function called </w:t>
            </w:r>
            <w:proofErr w:type="spellStart"/>
            <w:r w:rsidRPr="00F807D7">
              <w:t>periodicly</w:t>
            </w:r>
            <w:proofErr w:type="spellEnd"/>
            <w:r w:rsidRPr="00F807D7">
              <w:t>…), has each object its own memorization mechanism (ex: separate flags).</w:t>
            </w:r>
          </w:p>
        </w:tc>
        <w:tc>
          <w:tcPr>
            <w:tcW w:w="850" w:type="dxa"/>
          </w:tcPr>
          <w:p w14:paraId="77A3BB45" w14:textId="53FB2B1C" w:rsidR="00FC2CB6" w:rsidRPr="0006008D" w:rsidRDefault="00CB5EF2" w:rsidP="00DF3BA9">
            <w:r>
              <w:t>OK</w:t>
            </w:r>
          </w:p>
        </w:tc>
        <w:tc>
          <w:tcPr>
            <w:tcW w:w="1843" w:type="dxa"/>
          </w:tcPr>
          <w:p w14:paraId="5F544C1D" w14:textId="77777777" w:rsidR="00FC2CB6" w:rsidRPr="0006008D" w:rsidRDefault="00FC2CB6" w:rsidP="00DF3BA9"/>
        </w:tc>
        <w:tc>
          <w:tcPr>
            <w:tcW w:w="2973" w:type="dxa"/>
          </w:tcPr>
          <w:p w14:paraId="3FF8CCBA" w14:textId="77777777" w:rsidR="00FC2CB6" w:rsidRDefault="00FC2CB6" w:rsidP="00DF3BA9"/>
        </w:tc>
        <w:tc>
          <w:tcPr>
            <w:tcW w:w="1984" w:type="dxa"/>
          </w:tcPr>
          <w:p w14:paraId="46D2CD64" w14:textId="77777777" w:rsidR="00FC2CB6" w:rsidRPr="0006008D" w:rsidRDefault="00FC2CB6" w:rsidP="00DF3BA9"/>
        </w:tc>
      </w:tr>
    </w:tbl>
    <w:p w14:paraId="47D55F04" w14:textId="77777777" w:rsidR="00FC2CB6" w:rsidRDefault="00FC2CB6"/>
    <w:sectPr w:rsidR="00FC2CB6" w:rsidSect="000A4F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42CAC"/>
    <w:multiLevelType w:val="multilevel"/>
    <w:tmpl w:val="1F6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8D"/>
    <w:rsid w:val="0006008D"/>
    <w:rsid w:val="000A4F19"/>
    <w:rsid w:val="00223654"/>
    <w:rsid w:val="002F4DBE"/>
    <w:rsid w:val="004A33F8"/>
    <w:rsid w:val="004F1D42"/>
    <w:rsid w:val="00536A22"/>
    <w:rsid w:val="008B1107"/>
    <w:rsid w:val="009F47B8"/>
    <w:rsid w:val="00A71B7C"/>
    <w:rsid w:val="00C962EE"/>
    <w:rsid w:val="00CB5EF2"/>
    <w:rsid w:val="00E00831"/>
    <w:rsid w:val="00F56985"/>
    <w:rsid w:val="00FC2CB6"/>
    <w:rsid w:val="00FD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6F50"/>
  <w15:chartTrackingRefBased/>
  <w15:docId w15:val="{C9FD1611-B1D0-4C1B-B916-9143984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08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6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0A4F19"/>
    <w:pPr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CE0EE9FCAC4DA1FCF9EA7322EA7B" ma:contentTypeVersion="12" ma:contentTypeDescription="Create a new document." ma:contentTypeScope="" ma:versionID="01492b28d6347c8a93f008d7c6630b3a">
  <xsd:schema xmlns:xsd="http://www.w3.org/2001/XMLSchema" xmlns:xs="http://www.w3.org/2001/XMLSchema" xmlns:p="http://schemas.microsoft.com/office/2006/metadata/properties" xmlns:ns3="59ee736d-edcd-4633-852b-d83595a65129" xmlns:ns4="b0b3d8e4-93c1-4546-8d17-937f931f65ad" targetNamespace="http://schemas.microsoft.com/office/2006/metadata/properties" ma:root="true" ma:fieldsID="390ed1bf9a9e5cf1edef11fb92917ac7" ns3:_="" ns4:_="">
    <xsd:import namespace="59ee736d-edcd-4633-852b-d83595a65129"/>
    <xsd:import namespace="b0b3d8e4-93c1-4546-8d17-937f931f65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e736d-edcd-4633-852b-d83595a65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3d8e4-93c1-4546-8d17-937f931f6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34AAA8-523C-405C-854C-FD411D9CFB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75734A-3646-4DA6-9BAB-BA7B49CB8D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3BA67F-83B4-4A22-BC40-4EE23B39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e736d-edcd-4633-852b-d83595a65129"/>
    <ds:schemaRef ds:uri="b0b3d8e4-93c1-4546-8d17-937f931f6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Carlos02</dc:creator>
  <cp:keywords/>
  <dc:description/>
  <cp:lastModifiedBy>cocoletzi</cp:lastModifiedBy>
  <cp:revision>12</cp:revision>
  <dcterms:created xsi:type="dcterms:W3CDTF">2020-12-17T04:39:00Z</dcterms:created>
  <dcterms:modified xsi:type="dcterms:W3CDTF">2021-02-02T23:11:00Z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