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背景：在2007年8月的时候，支付</w:t>
      </w:r>
      <w:proofErr w:type="gramStart"/>
      <w:r w:rsidRPr="000D372B">
        <w:rPr>
          <w:rFonts w:ascii="宋体" w:eastAsia="宋体" w:hAnsi="宋体" w:cs="宋体"/>
          <w:kern w:val="0"/>
          <w:sz w:val="24"/>
          <w:szCs w:val="24"/>
        </w:rPr>
        <w:t>宝作为</w:t>
      </w:r>
      <w:proofErr w:type="gramEnd"/>
      <w:r w:rsidRPr="000D372B">
        <w:rPr>
          <w:rFonts w:ascii="宋体" w:eastAsia="宋体" w:hAnsi="宋体" w:cs="宋体"/>
          <w:kern w:val="0"/>
          <w:sz w:val="24"/>
          <w:szCs w:val="24"/>
        </w:rPr>
        <w:t>第三方在线支付平台首家实现了跨境在线支付业务。通过“人民币收款，向境外商家结算外币”的支付解决方案，使中国最庞大、最活跃的在线购物人群能够便利的使用人民币，在支付宝合作的境外商家网站上直接购买外币标价的商品；而来自全球的网上商家，可以通过与某某宝的合作，突破跨境支付的瓶颈，在潜力巨大的中国消费市场快速把握稍纵即逝的商机。</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什么是境外收单？</w:t>
      </w:r>
    </w:p>
    <w:p w:rsidR="000D372B" w:rsidRPr="000D372B" w:rsidRDefault="000D372B" w:rsidP="000D372B">
      <w:pPr>
        <w:widowControl/>
        <w:numPr>
          <w:ilvl w:val="0"/>
          <w:numId w:val="2"/>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国内买家在境外商户的网站上通过支付宝使用人民币购买外币标价的商品。会员成功支付后，其账户内资金流入境外收单购汇过渡户，由支付宝代为购汇；购汇成功后，外币临时存放在支付宝在银行的外币账户中，支付宝网站汇率和实际购汇汇率产生的汇兑损益由支付宝承担；待商户临时存放在银行的外币资金满足清算限额（清算限额由支付宝和商户合同约定）后将外币清算给商户指定银行账户的过程。</w:t>
      </w:r>
    </w:p>
    <w:p w:rsidR="000D372B" w:rsidRPr="000D372B" w:rsidRDefault="000D372B" w:rsidP="000D372B">
      <w:pPr>
        <w:widowControl/>
        <w:numPr>
          <w:ilvl w:val="0"/>
          <w:numId w:val="2"/>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在整个交易过程中，支付宝只解决资金流问题,不负责物流相关问题。</w:t>
      </w:r>
    </w:p>
    <w:p w:rsidR="000D372B" w:rsidRPr="000D372B" w:rsidRDefault="000D372B" w:rsidP="000D372B">
      <w:pPr>
        <w:widowControl/>
        <w:numPr>
          <w:ilvl w:val="0"/>
          <w:numId w:val="2"/>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支持币种：英镑、港币、美圆、瑞士法郎、新加坡元、瑞典克郎、丹麦克郎、挪威克郎、日圆、加拿大元、澳大利亚元、欧元，12种海外币种（现在更多，不一一列举）。</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3"/>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境内交易和境外收单有什么异同点？</w:t>
      </w:r>
    </w:p>
    <w:p w:rsidR="000D372B" w:rsidRPr="000D372B" w:rsidRDefault="000D372B" w:rsidP="000D372B">
      <w:pPr>
        <w:widowControl/>
        <w:numPr>
          <w:ilvl w:val="0"/>
          <w:numId w:val="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相同之处：买家都使用人民币支付</w:t>
      </w:r>
    </w:p>
    <w:p w:rsidR="000D372B" w:rsidRPr="000D372B" w:rsidRDefault="000D372B" w:rsidP="000D372B">
      <w:pPr>
        <w:widowControl/>
        <w:numPr>
          <w:ilvl w:val="0"/>
          <w:numId w:val="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不同之处：商品标价为外币，境外商户要求清算的资金也是外币</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5"/>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重要名词</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境外商户：在境外的购物网站，商品标价为外币，向境内买家开放邮购业务，自身无法收取境内买家的人民币，或者不方便在境内银行开设人民币</w:t>
      </w:r>
      <w:proofErr w:type="gramStart"/>
      <w:r w:rsidRPr="000D372B">
        <w:rPr>
          <w:rFonts w:ascii="宋体" w:eastAsia="宋体" w:hAnsi="宋体" w:cs="宋体"/>
          <w:kern w:val="0"/>
          <w:sz w:val="24"/>
          <w:szCs w:val="24"/>
        </w:rPr>
        <w:t>帐户</w:t>
      </w:r>
      <w:proofErr w:type="gramEnd"/>
      <w:r w:rsidRPr="000D372B">
        <w:rPr>
          <w:rFonts w:ascii="宋体" w:eastAsia="宋体" w:hAnsi="宋体" w:cs="宋体"/>
          <w:kern w:val="0"/>
          <w:sz w:val="24"/>
          <w:szCs w:val="24"/>
        </w:rPr>
        <w:t>，需要某某</w:t>
      </w:r>
      <w:proofErr w:type="gramStart"/>
      <w:r w:rsidRPr="000D372B">
        <w:rPr>
          <w:rFonts w:ascii="宋体" w:eastAsia="宋体" w:hAnsi="宋体" w:cs="宋体"/>
          <w:kern w:val="0"/>
          <w:sz w:val="24"/>
          <w:szCs w:val="24"/>
        </w:rPr>
        <w:t>宝提供</w:t>
      </w:r>
      <w:proofErr w:type="gramEnd"/>
      <w:r w:rsidRPr="000D372B">
        <w:rPr>
          <w:rFonts w:ascii="宋体" w:eastAsia="宋体" w:hAnsi="宋体" w:cs="宋体"/>
          <w:kern w:val="0"/>
          <w:sz w:val="24"/>
          <w:szCs w:val="24"/>
        </w:rPr>
        <w:t>外汇清算服务；</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境内买家：</w:t>
      </w:r>
      <w:proofErr w:type="gramStart"/>
      <w:r w:rsidRPr="000D372B">
        <w:rPr>
          <w:rFonts w:ascii="宋体" w:eastAsia="宋体" w:hAnsi="宋体" w:cs="宋体"/>
          <w:kern w:val="0"/>
          <w:sz w:val="24"/>
          <w:szCs w:val="24"/>
        </w:rPr>
        <w:t>某某宝上普通</w:t>
      </w:r>
      <w:proofErr w:type="gramEnd"/>
      <w:r w:rsidRPr="000D372B">
        <w:rPr>
          <w:rFonts w:ascii="宋体" w:eastAsia="宋体" w:hAnsi="宋体" w:cs="宋体"/>
          <w:kern w:val="0"/>
          <w:sz w:val="24"/>
          <w:szCs w:val="24"/>
        </w:rPr>
        <w:t>的买家会员，有在境外网站购物需求，没有双币种银行卡，或者不愿意使用双币种银行卡，通过现有的某某宝付款渠道，使用RMB购买外币标价的商品。</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购汇：买家通过某某</w:t>
      </w:r>
      <w:proofErr w:type="gramStart"/>
      <w:r w:rsidRPr="000D372B">
        <w:rPr>
          <w:rFonts w:ascii="宋体" w:eastAsia="宋体" w:hAnsi="宋体" w:cs="宋体"/>
          <w:kern w:val="0"/>
          <w:sz w:val="24"/>
          <w:szCs w:val="24"/>
        </w:rPr>
        <w:t>宝委托</w:t>
      </w:r>
      <w:proofErr w:type="gramEnd"/>
      <w:r w:rsidRPr="000D372B">
        <w:rPr>
          <w:rFonts w:ascii="宋体" w:eastAsia="宋体" w:hAnsi="宋体" w:cs="宋体"/>
          <w:kern w:val="0"/>
          <w:sz w:val="24"/>
          <w:szCs w:val="24"/>
        </w:rPr>
        <w:t>银行购汇；某某宝通过银行的购汇接口完成买家购汇；</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牌价：银行对外公布的某一个时刻的购汇汇率＆结汇汇率的报价；使用RMB购买外汇的汇率叫购汇汇率，使用外币购买人民币的汇率叫做结汇汇率；某某</w:t>
      </w:r>
      <w:proofErr w:type="gramStart"/>
      <w:r w:rsidRPr="000D372B">
        <w:rPr>
          <w:rFonts w:ascii="宋体" w:eastAsia="宋体" w:hAnsi="宋体" w:cs="宋体"/>
          <w:kern w:val="0"/>
          <w:sz w:val="24"/>
          <w:szCs w:val="24"/>
        </w:rPr>
        <w:t>宝作为</w:t>
      </w:r>
      <w:proofErr w:type="gramEnd"/>
      <w:r w:rsidRPr="000D372B">
        <w:rPr>
          <w:rFonts w:ascii="宋体" w:eastAsia="宋体" w:hAnsi="宋体" w:cs="宋体"/>
          <w:kern w:val="0"/>
          <w:sz w:val="24"/>
          <w:szCs w:val="24"/>
        </w:rPr>
        <w:t>银行对外公布牌价的一个渠道，买家根据当日某一个</w:t>
      </w:r>
      <w:r w:rsidRPr="000D372B">
        <w:rPr>
          <w:rFonts w:ascii="宋体" w:eastAsia="宋体" w:hAnsi="宋体" w:cs="宋体"/>
          <w:kern w:val="0"/>
          <w:sz w:val="24"/>
          <w:szCs w:val="24"/>
        </w:rPr>
        <w:lastRenderedPageBreak/>
        <w:t>购汇牌价折算成人民币进行付款。某某宝根据当日某一个购汇牌价折算成人民币进行结算；两个时间的汇率差，由某某宝公司承担损益。</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现汇汇款：指银行按照某某宝的清算指令把外汇资金通过swift通道汇款到商户的境外银行账户上；（</w:t>
      </w:r>
      <w:proofErr w:type="gramStart"/>
      <w:r w:rsidRPr="000D372B">
        <w:rPr>
          <w:rFonts w:ascii="宋体" w:eastAsia="宋体" w:hAnsi="宋体" w:cs="宋体"/>
          <w:kern w:val="0"/>
          <w:sz w:val="24"/>
          <w:szCs w:val="24"/>
        </w:rPr>
        <w:t>待满足</w:t>
      </w:r>
      <w:proofErr w:type="gramEnd"/>
      <w:r w:rsidRPr="000D372B">
        <w:rPr>
          <w:rFonts w:ascii="宋体" w:eastAsia="宋体" w:hAnsi="宋体" w:cs="宋体"/>
          <w:kern w:val="0"/>
          <w:sz w:val="24"/>
          <w:szCs w:val="24"/>
        </w:rPr>
        <w:t>清算限额（清算限额由某某宝和商户合同约定）后将外币清算给商户，清算产生的国内银行手续费由某某宝承担。）</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境外汇款申报单：银行用于向外汇管理局申报的材料，由银行填写，某某</w:t>
      </w:r>
      <w:proofErr w:type="gramStart"/>
      <w:r w:rsidRPr="000D372B">
        <w:rPr>
          <w:rFonts w:ascii="宋体" w:eastAsia="宋体" w:hAnsi="宋体" w:cs="宋体"/>
          <w:kern w:val="0"/>
          <w:sz w:val="24"/>
          <w:szCs w:val="24"/>
        </w:rPr>
        <w:t>宝提供</w:t>
      </w:r>
      <w:proofErr w:type="gramEnd"/>
      <w:r w:rsidRPr="000D372B">
        <w:rPr>
          <w:rFonts w:ascii="宋体" w:eastAsia="宋体" w:hAnsi="宋体" w:cs="宋体"/>
          <w:kern w:val="0"/>
          <w:sz w:val="24"/>
          <w:szCs w:val="24"/>
        </w:rPr>
        <w:t>原始素材；我们这里是指买家向境外商户汇款的申报材料。</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国际收支申报单：银行用于向外汇管理局申报的材料，由银行填写，某某</w:t>
      </w:r>
      <w:proofErr w:type="gramStart"/>
      <w:r w:rsidRPr="000D372B">
        <w:rPr>
          <w:rFonts w:ascii="宋体" w:eastAsia="宋体" w:hAnsi="宋体" w:cs="宋体"/>
          <w:kern w:val="0"/>
          <w:sz w:val="24"/>
          <w:szCs w:val="24"/>
        </w:rPr>
        <w:t>宝提供</w:t>
      </w:r>
      <w:proofErr w:type="gramEnd"/>
      <w:r w:rsidRPr="000D372B">
        <w:rPr>
          <w:rFonts w:ascii="宋体" w:eastAsia="宋体" w:hAnsi="宋体" w:cs="宋体"/>
          <w:kern w:val="0"/>
          <w:sz w:val="24"/>
          <w:szCs w:val="24"/>
        </w:rPr>
        <w:t>原始素材；我们这是指买家向银行购买外汇的申报材料。</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汇兑损益：当买家成功支付后，买家某某宝账户的资金流转到我们的境外收单购汇</w:t>
      </w:r>
      <w:proofErr w:type="gramStart"/>
      <w:r w:rsidRPr="000D372B">
        <w:rPr>
          <w:rFonts w:ascii="宋体" w:eastAsia="宋体" w:hAnsi="宋体" w:cs="宋体"/>
          <w:kern w:val="0"/>
          <w:sz w:val="24"/>
          <w:szCs w:val="24"/>
        </w:rPr>
        <w:t>帐户</w:t>
      </w:r>
      <w:proofErr w:type="gramEnd"/>
      <w:r w:rsidRPr="000D372B">
        <w:rPr>
          <w:rFonts w:ascii="宋体" w:eastAsia="宋体" w:hAnsi="宋体" w:cs="宋体"/>
          <w:kern w:val="0"/>
          <w:sz w:val="24"/>
          <w:szCs w:val="24"/>
        </w:rPr>
        <w:t>，由某某宝代为购汇，购汇成功后，外币临时存放在某某宝在银行的外币账户中，某某宝网站汇率和实际购汇时的汇率产生的汇兑损益由某某宝承担；</w:t>
      </w:r>
    </w:p>
    <w:p w:rsidR="000D372B" w:rsidRPr="000D372B" w:rsidRDefault="000D372B" w:rsidP="000D372B">
      <w:pPr>
        <w:widowControl/>
        <w:numPr>
          <w:ilvl w:val="0"/>
          <w:numId w:val="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额度控制：分别对单笔、当日累计和全年累计购汇额度三个方面进行控制购汇控制以身份证作为统计标准，通过身份证与某某宝账户的对应关系，同时达到对</w:t>
      </w:r>
      <w:proofErr w:type="gramStart"/>
      <w:r w:rsidRPr="000D372B">
        <w:rPr>
          <w:rFonts w:ascii="宋体" w:eastAsia="宋体" w:hAnsi="宋体" w:cs="宋体"/>
          <w:kern w:val="0"/>
          <w:sz w:val="24"/>
          <w:szCs w:val="24"/>
        </w:rPr>
        <w:t>帐户</w:t>
      </w:r>
      <w:proofErr w:type="gramEnd"/>
      <w:r w:rsidRPr="000D372B">
        <w:rPr>
          <w:rFonts w:ascii="宋体" w:eastAsia="宋体" w:hAnsi="宋体" w:cs="宋体"/>
          <w:kern w:val="0"/>
          <w:sz w:val="24"/>
          <w:szCs w:val="24"/>
        </w:rPr>
        <w:t>的购汇额度进行限制的目的。</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7"/>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境外收单交易流程</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页面流举例：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2562225"/>
            <wp:effectExtent l="0" t="0" r="9525" b="9525"/>
            <wp:docPr id="14" name="图片 14" descr="C:\Users\zhangcy\AppData\Local\Temp\enhtmlclip\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cy\AppData\Local\Temp\enhtmlclip\Image(3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lastRenderedPageBreak/>
        <w:drawing>
          <wp:inline distT="0" distB="0" distL="0" distR="0">
            <wp:extent cx="5267325" cy="2409825"/>
            <wp:effectExtent l="0" t="0" r="9525" b="9525"/>
            <wp:docPr id="13" name="图片 13" descr="C:\Users\zhangcy\AppData\Local\Temp\enhtmlclip\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cy\AppData\Local\Temp\enhtmlclip\Image(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2581275"/>
            <wp:effectExtent l="0" t="0" r="9525" b="9525"/>
            <wp:docPr id="12" name="图片 12" descr="C:\Users\zhangcy\AppData\Local\Temp\enhtmlclip\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cy\AppData\Local\Temp\enhtmlclip\Image(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8127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2628900"/>
            <wp:effectExtent l="0" t="0" r="9525" b="0"/>
            <wp:docPr id="11" name="图片 11" descr="C:\Users\zhangcy\AppData\Local\Temp\enhtmlclip\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cy\AppData\Local\Temp\enhtmlclip\Image(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lastRenderedPageBreak/>
        <w:drawing>
          <wp:inline distT="0" distB="0" distL="0" distR="0">
            <wp:extent cx="5267325" cy="2486025"/>
            <wp:effectExtent l="0" t="0" r="9525" b="9525"/>
            <wp:docPr id="10" name="图片 10" descr="C:\Users\zhangcy\AppData\Local\Temp\enhtmlclip\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cy\AppData\Local\Temp\enhtmlclip\Image(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4860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2828925"/>
            <wp:effectExtent l="0" t="0" r="9525" b="9525"/>
            <wp:docPr id="9" name="图片 9" descr="C:\Users\zhangcy\AppData\Local\Temp\enhtmlclip\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cy\AppData\Local\Temp\enhtmlclip\Image(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8289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如下为支付宝的实时汇率报价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lastRenderedPageBreak/>
        <w:drawing>
          <wp:inline distT="0" distB="0" distL="0" distR="0">
            <wp:extent cx="5267325" cy="2847975"/>
            <wp:effectExtent l="0" t="0" r="9525" b="9525"/>
            <wp:docPr id="8" name="图片 8" descr="C:\Users\zhangcy\AppData\Local\Temp\enhtmlclip\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cy\AppData\Local\Temp\enhtmlclip\Image(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84797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590550"/>
            <wp:effectExtent l="0" t="0" r="9525" b="0"/>
            <wp:docPr id="7" name="图片 7" descr="C:\Users\zhangcy\AppData\Local\Temp\enhtmlclip\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cy\AppData\Local\Temp\enhtmlclip\Image(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90550"/>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1952625"/>
            <wp:effectExtent l="0" t="0" r="9525" b="9525"/>
            <wp:docPr id="6" name="图片 6" descr="C:\Users\zhangcy\AppData\Local\Temp\enhtmlclip\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ngcy\AppData\Local\Temp\enhtmlclip\Image(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9526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8"/>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1&gt;、 我在香港的莎莎网选购商品后可选择用某某宝进行付款，进入某某</w:t>
      </w:r>
      <w:proofErr w:type="gramStart"/>
      <w:r w:rsidRPr="000D372B">
        <w:rPr>
          <w:rFonts w:ascii="宋体" w:eastAsia="宋体" w:hAnsi="宋体" w:cs="宋体"/>
          <w:kern w:val="0"/>
          <w:sz w:val="24"/>
          <w:szCs w:val="24"/>
        </w:rPr>
        <w:t>宝欢迎</w:t>
      </w:r>
      <w:proofErr w:type="gramEnd"/>
      <w:r w:rsidRPr="000D372B">
        <w:rPr>
          <w:rFonts w:ascii="宋体" w:eastAsia="宋体" w:hAnsi="宋体" w:cs="宋体"/>
          <w:kern w:val="0"/>
          <w:sz w:val="24"/>
          <w:szCs w:val="24"/>
        </w:rPr>
        <w:t>页面，页面上清楚标示出与某某宝进行境外收单业务网站的名称。</w:t>
      </w:r>
    </w:p>
    <w:p w:rsidR="000D372B" w:rsidRPr="000D372B" w:rsidRDefault="000D372B" w:rsidP="000D372B">
      <w:pPr>
        <w:widowControl/>
        <w:numPr>
          <w:ilvl w:val="0"/>
          <w:numId w:val="8"/>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2&gt; 、 按页面引导进入某某宝登录页面，我可以看到按照某某宝网站当日公布的汇率折算后购买商品的人民币价格。</w:t>
      </w:r>
    </w:p>
    <w:p w:rsidR="000D372B" w:rsidRPr="000D372B" w:rsidRDefault="000D372B" w:rsidP="000D372B">
      <w:pPr>
        <w:widowControl/>
        <w:numPr>
          <w:ilvl w:val="0"/>
          <w:numId w:val="8"/>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3&gt; 、当我成功支付后，我某某宝账户的资金流转到某某宝的境外收单购汇</w:t>
      </w:r>
      <w:proofErr w:type="gramStart"/>
      <w:r w:rsidRPr="000D372B">
        <w:rPr>
          <w:rFonts w:ascii="宋体" w:eastAsia="宋体" w:hAnsi="宋体" w:cs="宋体"/>
          <w:kern w:val="0"/>
          <w:sz w:val="24"/>
          <w:szCs w:val="24"/>
        </w:rPr>
        <w:t>帐户</w:t>
      </w:r>
      <w:proofErr w:type="gramEnd"/>
      <w:r w:rsidRPr="000D372B">
        <w:rPr>
          <w:rFonts w:ascii="宋体" w:eastAsia="宋体" w:hAnsi="宋体" w:cs="宋体"/>
          <w:kern w:val="0"/>
          <w:sz w:val="24"/>
          <w:szCs w:val="24"/>
        </w:rPr>
        <w:t>，由某某宝代为购汇，购汇成功后，外币临时存放在某某宝在银行的外币账户中，某某宝网站汇率和实际购汇时的汇率产生的汇兑损益由某某宝承担；</w:t>
      </w:r>
      <w:proofErr w:type="gramStart"/>
      <w:r w:rsidRPr="000D372B">
        <w:rPr>
          <w:rFonts w:ascii="宋体" w:eastAsia="宋体" w:hAnsi="宋体" w:cs="宋体"/>
          <w:kern w:val="0"/>
          <w:sz w:val="24"/>
          <w:szCs w:val="24"/>
        </w:rPr>
        <w:t>待满足</w:t>
      </w:r>
      <w:proofErr w:type="gramEnd"/>
      <w:r w:rsidRPr="000D372B">
        <w:rPr>
          <w:rFonts w:ascii="宋体" w:eastAsia="宋体" w:hAnsi="宋体" w:cs="宋体"/>
          <w:kern w:val="0"/>
          <w:sz w:val="24"/>
          <w:szCs w:val="24"/>
        </w:rPr>
        <w:t>清算限额（清算限额由某某宝和商户合同约定）后将外币清算给商户，清算产生的国内银行手续费由某某宝承担。</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9"/>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lastRenderedPageBreak/>
        <w:t>业务流程图</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00650" cy="3876675"/>
            <wp:effectExtent l="0" t="0" r="0" b="9525"/>
            <wp:docPr id="5" name="图片 5" descr="C:\Users\zhangcy\AppData\Local\Temp\enhtmlclip\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cy\AppData\Local\Temp\enhtmlclip\Image(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87667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0"/>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境外收单记账规则和账户体系</w:t>
      </w:r>
    </w:p>
    <w:p w:rsidR="000D372B" w:rsidRPr="000D372B" w:rsidRDefault="000D372B" w:rsidP="000D372B">
      <w:pPr>
        <w:widowControl/>
        <w:numPr>
          <w:ilvl w:val="0"/>
          <w:numId w:val="11"/>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账户体系如下：买家支付宝账户，购汇过渡户，汇兑损益备用金户，财务收费账户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lastRenderedPageBreak/>
        <w:drawing>
          <wp:inline distT="0" distB="0" distL="0" distR="0">
            <wp:extent cx="4600575" cy="3190875"/>
            <wp:effectExtent l="0" t="0" r="9525" b="9525"/>
            <wp:docPr id="4" name="图片 4" descr="C:\Users\zhangcy\AppData\Local\Temp\enhtmlclip\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ngcy\AppData\Local\Temp\enhtmlclip\Image(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319087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备注：</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1&gt;、某某</w:t>
      </w:r>
      <w:proofErr w:type="gramStart"/>
      <w:r w:rsidRPr="000D372B">
        <w:rPr>
          <w:rFonts w:ascii="宋体" w:eastAsia="宋体" w:hAnsi="宋体" w:cs="宋体"/>
          <w:kern w:val="0"/>
          <w:sz w:val="24"/>
          <w:szCs w:val="24"/>
        </w:rPr>
        <w:t>宝业务</w:t>
      </w:r>
      <w:proofErr w:type="gramEnd"/>
      <w:r w:rsidRPr="000D372B">
        <w:rPr>
          <w:rFonts w:ascii="宋体" w:eastAsia="宋体" w:hAnsi="宋体" w:cs="宋体"/>
          <w:kern w:val="0"/>
          <w:sz w:val="24"/>
          <w:szCs w:val="24"/>
        </w:rPr>
        <w:t>系统的账户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A.    买家的人民币账户：即普通的某某宝个人账户，包含买家的基本信息，是个人的；买家帐户可以看到资金流入（买家充值）的信息，包括银行名称、金额等；资金流出（付款给商户）的信息，包括商品名称、付款帐户＆付款金额等；也能看到资金流入（商户退款），包括退款原因、退款帐户、退款金额等；</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B.    某某宝公司境外收单业务的专用账户：即普通的内部帐户，可以看到资金流入（购汇资金），包括商品信息，付款对象＆金额等，当日流入会有多笔；还能看到资金流出（退款资金），包括商户帐户、退款金额等；</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C.    手续费帐户：即普通的内部帐户，可以看到手续费的明细，退款的手续费不收  </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D.    损益帐户：当发生汇率风险的时候，亏损资金从损益帐户出</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2&gt; 、银行系统的账户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某某宝在银行开设的境外收单业务专用账户，是人民币账户，用于购汇的资金源。银行每日与</w:t>
      </w:r>
      <w:proofErr w:type="gramStart"/>
      <w:r w:rsidRPr="000D372B">
        <w:rPr>
          <w:rFonts w:ascii="宋体" w:eastAsia="宋体" w:hAnsi="宋体" w:cs="宋体"/>
          <w:kern w:val="0"/>
          <w:sz w:val="24"/>
          <w:szCs w:val="24"/>
        </w:rPr>
        <w:t>某某宝清</w:t>
      </w:r>
      <w:proofErr w:type="gramEnd"/>
      <w:r w:rsidRPr="000D372B">
        <w:rPr>
          <w:rFonts w:ascii="宋体" w:eastAsia="宋体" w:hAnsi="宋体" w:cs="宋体"/>
          <w:kern w:val="0"/>
          <w:sz w:val="24"/>
          <w:szCs w:val="24"/>
        </w:rPr>
        <w:t>算一次，或者实时清算，用以核算购汇资金的流出。银行为某某宝公司的境外收单业务开设的内部账户，是一个币种一个账户，用来存放当日购汇得到的外币，需要区分商户来管理；银行系统内部的购汇业务登记簿中记录每个商户的购汇流水；根据某某宝的指令定期与商户清算一次，清算周期根据某某宝与商户的协议商定；清算的动作中联动一个通过swift渠道汇款的动作。资金的流入是购汇的外币购入，资金的流出是指清算时的资金汇出；</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3&gt; 、  商户在境外银行的账户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商户在境外开设的收款账户，为外币账户，用来接受来自某某宝的清算资金，清算周期在与某某宝的协议中约定；该账户的设置与银行在海外的协议单位有</w:t>
      </w:r>
      <w:r w:rsidRPr="000D372B">
        <w:rPr>
          <w:rFonts w:ascii="宋体" w:eastAsia="宋体" w:hAnsi="宋体" w:cs="宋体"/>
          <w:kern w:val="0"/>
          <w:sz w:val="24"/>
          <w:szCs w:val="24"/>
        </w:rPr>
        <w:lastRenderedPageBreak/>
        <w:t>一定的关系，主要是清算指令与清算资金分来发送，会增长到账时间，增加手续费。</w:t>
      </w:r>
      <w:bookmarkStart w:id="0" w:name="_GoBack"/>
      <w:bookmarkEnd w:id="0"/>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4&gt;、账务设计</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A.    买家付款，是按照某某宝网站显示的汇率进行付款的</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B.    付款成功，款项马上进入购汇过渡户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C.    购汇前需要先把佣金扣除，佣金是按照外币进行计算的</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D.    财务收取的佣金是按照人民币收取的，收取时是按照当天扣除出来的佣金乘当天的购汇汇率进行收取的</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E.    如有汇兑损益，是包含佣金那部分款项的，即按照交易款项进行计算汇兑损益</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F.    如有发生退款，是按照当时付款的报价汇率来进行退款。</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2"/>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资金流转（支付）图</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lastRenderedPageBreak/>
        <w:drawing>
          <wp:inline distT="0" distB="0" distL="0" distR="0">
            <wp:extent cx="5305425" cy="7277100"/>
            <wp:effectExtent l="0" t="0" r="9525" b="0"/>
            <wp:docPr id="3" name="图片 3" descr="C:\Users\zhangcy\AppData\Local\Temp\enhtmlclip\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ngcy\AppData\Local\Temp\enhtmlclip\Image(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7277100"/>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3"/>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资金流转（退货）图 如下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lastRenderedPageBreak/>
        <w:drawing>
          <wp:inline distT="0" distB="0" distL="0" distR="0">
            <wp:extent cx="5305425" cy="7134225"/>
            <wp:effectExtent l="0" t="0" r="9525" b="9525"/>
            <wp:docPr id="2" name="图片 2" descr="C:\Users\zhangcy\AppData\Local\Temp\enhtmlclip\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ngcy\AppData\Local\Temp\enhtmlclip\Image(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71342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后台操作设计流程</w:t>
      </w:r>
    </w:p>
    <w:p w:rsidR="000D372B" w:rsidRPr="000D372B" w:rsidRDefault="000D372B" w:rsidP="000D372B">
      <w:pPr>
        <w:widowControl/>
        <w:numPr>
          <w:ilvl w:val="0"/>
          <w:numId w:val="15"/>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流程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一、新商户信息录入、更新</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二、传递清算信息给清算银行 </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lastRenderedPageBreak/>
        <w:t>三、汇率更新</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四、购汇环节</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群里面还有做境外收单的 可能关注点在购汇环节；这里面购汇出现损益金额，此为某某</w:t>
      </w:r>
      <w:proofErr w:type="gramStart"/>
      <w:r w:rsidRPr="000D372B">
        <w:rPr>
          <w:rFonts w:ascii="宋体" w:eastAsia="宋体" w:hAnsi="宋体" w:cs="宋体"/>
          <w:kern w:val="0"/>
          <w:sz w:val="24"/>
          <w:szCs w:val="24"/>
        </w:rPr>
        <w:t>宝承担</w:t>
      </w:r>
      <w:proofErr w:type="gramEnd"/>
      <w:r w:rsidRPr="000D372B">
        <w:rPr>
          <w:rFonts w:ascii="宋体" w:eastAsia="宋体" w:hAnsi="宋体" w:cs="宋体"/>
          <w:kern w:val="0"/>
          <w:sz w:val="24"/>
          <w:szCs w:val="24"/>
        </w:rPr>
        <w:t>的汇兑损益。请仔细阅读之前我讲的账户结构</w:t>
      </w:r>
    </w:p>
    <w:p w:rsidR="000D372B" w:rsidRPr="000D372B" w:rsidRDefault="000D372B" w:rsidP="000D372B">
      <w:pPr>
        <w:widowControl/>
        <w:numPr>
          <w:ilvl w:val="0"/>
          <w:numId w:val="16"/>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购汇环节会涉及到账务处理</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1）购汇文件生成时，系统根据会员支付时的汇率和扣除手续费后的外币金额计算出预算购汇资金</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贷：待清算购汇款项——银行——购汇待清算</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2）购汇对帐后，可能会发生汇兑损益。</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发生汇兑收益：</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借：待清算购汇款项——银行——购汇待清算</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贷： 代理业务资金——购汇——购汇过渡户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贷：自有资金账户存款——专项备用金——汇兑损益备用金</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发生汇兑损失：</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借：自有资金账户存款——专项备用金——汇兑损益备用金</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贷：代理业务资金——购汇——购汇过渡户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贷：待清算购汇款项——银行——购汇待清算</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7"/>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清算</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在某商户上的某某宝交易产生的购外汇达到该商户的清算限额后，在T+1日内向该商户进行清算。清算限额由某某宝公司和商户合同约定。</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8"/>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商户退款</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由于各种原因导致商户委托某某宝将款项退还给买家的行为叫做商户退款。商户退款由商户发起，允许某某宝退款的款项从未清算给商户的资金中扣除并退还给买家。由于某某宝代替购汇时实行轧差购汇，商户退款必须满足以下两个条件的T+1日内处理：</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1</w:t>
      </w:r>
      <w:proofErr w:type="gramStart"/>
      <w:r w:rsidRPr="000D372B">
        <w:rPr>
          <w:rFonts w:ascii="宋体" w:eastAsia="宋体" w:hAnsi="宋体" w:cs="宋体"/>
          <w:kern w:val="0"/>
          <w:sz w:val="24"/>
          <w:szCs w:val="24"/>
        </w:rPr>
        <w:t>&gt; .</w:t>
      </w:r>
      <w:proofErr w:type="gramEnd"/>
      <w:r w:rsidRPr="000D372B">
        <w:rPr>
          <w:rFonts w:ascii="宋体" w:eastAsia="宋体" w:hAnsi="宋体" w:cs="宋体"/>
          <w:kern w:val="0"/>
          <w:sz w:val="24"/>
          <w:szCs w:val="24"/>
        </w:rPr>
        <w:t xml:space="preserve">   退款所对应的交易必须为3个月以内发生的交易，超过3个月系统</w:t>
      </w:r>
      <w:proofErr w:type="gramStart"/>
      <w:r w:rsidRPr="000D372B">
        <w:rPr>
          <w:rFonts w:ascii="宋体" w:eastAsia="宋体" w:hAnsi="宋体" w:cs="宋体"/>
          <w:kern w:val="0"/>
          <w:sz w:val="24"/>
          <w:szCs w:val="24"/>
        </w:rPr>
        <w:t>不予处理</w:t>
      </w:r>
      <w:proofErr w:type="gramEnd"/>
      <w:r w:rsidRPr="000D372B">
        <w:rPr>
          <w:rFonts w:ascii="宋体" w:eastAsia="宋体" w:hAnsi="宋体" w:cs="宋体"/>
          <w:kern w:val="0"/>
          <w:sz w:val="24"/>
          <w:szCs w:val="24"/>
        </w:rPr>
        <w:t>，直接报错；</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2</w:t>
      </w:r>
      <w:proofErr w:type="gramStart"/>
      <w:r w:rsidRPr="000D372B">
        <w:rPr>
          <w:rFonts w:ascii="宋体" w:eastAsia="宋体" w:hAnsi="宋体" w:cs="宋体"/>
          <w:kern w:val="0"/>
          <w:sz w:val="24"/>
          <w:szCs w:val="24"/>
        </w:rPr>
        <w:t>&gt; .</w:t>
      </w:r>
      <w:proofErr w:type="gramEnd"/>
      <w:r w:rsidRPr="000D372B">
        <w:rPr>
          <w:rFonts w:ascii="宋体" w:eastAsia="宋体" w:hAnsi="宋体" w:cs="宋体"/>
          <w:kern w:val="0"/>
          <w:sz w:val="24"/>
          <w:szCs w:val="24"/>
        </w:rPr>
        <w:t>   退款当日的交易购汇金额必须大于退款金额；若不满足则往后延迟退款，直到满足此条件再行退款。</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目前上线所有商户拥有API接口，可以自行上传退款文件进行退款，并可自行查询商户对账文件和清算文件。</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19"/>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lastRenderedPageBreak/>
        <w:t>购汇超限</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对于购汇已经超过外管局限定金额的买家，某某宝不允许他进行境外收单交易。</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20"/>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日结管理</w:t>
      </w:r>
    </w:p>
    <w:p w:rsidR="000D372B" w:rsidRPr="000D372B" w:rsidRDefault="000D372B" w:rsidP="000D372B">
      <w:pPr>
        <w:widowControl/>
        <w:numPr>
          <w:ilvl w:val="0"/>
          <w:numId w:val="21"/>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日结的帐</w:t>
      </w:r>
      <w:proofErr w:type="gramStart"/>
      <w:r w:rsidRPr="000D372B">
        <w:rPr>
          <w:rFonts w:ascii="宋体" w:eastAsia="宋体" w:hAnsi="宋体" w:cs="宋体"/>
          <w:kern w:val="0"/>
          <w:sz w:val="24"/>
          <w:szCs w:val="24"/>
        </w:rPr>
        <w:t>务</w:t>
      </w:r>
      <w:proofErr w:type="gramEnd"/>
      <w:r w:rsidRPr="000D372B">
        <w:rPr>
          <w:rFonts w:ascii="宋体" w:eastAsia="宋体" w:hAnsi="宋体" w:cs="宋体"/>
          <w:kern w:val="0"/>
          <w:sz w:val="24"/>
          <w:szCs w:val="24"/>
        </w:rPr>
        <w:t>处理</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日结后，系统在当日24点日切时，会做以下分录：</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借：待清算购汇款项——银行——购汇待清算</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 贷：存放银行活期存款——银行</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22"/>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案例举例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背景：拿我之前在草莓网上面的购物体验来说，假设报价汇率：0.8805，购汇金额204.68；收费费率3%（和商户约定的合同费率）。</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账务流程如下：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1&gt;、 生成购汇文件之前：我在在</w:t>
      </w:r>
      <w:proofErr w:type="gramStart"/>
      <w:r w:rsidRPr="000D372B">
        <w:rPr>
          <w:rFonts w:ascii="宋体" w:eastAsia="宋体" w:hAnsi="宋体" w:cs="宋体"/>
          <w:kern w:val="0"/>
          <w:sz w:val="24"/>
          <w:szCs w:val="24"/>
        </w:rPr>
        <w:t>草莓网</w:t>
      </w:r>
      <w:proofErr w:type="gramEnd"/>
      <w:r w:rsidRPr="000D372B">
        <w:rPr>
          <w:rFonts w:ascii="宋体" w:eastAsia="宋体" w:hAnsi="宋体" w:cs="宋体"/>
          <w:kern w:val="0"/>
          <w:sz w:val="24"/>
          <w:szCs w:val="24"/>
        </w:rPr>
        <w:t>使用支付宝付款，支付</w:t>
      </w:r>
      <w:proofErr w:type="gramStart"/>
      <w:r w:rsidRPr="000D372B">
        <w:rPr>
          <w:rFonts w:ascii="宋体" w:eastAsia="宋体" w:hAnsi="宋体" w:cs="宋体"/>
          <w:kern w:val="0"/>
          <w:sz w:val="24"/>
          <w:szCs w:val="24"/>
        </w:rPr>
        <w:t>宝系统</w:t>
      </w:r>
      <w:proofErr w:type="gramEnd"/>
      <w:r w:rsidRPr="000D372B">
        <w:rPr>
          <w:rFonts w:ascii="宋体" w:eastAsia="宋体" w:hAnsi="宋体" w:cs="宋体"/>
          <w:kern w:val="0"/>
          <w:sz w:val="24"/>
          <w:szCs w:val="24"/>
        </w:rPr>
        <w:t>根据报价汇率换算成人民币报价逐步进行账务处理</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人民币报价＝交易外币金额*报价汇率=204.68*0.8805=180.22</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账务处理：</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借：个人账户存款（公司账户存款） 180.22</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贷：代理业务资金-购汇-购汇过渡户180.22</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2&gt; 、生成购汇文件时，系统按预算购汇金额从购汇过渡户扣除：</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预算购汇金额＝[正常交易商品外币报价*（1-收费费率）-退款商品外币报价]*报价汇率=[204.68*（1-0.03）-0]*0.8805=174.81</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 174.81</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贷：待清算购汇款项-XX银行-X行购汇待清算（日</w:t>
      </w:r>
      <w:proofErr w:type="gramStart"/>
      <w:r w:rsidRPr="000D372B">
        <w:rPr>
          <w:rFonts w:ascii="宋体" w:eastAsia="宋体" w:hAnsi="宋体" w:cs="宋体"/>
          <w:kern w:val="0"/>
          <w:sz w:val="24"/>
          <w:szCs w:val="24"/>
        </w:rPr>
        <w:t>终跑批</w:t>
      </w:r>
      <w:proofErr w:type="gramEnd"/>
      <w:r w:rsidRPr="000D372B">
        <w:rPr>
          <w:rFonts w:ascii="宋体" w:eastAsia="宋体" w:hAnsi="宋体" w:cs="宋体"/>
          <w:kern w:val="0"/>
          <w:sz w:val="24"/>
          <w:szCs w:val="24"/>
        </w:rPr>
        <w:t>汇总记账）174.81</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生成购汇文件时单边借记购汇过渡户，贷方在系统日</w:t>
      </w:r>
      <w:proofErr w:type="gramStart"/>
      <w:r w:rsidRPr="000D372B">
        <w:rPr>
          <w:rFonts w:ascii="宋体" w:eastAsia="宋体" w:hAnsi="宋体" w:cs="宋体"/>
          <w:kern w:val="0"/>
          <w:sz w:val="24"/>
          <w:szCs w:val="24"/>
        </w:rPr>
        <w:t>终跑批</w:t>
      </w:r>
      <w:proofErr w:type="gramEnd"/>
      <w:r w:rsidRPr="000D372B">
        <w:rPr>
          <w:rFonts w:ascii="宋体" w:eastAsia="宋体" w:hAnsi="宋体" w:cs="宋体"/>
          <w:kern w:val="0"/>
          <w:sz w:val="24"/>
          <w:szCs w:val="24"/>
        </w:rPr>
        <w:t>时汇总记账（這句和我之前讲的会计系统还有账务处理串联起来思考）</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3&gt; 、购汇成功，将购汇</w:t>
      </w:r>
      <w:proofErr w:type="gramStart"/>
      <w:r w:rsidRPr="000D372B">
        <w:rPr>
          <w:rFonts w:ascii="宋体" w:eastAsia="宋体" w:hAnsi="宋体" w:cs="宋体"/>
          <w:kern w:val="0"/>
          <w:sz w:val="24"/>
          <w:szCs w:val="24"/>
        </w:rPr>
        <w:t>文件回导对账</w:t>
      </w:r>
      <w:proofErr w:type="gramEnd"/>
      <w:r w:rsidRPr="000D372B">
        <w:rPr>
          <w:rFonts w:ascii="宋体" w:eastAsia="宋体" w:hAnsi="宋体" w:cs="宋体"/>
          <w:kern w:val="0"/>
          <w:sz w:val="24"/>
          <w:szCs w:val="24"/>
        </w:rPr>
        <w:t>后，某某</w:t>
      </w:r>
      <w:proofErr w:type="gramStart"/>
      <w:r w:rsidRPr="000D372B">
        <w:rPr>
          <w:rFonts w:ascii="宋体" w:eastAsia="宋体" w:hAnsi="宋体" w:cs="宋体"/>
          <w:kern w:val="0"/>
          <w:sz w:val="24"/>
          <w:szCs w:val="24"/>
        </w:rPr>
        <w:t>宝收费</w:t>
      </w:r>
      <w:proofErr w:type="gramEnd"/>
      <w:r w:rsidRPr="000D372B">
        <w:rPr>
          <w:rFonts w:ascii="宋体" w:eastAsia="宋体" w:hAnsi="宋体" w:cs="宋体"/>
          <w:kern w:val="0"/>
          <w:sz w:val="24"/>
          <w:szCs w:val="24"/>
        </w:rPr>
        <w:t>系统逐笔进行收费（某某宝以人民币计收入），</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收费金额＝正常交易商品外币报价*收费费率＊购汇汇率=204.68*0.03*0.8791=5.40</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 5.40</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贷：公司账户存款（账务收费某某宝账户）5.40</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lastRenderedPageBreak/>
        <w:t>4&gt; 、购汇发生汇兑损益的处理：收益转至“汇兑损益备用金户”，损失从“汇兑损益备用金户”补回。（计算结果为正时为收益，否则为损失）</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汇兑损益＝[正常交易商品外币报价-退款商品外币报价]*（报价汇率－购汇汇率）=204.68*(0.8805-0.8791)=0.28</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汇兑收益的账务处理(本次体验产生收益)：</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 0.28</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贷：自有资金账户存款－专项备用金－专项备用金0.28</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若汇兑损失的账务处理如下：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借：自有资金账户存款－专项备用金－专项备用金</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贷：代理业务资金-购汇-购汇过渡户</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23"/>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公式罗列：</w:t>
      </w:r>
    </w:p>
    <w:p w:rsidR="000D372B" w:rsidRPr="000D372B" w:rsidRDefault="000D372B" w:rsidP="000D372B">
      <w:pPr>
        <w:widowControl/>
        <w:numPr>
          <w:ilvl w:val="0"/>
          <w:numId w:val="2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预算购汇金额=[正常交易商品外币报价*（1-收费费率）-退款商品外币报价]*报价汇率</w:t>
      </w:r>
    </w:p>
    <w:p w:rsidR="000D372B" w:rsidRPr="000D372B" w:rsidRDefault="000D372B" w:rsidP="000D372B">
      <w:pPr>
        <w:widowControl/>
        <w:numPr>
          <w:ilvl w:val="0"/>
          <w:numId w:val="2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收费金额=正常交易商品外币报价*收费费率*购汇汇率</w:t>
      </w:r>
    </w:p>
    <w:p w:rsidR="000D372B" w:rsidRPr="000D372B" w:rsidRDefault="000D372B" w:rsidP="000D372B">
      <w:pPr>
        <w:widowControl/>
        <w:numPr>
          <w:ilvl w:val="0"/>
          <w:numId w:val="2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实际购汇金额=[正常交易商品外币报价*（1-收费费率）-退款商品外币报价]*购汇汇率</w:t>
      </w:r>
    </w:p>
    <w:p w:rsidR="000D372B" w:rsidRPr="000D372B" w:rsidRDefault="000D372B" w:rsidP="000D372B">
      <w:pPr>
        <w:widowControl/>
        <w:numPr>
          <w:ilvl w:val="0"/>
          <w:numId w:val="2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汇兑损益由商品交易（扣除收费部分）产生的损益和收费产生的损益这两部分组成，退款不产生损益</w:t>
      </w:r>
    </w:p>
    <w:p w:rsidR="000D372B" w:rsidRPr="000D372B" w:rsidRDefault="000D372B" w:rsidP="000D372B">
      <w:pPr>
        <w:widowControl/>
        <w:numPr>
          <w:ilvl w:val="0"/>
          <w:numId w:val="2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汇兑损益＝[正常交易商品外币报价-退款商品外币报价]*（报价汇率－购汇汇率）或者汇兑损益=预算购汇金额-实际购汇金额+收费外币金额*（报价汇率-购汇汇率）</w:t>
      </w:r>
    </w:p>
    <w:p w:rsidR="000D372B" w:rsidRPr="000D372B" w:rsidRDefault="000D372B" w:rsidP="000D372B">
      <w:pPr>
        <w:widowControl/>
        <w:numPr>
          <w:ilvl w:val="0"/>
          <w:numId w:val="24"/>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t>退款是按照会员原来支付的时候的报价汇率退款给会员。</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实例举例：</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如预算购汇金额大于实际购汇金额，系统对大于部分金额进行实时账务处理（本次体验退款为0），</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计算公式：|预算购汇金额－实际购汇金额=174.54-174.54=0.27</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借：待清算购汇款项-XX银行-X行购汇待清算 0.27</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贷：代理业务资金-购汇-购汇过渡户 0.27</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如预算购汇金额小于实际购汇金额，系统将小于部分从购汇过渡户扣除（计算公司与大于的情况相同），待清算购汇的账务处理连同生成购汇文件时的待清算购汇一并在日切时跑批处理</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计算公式：|预算购汇金额－实际购汇金额|</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借：代理业务资金-购汇-购汇过渡户</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贷：待清算购汇款项-XX银行-X行购汇待清算（日</w:t>
      </w:r>
      <w:proofErr w:type="gramStart"/>
      <w:r w:rsidRPr="000D372B">
        <w:rPr>
          <w:rFonts w:ascii="宋体" w:eastAsia="宋体" w:hAnsi="宋体" w:cs="宋体"/>
          <w:kern w:val="0"/>
          <w:sz w:val="24"/>
          <w:szCs w:val="24"/>
        </w:rPr>
        <w:t>终跑批</w:t>
      </w:r>
      <w:proofErr w:type="gramEnd"/>
      <w:r w:rsidRPr="000D372B">
        <w:rPr>
          <w:rFonts w:ascii="宋体" w:eastAsia="宋体" w:hAnsi="宋体" w:cs="宋体"/>
          <w:kern w:val="0"/>
          <w:sz w:val="24"/>
          <w:szCs w:val="24"/>
        </w:rPr>
        <w:t>汇总记账）</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借：待清算购汇款项-XX银行-X行购汇待清算 174.54</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贷：存放银行活期存款—xx银行174.54</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numPr>
          <w:ilvl w:val="0"/>
          <w:numId w:val="25"/>
        </w:numPr>
        <w:spacing w:before="100" w:beforeAutospacing="1" w:after="100" w:afterAutospacing="1"/>
        <w:jc w:val="left"/>
        <w:rPr>
          <w:rFonts w:ascii="宋体" w:eastAsia="宋体" w:hAnsi="宋体" w:cs="宋体"/>
          <w:kern w:val="0"/>
          <w:sz w:val="24"/>
          <w:szCs w:val="24"/>
        </w:rPr>
      </w:pPr>
      <w:r w:rsidRPr="000D372B">
        <w:rPr>
          <w:rFonts w:ascii="宋体" w:eastAsia="宋体" w:hAnsi="宋体" w:cs="宋体"/>
          <w:kern w:val="0"/>
          <w:sz w:val="24"/>
          <w:szCs w:val="24"/>
        </w:rPr>
        <w:lastRenderedPageBreak/>
        <w:t>作业</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请大家根据我前面的在莎莎网上的购物体验来自己也梳理</w:t>
      </w:r>
      <w:proofErr w:type="gramStart"/>
      <w:r w:rsidRPr="000D372B">
        <w:rPr>
          <w:rFonts w:ascii="宋体" w:eastAsia="宋体" w:hAnsi="宋体" w:cs="宋体"/>
          <w:kern w:val="0"/>
          <w:sz w:val="24"/>
          <w:szCs w:val="24"/>
        </w:rPr>
        <w:t>一</w:t>
      </w:r>
      <w:proofErr w:type="gramEnd"/>
      <w:r w:rsidRPr="000D372B">
        <w:rPr>
          <w:rFonts w:ascii="宋体" w:eastAsia="宋体" w:hAnsi="宋体" w:cs="宋体"/>
          <w:kern w:val="0"/>
          <w:sz w:val="24"/>
          <w:szCs w:val="24"/>
        </w:rPr>
        <w:t>下账</w:t>
      </w:r>
      <w:proofErr w:type="gramStart"/>
      <w:r w:rsidRPr="000D372B">
        <w:rPr>
          <w:rFonts w:ascii="宋体" w:eastAsia="宋体" w:hAnsi="宋体" w:cs="宋体"/>
          <w:kern w:val="0"/>
          <w:sz w:val="24"/>
          <w:szCs w:val="24"/>
        </w:rPr>
        <w:t>务</w:t>
      </w:r>
      <w:proofErr w:type="gramEnd"/>
      <w:r w:rsidRPr="000D372B">
        <w:rPr>
          <w:rFonts w:ascii="宋体" w:eastAsia="宋体" w:hAnsi="宋体" w:cs="宋体"/>
          <w:kern w:val="0"/>
          <w:sz w:val="24"/>
          <w:szCs w:val="24"/>
        </w:rPr>
        <w:t>流程和规则</w:t>
      </w: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kern w:val="0"/>
          <w:sz w:val="24"/>
          <w:szCs w:val="24"/>
        </w:rPr>
        <w:t>（报价汇率：6.8124），购汇金额：USD：24.81，约定收费费率3%）</w:t>
      </w: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p>
    <w:p w:rsidR="000D372B" w:rsidRPr="000D372B" w:rsidRDefault="000D372B" w:rsidP="000D372B">
      <w:pPr>
        <w:widowControl/>
        <w:jc w:val="left"/>
        <w:rPr>
          <w:rFonts w:ascii="宋体" w:eastAsia="宋体" w:hAnsi="宋体" w:cs="宋体"/>
          <w:kern w:val="0"/>
          <w:sz w:val="24"/>
          <w:szCs w:val="24"/>
        </w:rPr>
      </w:pPr>
      <w:r w:rsidRPr="000D372B">
        <w:rPr>
          <w:rFonts w:ascii="宋体" w:eastAsia="宋体" w:hAnsi="宋体" w:cs="宋体"/>
          <w:noProof/>
          <w:kern w:val="0"/>
          <w:sz w:val="24"/>
          <w:szCs w:val="24"/>
        </w:rPr>
        <w:drawing>
          <wp:inline distT="0" distB="0" distL="0" distR="0">
            <wp:extent cx="5267325" cy="1952625"/>
            <wp:effectExtent l="0" t="0" r="9525" b="9525"/>
            <wp:docPr id="1" name="图片 1" descr="C:\Users\zhangcy\AppData\Local\Temp\enhtmlclip\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hangcy\AppData\Local\Temp\enhtmlclip\Image(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952625"/>
                    </a:xfrm>
                    <a:prstGeom prst="rect">
                      <a:avLst/>
                    </a:prstGeom>
                    <a:noFill/>
                    <a:ln>
                      <a:noFill/>
                    </a:ln>
                  </pic:spPr>
                </pic:pic>
              </a:graphicData>
            </a:graphic>
          </wp:inline>
        </w:drawing>
      </w:r>
    </w:p>
    <w:p w:rsidR="000D372B" w:rsidRPr="000D372B" w:rsidRDefault="000D372B" w:rsidP="000D372B">
      <w:pPr>
        <w:widowControl/>
        <w:jc w:val="left"/>
        <w:rPr>
          <w:rFonts w:ascii="宋体" w:eastAsia="宋体" w:hAnsi="宋体" w:cs="宋体"/>
          <w:kern w:val="0"/>
          <w:sz w:val="24"/>
          <w:szCs w:val="24"/>
        </w:rPr>
      </w:pPr>
    </w:p>
    <w:p w:rsidR="006461D6" w:rsidRDefault="006461D6"/>
    <w:sectPr w:rsidR="00646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6BF3"/>
    <w:multiLevelType w:val="multilevel"/>
    <w:tmpl w:val="191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30A10"/>
    <w:multiLevelType w:val="multilevel"/>
    <w:tmpl w:val="985EFC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F04C3"/>
    <w:multiLevelType w:val="multilevel"/>
    <w:tmpl w:val="AD0E67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961AD"/>
    <w:multiLevelType w:val="multilevel"/>
    <w:tmpl w:val="D846AE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F61D5"/>
    <w:multiLevelType w:val="multilevel"/>
    <w:tmpl w:val="E52E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93B45"/>
    <w:multiLevelType w:val="multilevel"/>
    <w:tmpl w:val="0E4E11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5A0AF4"/>
    <w:multiLevelType w:val="multilevel"/>
    <w:tmpl w:val="B6C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14D96"/>
    <w:multiLevelType w:val="multilevel"/>
    <w:tmpl w:val="6D6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1526C"/>
    <w:multiLevelType w:val="multilevel"/>
    <w:tmpl w:val="731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C20893"/>
    <w:multiLevelType w:val="multilevel"/>
    <w:tmpl w:val="5C08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7559B"/>
    <w:multiLevelType w:val="multilevel"/>
    <w:tmpl w:val="E4D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47023E"/>
    <w:multiLevelType w:val="multilevel"/>
    <w:tmpl w:val="794A7D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4A4193"/>
    <w:multiLevelType w:val="multilevel"/>
    <w:tmpl w:val="EDE02B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57183"/>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8B6EF0"/>
    <w:multiLevelType w:val="multilevel"/>
    <w:tmpl w:val="7848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211B36"/>
    <w:multiLevelType w:val="multilevel"/>
    <w:tmpl w:val="1FF4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D34492"/>
    <w:multiLevelType w:val="multilevel"/>
    <w:tmpl w:val="9984C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6C588D"/>
    <w:multiLevelType w:val="multilevel"/>
    <w:tmpl w:val="D07C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2D34CB"/>
    <w:multiLevelType w:val="multilevel"/>
    <w:tmpl w:val="149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524A5D"/>
    <w:multiLevelType w:val="multilevel"/>
    <w:tmpl w:val="25663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F046A8"/>
    <w:multiLevelType w:val="multilevel"/>
    <w:tmpl w:val="CB8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4498C"/>
    <w:multiLevelType w:val="multilevel"/>
    <w:tmpl w:val="7C124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C65E71"/>
    <w:multiLevelType w:val="multilevel"/>
    <w:tmpl w:val="BAB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9C7FF8"/>
    <w:multiLevelType w:val="multilevel"/>
    <w:tmpl w:val="3C34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2D406E"/>
    <w:multiLevelType w:val="multilevel"/>
    <w:tmpl w:val="E06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1"/>
  </w:num>
  <w:num w:numId="4">
    <w:abstractNumId w:val="4"/>
  </w:num>
  <w:num w:numId="5">
    <w:abstractNumId w:val="16"/>
  </w:num>
  <w:num w:numId="6">
    <w:abstractNumId w:val="0"/>
  </w:num>
  <w:num w:numId="7">
    <w:abstractNumId w:val="19"/>
  </w:num>
  <w:num w:numId="8">
    <w:abstractNumId w:val="6"/>
  </w:num>
  <w:num w:numId="9">
    <w:abstractNumId w:val="17"/>
  </w:num>
  <w:num w:numId="10">
    <w:abstractNumId w:val="15"/>
  </w:num>
  <w:num w:numId="11">
    <w:abstractNumId w:val="7"/>
  </w:num>
  <w:num w:numId="12">
    <w:abstractNumId w:val="22"/>
  </w:num>
  <w:num w:numId="13">
    <w:abstractNumId w:val="8"/>
  </w:num>
  <w:num w:numId="14">
    <w:abstractNumId w:val="14"/>
  </w:num>
  <w:num w:numId="15">
    <w:abstractNumId w:val="18"/>
  </w:num>
  <w:num w:numId="16">
    <w:abstractNumId w:val="20"/>
  </w:num>
  <w:num w:numId="17">
    <w:abstractNumId w:val="11"/>
  </w:num>
  <w:num w:numId="18">
    <w:abstractNumId w:val="5"/>
  </w:num>
  <w:num w:numId="19">
    <w:abstractNumId w:val="3"/>
  </w:num>
  <w:num w:numId="20">
    <w:abstractNumId w:val="2"/>
  </w:num>
  <w:num w:numId="21">
    <w:abstractNumId w:val="24"/>
  </w:num>
  <w:num w:numId="22">
    <w:abstractNumId w:val="12"/>
  </w:num>
  <w:num w:numId="23">
    <w:abstractNumId w:val="9"/>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2B"/>
    <w:rsid w:val="000D372B"/>
    <w:rsid w:val="001435E6"/>
    <w:rsid w:val="0064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CD89B-3451-4570-A0D4-70406331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20849">
      <w:bodyDiv w:val="1"/>
      <w:marLeft w:val="0"/>
      <w:marRight w:val="0"/>
      <w:marTop w:val="0"/>
      <w:marBottom w:val="0"/>
      <w:divBdr>
        <w:top w:val="none" w:sz="0" w:space="0" w:color="auto"/>
        <w:left w:val="none" w:sz="0" w:space="0" w:color="auto"/>
        <w:bottom w:val="none" w:sz="0" w:space="0" w:color="auto"/>
        <w:right w:val="none" w:sz="0" w:space="0" w:color="auto"/>
      </w:divBdr>
      <w:divsChild>
        <w:div w:id="1065253680">
          <w:marLeft w:val="0"/>
          <w:marRight w:val="0"/>
          <w:marTop w:val="0"/>
          <w:marBottom w:val="0"/>
          <w:divBdr>
            <w:top w:val="none" w:sz="0" w:space="0" w:color="auto"/>
            <w:left w:val="none" w:sz="0" w:space="0" w:color="auto"/>
            <w:bottom w:val="none" w:sz="0" w:space="0" w:color="auto"/>
            <w:right w:val="none" w:sz="0" w:space="0" w:color="auto"/>
          </w:divBdr>
        </w:div>
        <w:div w:id="2091922808">
          <w:marLeft w:val="0"/>
          <w:marRight w:val="0"/>
          <w:marTop w:val="0"/>
          <w:marBottom w:val="0"/>
          <w:divBdr>
            <w:top w:val="none" w:sz="0" w:space="0" w:color="auto"/>
            <w:left w:val="none" w:sz="0" w:space="0" w:color="auto"/>
            <w:bottom w:val="none" w:sz="0" w:space="0" w:color="auto"/>
            <w:right w:val="none" w:sz="0" w:space="0" w:color="auto"/>
          </w:divBdr>
        </w:div>
        <w:div w:id="557785540">
          <w:marLeft w:val="0"/>
          <w:marRight w:val="0"/>
          <w:marTop w:val="0"/>
          <w:marBottom w:val="0"/>
          <w:divBdr>
            <w:top w:val="none" w:sz="0" w:space="0" w:color="auto"/>
            <w:left w:val="none" w:sz="0" w:space="0" w:color="auto"/>
            <w:bottom w:val="none" w:sz="0" w:space="0" w:color="auto"/>
            <w:right w:val="none" w:sz="0" w:space="0" w:color="auto"/>
          </w:divBdr>
        </w:div>
        <w:div w:id="1378822606">
          <w:marLeft w:val="0"/>
          <w:marRight w:val="0"/>
          <w:marTop w:val="0"/>
          <w:marBottom w:val="0"/>
          <w:divBdr>
            <w:top w:val="none" w:sz="0" w:space="0" w:color="auto"/>
            <w:left w:val="none" w:sz="0" w:space="0" w:color="auto"/>
            <w:bottom w:val="none" w:sz="0" w:space="0" w:color="auto"/>
            <w:right w:val="none" w:sz="0" w:space="0" w:color="auto"/>
          </w:divBdr>
        </w:div>
        <w:div w:id="775366062">
          <w:marLeft w:val="0"/>
          <w:marRight w:val="0"/>
          <w:marTop w:val="0"/>
          <w:marBottom w:val="0"/>
          <w:divBdr>
            <w:top w:val="none" w:sz="0" w:space="0" w:color="auto"/>
            <w:left w:val="none" w:sz="0" w:space="0" w:color="auto"/>
            <w:bottom w:val="none" w:sz="0" w:space="0" w:color="auto"/>
            <w:right w:val="none" w:sz="0" w:space="0" w:color="auto"/>
          </w:divBdr>
        </w:div>
        <w:div w:id="162405274">
          <w:marLeft w:val="0"/>
          <w:marRight w:val="0"/>
          <w:marTop w:val="0"/>
          <w:marBottom w:val="0"/>
          <w:divBdr>
            <w:top w:val="none" w:sz="0" w:space="0" w:color="auto"/>
            <w:left w:val="none" w:sz="0" w:space="0" w:color="auto"/>
            <w:bottom w:val="none" w:sz="0" w:space="0" w:color="auto"/>
            <w:right w:val="none" w:sz="0" w:space="0" w:color="auto"/>
          </w:divBdr>
        </w:div>
        <w:div w:id="1457406137">
          <w:marLeft w:val="0"/>
          <w:marRight w:val="0"/>
          <w:marTop w:val="0"/>
          <w:marBottom w:val="0"/>
          <w:divBdr>
            <w:top w:val="none" w:sz="0" w:space="0" w:color="auto"/>
            <w:left w:val="none" w:sz="0" w:space="0" w:color="auto"/>
            <w:bottom w:val="none" w:sz="0" w:space="0" w:color="auto"/>
            <w:right w:val="none" w:sz="0" w:space="0" w:color="auto"/>
          </w:divBdr>
        </w:div>
        <w:div w:id="367337730">
          <w:marLeft w:val="0"/>
          <w:marRight w:val="0"/>
          <w:marTop w:val="0"/>
          <w:marBottom w:val="0"/>
          <w:divBdr>
            <w:top w:val="none" w:sz="0" w:space="0" w:color="auto"/>
            <w:left w:val="none" w:sz="0" w:space="0" w:color="auto"/>
            <w:bottom w:val="none" w:sz="0" w:space="0" w:color="auto"/>
            <w:right w:val="none" w:sz="0" w:space="0" w:color="auto"/>
          </w:divBdr>
        </w:div>
        <w:div w:id="1308823134">
          <w:marLeft w:val="0"/>
          <w:marRight w:val="0"/>
          <w:marTop w:val="0"/>
          <w:marBottom w:val="0"/>
          <w:divBdr>
            <w:top w:val="none" w:sz="0" w:space="0" w:color="auto"/>
            <w:left w:val="none" w:sz="0" w:space="0" w:color="auto"/>
            <w:bottom w:val="none" w:sz="0" w:space="0" w:color="auto"/>
            <w:right w:val="none" w:sz="0" w:space="0" w:color="auto"/>
          </w:divBdr>
        </w:div>
        <w:div w:id="833305315">
          <w:marLeft w:val="0"/>
          <w:marRight w:val="0"/>
          <w:marTop w:val="0"/>
          <w:marBottom w:val="0"/>
          <w:divBdr>
            <w:top w:val="none" w:sz="0" w:space="0" w:color="auto"/>
            <w:left w:val="none" w:sz="0" w:space="0" w:color="auto"/>
            <w:bottom w:val="none" w:sz="0" w:space="0" w:color="auto"/>
            <w:right w:val="none" w:sz="0" w:space="0" w:color="auto"/>
          </w:divBdr>
        </w:div>
        <w:div w:id="1083182985">
          <w:marLeft w:val="0"/>
          <w:marRight w:val="0"/>
          <w:marTop w:val="0"/>
          <w:marBottom w:val="0"/>
          <w:divBdr>
            <w:top w:val="none" w:sz="0" w:space="0" w:color="auto"/>
            <w:left w:val="none" w:sz="0" w:space="0" w:color="auto"/>
            <w:bottom w:val="none" w:sz="0" w:space="0" w:color="auto"/>
            <w:right w:val="none" w:sz="0" w:space="0" w:color="auto"/>
          </w:divBdr>
        </w:div>
        <w:div w:id="209347887">
          <w:marLeft w:val="0"/>
          <w:marRight w:val="0"/>
          <w:marTop w:val="0"/>
          <w:marBottom w:val="0"/>
          <w:divBdr>
            <w:top w:val="none" w:sz="0" w:space="0" w:color="auto"/>
            <w:left w:val="none" w:sz="0" w:space="0" w:color="auto"/>
            <w:bottom w:val="none" w:sz="0" w:space="0" w:color="auto"/>
            <w:right w:val="none" w:sz="0" w:space="0" w:color="auto"/>
          </w:divBdr>
        </w:div>
        <w:div w:id="1698119064">
          <w:marLeft w:val="0"/>
          <w:marRight w:val="0"/>
          <w:marTop w:val="0"/>
          <w:marBottom w:val="0"/>
          <w:divBdr>
            <w:top w:val="none" w:sz="0" w:space="0" w:color="auto"/>
            <w:left w:val="none" w:sz="0" w:space="0" w:color="auto"/>
            <w:bottom w:val="none" w:sz="0" w:space="0" w:color="auto"/>
            <w:right w:val="none" w:sz="0" w:space="0" w:color="auto"/>
          </w:divBdr>
        </w:div>
        <w:div w:id="351807330">
          <w:marLeft w:val="0"/>
          <w:marRight w:val="0"/>
          <w:marTop w:val="0"/>
          <w:marBottom w:val="0"/>
          <w:divBdr>
            <w:top w:val="none" w:sz="0" w:space="0" w:color="auto"/>
            <w:left w:val="none" w:sz="0" w:space="0" w:color="auto"/>
            <w:bottom w:val="none" w:sz="0" w:space="0" w:color="auto"/>
            <w:right w:val="none" w:sz="0" w:space="0" w:color="auto"/>
          </w:divBdr>
        </w:div>
        <w:div w:id="1961642861">
          <w:marLeft w:val="0"/>
          <w:marRight w:val="0"/>
          <w:marTop w:val="0"/>
          <w:marBottom w:val="0"/>
          <w:divBdr>
            <w:top w:val="none" w:sz="0" w:space="0" w:color="auto"/>
            <w:left w:val="none" w:sz="0" w:space="0" w:color="auto"/>
            <w:bottom w:val="none" w:sz="0" w:space="0" w:color="auto"/>
            <w:right w:val="none" w:sz="0" w:space="0" w:color="auto"/>
          </w:divBdr>
        </w:div>
        <w:div w:id="1057165149">
          <w:marLeft w:val="0"/>
          <w:marRight w:val="0"/>
          <w:marTop w:val="0"/>
          <w:marBottom w:val="0"/>
          <w:divBdr>
            <w:top w:val="none" w:sz="0" w:space="0" w:color="auto"/>
            <w:left w:val="none" w:sz="0" w:space="0" w:color="auto"/>
            <w:bottom w:val="none" w:sz="0" w:space="0" w:color="auto"/>
            <w:right w:val="none" w:sz="0" w:space="0" w:color="auto"/>
          </w:divBdr>
        </w:div>
        <w:div w:id="1894582869">
          <w:marLeft w:val="0"/>
          <w:marRight w:val="0"/>
          <w:marTop w:val="0"/>
          <w:marBottom w:val="0"/>
          <w:divBdr>
            <w:top w:val="none" w:sz="0" w:space="0" w:color="auto"/>
            <w:left w:val="none" w:sz="0" w:space="0" w:color="auto"/>
            <w:bottom w:val="none" w:sz="0" w:space="0" w:color="auto"/>
            <w:right w:val="none" w:sz="0" w:space="0" w:color="auto"/>
          </w:divBdr>
        </w:div>
        <w:div w:id="1958486453">
          <w:marLeft w:val="0"/>
          <w:marRight w:val="0"/>
          <w:marTop w:val="0"/>
          <w:marBottom w:val="0"/>
          <w:divBdr>
            <w:top w:val="none" w:sz="0" w:space="0" w:color="auto"/>
            <w:left w:val="none" w:sz="0" w:space="0" w:color="auto"/>
            <w:bottom w:val="none" w:sz="0" w:space="0" w:color="auto"/>
            <w:right w:val="none" w:sz="0" w:space="0" w:color="auto"/>
          </w:divBdr>
        </w:div>
        <w:div w:id="769545442">
          <w:marLeft w:val="0"/>
          <w:marRight w:val="0"/>
          <w:marTop w:val="0"/>
          <w:marBottom w:val="0"/>
          <w:divBdr>
            <w:top w:val="none" w:sz="0" w:space="0" w:color="auto"/>
            <w:left w:val="none" w:sz="0" w:space="0" w:color="auto"/>
            <w:bottom w:val="none" w:sz="0" w:space="0" w:color="auto"/>
            <w:right w:val="none" w:sz="0" w:space="0" w:color="auto"/>
          </w:divBdr>
        </w:div>
        <w:div w:id="1956130608">
          <w:marLeft w:val="0"/>
          <w:marRight w:val="0"/>
          <w:marTop w:val="0"/>
          <w:marBottom w:val="0"/>
          <w:divBdr>
            <w:top w:val="none" w:sz="0" w:space="0" w:color="auto"/>
            <w:left w:val="none" w:sz="0" w:space="0" w:color="auto"/>
            <w:bottom w:val="none" w:sz="0" w:space="0" w:color="auto"/>
            <w:right w:val="none" w:sz="0" w:space="0" w:color="auto"/>
          </w:divBdr>
        </w:div>
        <w:div w:id="1394546433">
          <w:marLeft w:val="0"/>
          <w:marRight w:val="0"/>
          <w:marTop w:val="0"/>
          <w:marBottom w:val="0"/>
          <w:divBdr>
            <w:top w:val="none" w:sz="0" w:space="0" w:color="auto"/>
            <w:left w:val="none" w:sz="0" w:space="0" w:color="auto"/>
            <w:bottom w:val="none" w:sz="0" w:space="0" w:color="auto"/>
            <w:right w:val="none" w:sz="0" w:space="0" w:color="auto"/>
          </w:divBdr>
        </w:div>
        <w:div w:id="456336946">
          <w:marLeft w:val="0"/>
          <w:marRight w:val="0"/>
          <w:marTop w:val="0"/>
          <w:marBottom w:val="0"/>
          <w:divBdr>
            <w:top w:val="none" w:sz="0" w:space="0" w:color="auto"/>
            <w:left w:val="none" w:sz="0" w:space="0" w:color="auto"/>
            <w:bottom w:val="none" w:sz="0" w:space="0" w:color="auto"/>
            <w:right w:val="none" w:sz="0" w:space="0" w:color="auto"/>
          </w:divBdr>
        </w:div>
        <w:div w:id="1786194642">
          <w:marLeft w:val="0"/>
          <w:marRight w:val="0"/>
          <w:marTop w:val="0"/>
          <w:marBottom w:val="0"/>
          <w:divBdr>
            <w:top w:val="none" w:sz="0" w:space="0" w:color="auto"/>
            <w:left w:val="none" w:sz="0" w:space="0" w:color="auto"/>
            <w:bottom w:val="none" w:sz="0" w:space="0" w:color="auto"/>
            <w:right w:val="none" w:sz="0" w:space="0" w:color="auto"/>
          </w:divBdr>
        </w:div>
        <w:div w:id="1136341125">
          <w:marLeft w:val="0"/>
          <w:marRight w:val="0"/>
          <w:marTop w:val="0"/>
          <w:marBottom w:val="0"/>
          <w:divBdr>
            <w:top w:val="none" w:sz="0" w:space="0" w:color="auto"/>
            <w:left w:val="none" w:sz="0" w:space="0" w:color="auto"/>
            <w:bottom w:val="none" w:sz="0" w:space="0" w:color="auto"/>
            <w:right w:val="none" w:sz="0" w:space="0" w:color="auto"/>
          </w:divBdr>
        </w:div>
        <w:div w:id="2104455710">
          <w:marLeft w:val="0"/>
          <w:marRight w:val="0"/>
          <w:marTop w:val="0"/>
          <w:marBottom w:val="0"/>
          <w:divBdr>
            <w:top w:val="none" w:sz="0" w:space="0" w:color="auto"/>
            <w:left w:val="none" w:sz="0" w:space="0" w:color="auto"/>
            <w:bottom w:val="none" w:sz="0" w:space="0" w:color="auto"/>
            <w:right w:val="none" w:sz="0" w:space="0" w:color="auto"/>
          </w:divBdr>
        </w:div>
        <w:div w:id="351997046">
          <w:marLeft w:val="0"/>
          <w:marRight w:val="0"/>
          <w:marTop w:val="0"/>
          <w:marBottom w:val="0"/>
          <w:divBdr>
            <w:top w:val="none" w:sz="0" w:space="0" w:color="auto"/>
            <w:left w:val="none" w:sz="0" w:space="0" w:color="auto"/>
            <w:bottom w:val="none" w:sz="0" w:space="0" w:color="auto"/>
            <w:right w:val="none" w:sz="0" w:space="0" w:color="auto"/>
          </w:divBdr>
        </w:div>
        <w:div w:id="664165744">
          <w:marLeft w:val="0"/>
          <w:marRight w:val="0"/>
          <w:marTop w:val="0"/>
          <w:marBottom w:val="0"/>
          <w:divBdr>
            <w:top w:val="none" w:sz="0" w:space="0" w:color="auto"/>
            <w:left w:val="none" w:sz="0" w:space="0" w:color="auto"/>
            <w:bottom w:val="none" w:sz="0" w:space="0" w:color="auto"/>
            <w:right w:val="none" w:sz="0" w:space="0" w:color="auto"/>
          </w:divBdr>
        </w:div>
        <w:div w:id="2038385368">
          <w:marLeft w:val="0"/>
          <w:marRight w:val="0"/>
          <w:marTop w:val="0"/>
          <w:marBottom w:val="0"/>
          <w:divBdr>
            <w:top w:val="none" w:sz="0" w:space="0" w:color="auto"/>
            <w:left w:val="none" w:sz="0" w:space="0" w:color="auto"/>
            <w:bottom w:val="none" w:sz="0" w:space="0" w:color="auto"/>
            <w:right w:val="none" w:sz="0" w:space="0" w:color="auto"/>
          </w:divBdr>
        </w:div>
        <w:div w:id="1736851369">
          <w:marLeft w:val="0"/>
          <w:marRight w:val="0"/>
          <w:marTop w:val="0"/>
          <w:marBottom w:val="0"/>
          <w:divBdr>
            <w:top w:val="none" w:sz="0" w:space="0" w:color="auto"/>
            <w:left w:val="none" w:sz="0" w:space="0" w:color="auto"/>
            <w:bottom w:val="none" w:sz="0" w:space="0" w:color="auto"/>
            <w:right w:val="none" w:sz="0" w:space="0" w:color="auto"/>
          </w:divBdr>
        </w:div>
        <w:div w:id="1660646487">
          <w:marLeft w:val="0"/>
          <w:marRight w:val="0"/>
          <w:marTop w:val="0"/>
          <w:marBottom w:val="0"/>
          <w:divBdr>
            <w:top w:val="none" w:sz="0" w:space="0" w:color="auto"/>
            <w:left w:val="none" w:sz="0" w:space="0" w:color="auto"/>
            <w:bottom w:val="none" w:sz="0" w:space="0" w:color="auto"/>
            <w:right w:val="none" w:sz="0" w:space="0" w:color="auto"/>
          </w:divBdr>
        </w:div>
        <w:div w:id="1756583904">
          <w:marLeft w:val="0"/>
          <w:marRight w:val="0"/>
          <w:marTop w:val="0"/>
          <w:marBottom w:val="0"/>
          <w:divBdr>
            <w:top w:val="none" w:sz="0" w:space="0" w:color="auto"/>
            <w:left w:val="none" w:sz="0" w:space="0" w:color="auto"/>
            <w:bottom w:val="none" w:sz="0" w:space="0" w:color="auto"/>
            <w:right w:val="none" w:sz="0" w:space="0" w:color="auto"/>
          </w:divBdr>
        </w:div>
        <w:div w:id="166865077">
          <w:marLeft w:val="0"/>
          <w:marRight w:val="0"/>
          <w:marTop w:val="0"/>
          <w:marBottom w:val="0"/>
          <w:divBdr>
            <w:top w:val="none" w:sz="0" w:space="0" w:color="auto"/>
            <w:left w:val="none" w:sz="0" w:space="0" w:color="auto"/>
            <w:bottom w:val="none" w:sz="0" w:space="0" w:color="auto"/>
            <w:right w:val="none" w:sz="0" w:space="0" w:color="auto"/>
          </w:divBdr>
        </w:div>
        <w:div w:id="777872457">
          <w:marLeft w:val="0"/>
          <w:marRight w:val="0"/>
          <w:marTop w:val="0"/>
          <w:marBottom w:val="0"/>
          <w:divBdr>
            <w:top w:val="none" w:sz="0" w:space="0" w:color="auto"/>
            <w:left w:val="none" w:sz="0" w:space="0" w:color="auto"/>
            <w:bottom w:val="none" w:sz="0" w:space="0" w:color="auto"/>
            <w:right w:val="none" w:sz="0" w:space="0" w:color="auto"/>
          </w:divBdr>
        </w:div>
        <w:div w:id="1942108534">
          <w:marLeft w:val="0"/>
          <w:marRight w:val="0"/>
          <w:marTop w:val="0"/>
          <w:marBottom w:val="0"/>
          <w:divBdr>
            <w:top w:val="none" w:sz="0" w:space="0" w:color="auto"/>
            <w:left w:val="none" w:sz="0" w:space="0" w:color="auto"/>
            <w:bottom w:val="none" w:sz="0" w:space="0" w:color="auto"/>
            <w:right w:val="none" w:sz="0" w:space="0" w:color="auto"/>
          </w:divBdr>
        </w:div>
        <w:div w:id="1931505912">
          <w:marLeft w:val="0"/>
          <w:marRight w:val="0"/>
          <w:marTop w:val="0"/>
          <w:marBottom w:val="0"/>
          <w:divBdr>
            <w:top w:val="none" w:sz="0" w:space="0" w:color="auto"/>
            <w:left w:val="none" w:sz="0" w:space="0" w:color="auto"/>
            <w:bottom w:val="none" w:sz="0" w:space="0" w:color="auto"/>
            <w:right w:val="none" w:sz="0" w:space="0" w:color="auto"/>
          </w:divBdr>
        </w:div>
        <w:div w:id="2039424759">
          <w:marLeft w:val="0"/>
          <w:marRight w:val="0"/>
          <w:marTop w:val="0"/>
          <w:marBottom w:val="0"/>
          <w:divBdr>
            <w:top w:val="none" w:sz="0" w:space="0" w:color="auto"/>
            <w:left w:val="none" w:sz="0" w:space="0" w:color="auto"/>
            <w:bottom w:val="none" w:sz="0" w:space="0" w:color="auto"/>
            <w:right w:val="none" w:sz="0" w:space="0" w:color="auto"/>
          </w:divBdr>
        </w:div>
        <w:div w:id="1757705059">
          <w:marLeft w:val="0"/>
          <w:marRight w:val="0"/>
          <w:marTop w:val="0"/>
          <w:marBottom w:val="0"/>
          <w:divBdr>
            <w:top w:val="none" w:sz="0" w:space="0" w:color="auto"/>
            <w:left w:val="none" w:sz="0" w:space="0" w:color="auto"/>
            <w:bottom w:val="none" w:sz="0" w:space="0" w:color="auto"/>
            <w:right w:val="none" w:sz="0" w:space="0" w:color="auto"/>
          </w:divBdr>
        </w:div>
        <w:div w:id="1084912311">
          <w:marLeft w:val="0"/>
          <w:marRight w:val="0"/>
          <w:marTop w:val="0"/>
          <w:marBottom w:val="0"/>
          <w:divBdr>
            <w:top w:val="none" w:sz="0" w:space="0" w:color="auto"/>
            <w:left w:val="none" w:sz="0" w:space="0" w:color="auto"/>
            <w:bottom w:val="none" w:sz="0" w:space="0" w:color="auto"/>
            <w:right w:val="none" w:sz="0" w:space="0" w:color="auto"/>
          </w:divBdr>
        </w:div>
        <w:div w:id="2010214225">
          <w:marLeft w:val="0"/>
          <w:marRight w:val="0"/>
          <w:marTop w:val="0"/>
          <w:marBottom w:val="0"/>
          <w:divBdr>
            <w:top w:val="none" w:sz="0" w:space="0" w:color="auto"/>
            <w:left w:val="none" w:sz="0" w:space="0" w:color="auto"/>
            <w:bottom w:val="none" w:sz="0" w:space="0" w:color="auto"/>
            <w:right w:val="none" w:sz="0" w:space="0" w:color="auto"/>
          </w:divBdr>
        </w:div>
        <w:div w:id="712583830">
          <w:marLeft w:val="0"/>
          <w:marRight w:val="0"/>
          <w:marTop w:val="0"/>
          <w:marBottom w:val="0"/>
          <w:divBdr>
            <w:top w:val="none" w:sz="0" w:space="0" w:color="auto"/>
            <w:left w:val="none" w:sz="0" w:space="0" w:color="auto"/>
            <w:bottom w:val="none" w:sz="0" w:space="0" w:color="auto"/>
            <w:right w:val="none" w:sz="0" w:space="0" w:color="auto"/>
          </w:divBdr>
        </w:div>
        <w:div w:id="1474174211">
          <w:marLeft w:val="0"/>
          <w:marRight w:val="0"/>
          <w:marTop w:val="0"/>
          <w:marBottom w:val="0"/>
          <w:divBdr>
            <w:top w:val="none" w:sz="0" w:space="0" w:color="auto"/>
            <w:left w:val="none" w:sz="0" w:space="0" w:color="auto"/>
            <w:bottom w:val="none" w:sz="0" w:space="0" w:color="auto"/>
            <w:right w:val="none" w:sz="0" w:space="0" w:color="auto"/>
          </w:divBdr>
        </w:div>
        <w:div w:id="347371588">
          <w:marLeft w:val="0"/>
          <w:marRight w:val="0"/>
          <w:marTop w:val="0"/>
          <w:marBottom w:val="0"/>
          <w:divBdr>
            <w:top w:val="none" w:sz="0" w:space="0" w:color="auto"/>
            <w:left w:val="none" w:sz="0" w:space="0" w:color="auto"/>
            <w:bottom w:val="none" w:sz="0" w:space="0" w:color="auto"/>
            <w:right w:val="none" w:sz="0" w:space="0" w:color="auto"/>
          </w:divBdr>
        </w:div>
        <w:div w:id="1723141556">
          <w:marLeft w:val="0"/>
          <w:marRight w:val="0"/>
          <w:marTop w:val="0"/>
          <w:marBottom w:val="0"/>
          <w:divBdr>
            <w:top w:val="none" w:sz="0" w:space="0" w:color="auto"/>
            <w:left w:val="none" w:sz="0" w:space="0" w:color="auto"/>
            <w:bottom w:val="none" w:sz="0" w:space="0" w:color="auto"/>
            <w:right w:val="none" w:sz="0" w:space="0" w:color="auto"/>
          </w:divBdr>
        </w:div>
        <w:div w:id="839857163">
          <w:marLeft w:val="0"/>
          <w:marRight w:val="0"/>
          <w:marTop w:val="0"/>
          <w:marBottom w:val="0"/>
          <w:divBdr>
            <w:top w:val="none" w:sz="0" w:space="0" w:color="auto"/>
            <w:left w:val="none" w:sz="0" w:space="0" w:color="auto"/>
            <w:bottom w:val="none" w:sz="0" w:space="0" w:color="auto"/>
            <w:right w:val="none" w:sz="0" w:space="0" w:color="auto"/>
          </w:divBdr>
        </w:div>
        <w:div w:id="509568708">
          <w:marLeft w:val="0"/>
          <w:marRight w:val="0"/>
          <w:marTop w:val="0"/>
          <w:marBottom w:val="0"/>
          <w:divBdr>
            <w:top w:val="none" w:sz="0" w:space="0" w:color="auto"/>
            <w:left w:val="none" w:sz="0" w:space="0" w:color="auto"/>
            <w:bottom w:val="none" w:sz="0" w:space="0" w:color="auto"/>
            <w:right w:val="none" w:sz="0" w:space="0" w:color="auto"/>
          </w:divBdr>
        </w:div>
        <w:div w:id="370224288">
          <w:marLeft w:val="0"/>
          <w:marRight w:val="0"/>
          <w:marTop w:val="0"/>
          <w:marBottom w:val="0"/>
          <w:divBdr>
            <w:top w:val="none" w:sz="0" w:space="0" w:color="auto"/>
            <w:left w:val="none" w:sz="0" w:space="0" w:color="auto"/>
            <w:bottom w:val="none" w:sz="0" w:space="0" w:color="auto"/>
            <w:right w:val="none" w:sz="0" w:space="0" w:color="auto"/>
          </w:divBdr>
        </w:div>
        <w:div w:id="150145049">
          <w:marLeft w:val="0"/>
          <w:marRight w:val="0"/>
          <w:marTop w:val="0"/>
          <w:marBottom w:val="0"/>
          <w:divBdr>
            <w:top w:val="none" w:sz="0" w:space="0" w:color="auto"/>
            <w:left w:val="none" w:sz="0" w:space="0" w:color="auto"/>
            <w:bottom w:val="none" w:sz="0" w:space="0" w:color="auto"/>
            <w:right w:val="none" w:sz="0" w:space="0" w:color="auto"/>
          </w:divBdr>
        </w:div>
        <w:div w:id="935484335">
          <w:marLeft w:val="0"/>
          <w:marRight w:val="0"/>
          <w:marTop w:val="0"/>
          <w:marBottom w:val="0"/>
          <w:divBdr>
            <w:top w:val="none" w:sz="0" w:space="0" w:color="auto"/>
            <w:left w:val="none" w:sz="0" w:space="0" w:color="auto"/>
            <w:bottom w:val="none" w:sz="0" w:space="0" w:color="auto"/>
            <w:right w:val="none" w:sz="0" w:space="0" w:color="auto"/>
          </w:divBdr>
        </w:div>
        <w:div w:id="2108915596">
          <w:marLeft w:val="0"/>
          <w:marRight w:val="0"/>
          <w:marTop w:val="0"/>
          <w:marBottom w:val="0"/>
          <w:divBdr>
            <w:top w:val="none" w:sz="0" w:space="0" w:color="auto"/>
            <w:left w:val="none" w:sz="0" w:space="0" w:color="auto"/>
            <w:bottom w:val="none" w:sz="0" w:space="0" w:color="auto"/>
            <w:right w:val="none" w:sz="0" w:space="0" w:color="auto"/>
          </w:divBdr>
        </w:div>
        <w:div w:id="1371998136">
          <w:marLeft w:val="0"/>
          <w:marRight w:val="0"/>
          <w:marTop w:val="0"/>
          <w:marBottom w:val="0"/>
          <w:divBdr>
            <w:top w:val="none" w:sz="0" w:space="0" w:color="auto"/>
            <w:left w:val="none" w:sz="0" w:space="0" w:color="auto"/>
            <w:bottom w:val="none" w:sz="0" w:space="0" w:color="auto"/>
            <w:right w:val="none" w:sz="0" w:space="0" w:color="auto"/>
          </w:divBdr>
        </w:div>
        <w:div w:id="559094741">
          <w:marLeft w:val="0"/>
          <w:marRight w:val="0"/>
          <w:marTop w:val="0"/>
          <w:marBottom w:val="0"/>
          <w:divBdr>
            <w:top w:val="none" w:sz="0" w:space="0" w:color="auto"/>
            <w:left w:val="none" w:sz="0" w:space="0" w:color="auto"/>
            <w:bottom w:val="none" w:sz="0" w:space="0" w:color="auto"/>
            <w:right w:val="none" w:sz="0" w:space="0" w:color="auto"/>
          </w:divBdr>
        </w:div>
        <w:div w:id="1439985613">
          <w:marLeft w:val="0"/>
          <w:marRight w:val="0"/>
          <w:marTop w:val="0"/>
          <w:marBottom w:val="0"/>
          <w:divBdr>
            <w:top w:val="none" w:sz="0" w:space="0" w:color="auto"/>
            <w:left w:val="none" w:sz="0" w:space="0" w:color="auto"/>
            <w:bottom w:val="none" w:sz="0" w:space="0" w:color="auto"/>
            <w:right w:val="none" w:sz="0" w:space="0" w:color="auto"/>
          </w:divBdr>
        </w:div>
        <w:div w:id="1182816455">
          <w:marLeft w:val="0"/>
          <w:marRight w:val="0"/>
          <w:marTop w:val="0"/>
          <w:marBottom w:val="0"/>
          <w:divBdr>
            <w:top w:val="none" w:sz="0" w:space="0" w:color="auto"/>
            <w:left w:val="none" w:sz="0" w:space="0" w:color="auto"/>
            <w:bottom w:val="none" w:sz="0" w:space="0" w:color="auto"/>
            <w:right w:val="none" w:sz="0" w:space="0" w:color="auto"/>
          </w:divBdr>
        </w:div>
        <w:div w:id="1891988111">
          <w:marLeft w:val="0"/>
          <w:marRight w:val="0"/>
          <w:marTop w:val="0"/>
          <w:marBottom w:val="0"/>
          <w:divBdr>
            <w:top w:val="none" w:sz="0" w:space="0" w:color="auto"/>
            <w:left w:val="none" w:sz="0" w:space="0" w:color="auto"/>
            <w:bottom w:val="none" w:sz="0" w:space="0" w:color="auto"/>
            <w:right w:val="none" w:sz="0" w:space="0" w:color="auto"/>
          </w:divBdr>
        </w:div>
        <w:div w:id="27219618">
          <w:marLeft w:val="0"/>
          <w:marRight w:val="0"/>
          <w:marTop w:val="0"/>
          <w:marBottom w:val="0"/>
          <w:divBdr>
            <w:top w:val="none" w:sz="0" w:space="0" w:color="auto"/>
            <w:left w:val="none" w:sz="0" w:space="0" w:color="auto"/>
            <w:bottom w:val="none" w:sz="0" w:space="0" w:color="auto"/>
            <w:right w:val="none" w:sz="0" w:space="0" w:color="auto"/>
          </w:divBdr>
        </w:div>
        <w:div w:id="358819897">
          <w:marLeft w:val="0"/>
          <w:marRight w:val="0"/>
          <w:marTop w:val="0"/>
          <w:marBottom w:val="0"/>
          <w:divBdr>
            <w:top w:val="none" w:sz="0" w:space="0" w:color="auto"/>
            <w:left w:val="none" w:sz="0" w:space="0" w:color="auto"/>
            <w:bottom w:val="none" w:sz="0" w:space="0" w:color="auto"/>
            <w:right w:val="none" w:sz="0" w:space="0" w:color="auto"/>
          </w:divBdr>
        </w:div>
        <w:div w:id="361976962">
          <w:marLeft w:val="0"/>
          <w:marRight w:val="0"/>
          <w:marTop w:val="0"/>
          <w:marBottom w:val="0"/>
          <w:divBdr>
            <w:top w:val="none" w:sz="0" w:space="0" w:color="auto"/>
            <w:left w:val="none" w:sz="0" w:space="0" w:color="auto"/>
            <w:bottom w:val="none" w:sz="0" w:space="0" w:color="auto"/>
            <w:right w:val="none" w:sz="0" w:space="0" w:color="auto"/>
          </w:divBdr>
        </w:div>
        <w:div w:id="402141016">
          <w:marLeft w:val="0"/>
          <w:marRight w:val="0"/>
          <w:marTop w:val="0"/>
          <w:marBottom w:val="0"/>
          <w:divBdr>
            <w:top w:val="none" w:sz="0" w:space="0" w:color="auto"/>
            <w:left w:val="none" w:sz="0" w:space="0" w:color="auto"/>
            <w:bottom w:val="none" w:sz="0" w:space="0" w:color="auto"/>
            <w:right w:val="none" w:sz="0" w:space="0" w:color="auto"/>
          </w:divBdr>
        </w:div>
        <w:div w:id="1076588786">
          <w:marLeft w:val="0"/>
          <w:marRight w:val="0"/>
          <w:marTop w:val="0"/>
          <w:marBottom w:val="0"/>
          <w:divBdr>
            <w:top w:val="none" w:sz="0" w:space="0" w:color="auto"/>
            <w:left w:val="none" w:sz="0" w:space="0" w:color="auto"/>
            <w:bottom w:val="none" w:sz="0" w:space="0" w:color="auto"/>
            <w:right w:val="none" w:sz="0" w:space="0" w:color="auto"/>
          </w:divBdr>
        </w:div>
        <w:div w:id="190345539">
          <w:marLeft w:val="0"/>
          <w:marRight w:val="0"/>
          <w:marTop w:val="0"/>
          <w:marBottom w:val="0"/>
          <w:divBdr>
            <w:top w:val="none" w:sz="0" w:space="0" w:color="auto"/>
            <w:left w:val="none" w:sz="0" w:space="0" w:color="auto"/>
            <w:bottom w:val="none" w:sz="0" w:space="0" w:color="auto"/>
            <w:right w:val="none" w:sz="0" w:space="0" w:color="auto"/>
          </w:divBdr>
        </w:div>
        <w:div w:id="1389304915">
          <w:marLeft w:val="0"/>
          <w:marRight w:val="0"/>
          <w:marTop w:val="0"/>
          <w:marBottom w:val="0"/>
          <w:divBdr>
            <w:top w:val="none" w:sz="0" w:space="0" w:color="auto"/>
            <w:left w:val="none" w:sz="0" w:space="0" w:color="auto"/>
            <w:bottom w:val="none" w:sz="0" w:space="0" w:color="auto"/>
            <w:right w:val="none" w:sz="0" w:space="0" w:color="auto"/>
          </w:divBdr>
        </w:div>
        <w:div w:id="572473785">
          <w:marLeft w:val="0"/>
          <w:marRight w:val="0"/>
          <w:marTop w:val="0"/>
          <w:marBottom w:val="0"/>
          <w:divBdr>
            <w:top w:val="none" w:sz="0" w:space="0" w:color="auto"/>
            <w:left w:val="none" w:sz="0" w:space="0" w:color="auto"/>
            <w:bottom w:val="none" w:sz="0" w:space="0" w:color="auto"/>
            <w:right w:val="none" w:sz="0" w:space="0" w:color="auto"/>
          </w:divBdr>
        </w:div>
        <w:div w:id="1682275089">
          <w:marLeft w:val="0"/>
          <w:marRight w:val="0"/>
          <w:marTop w:val="0"/>
          <w:marBottom w:val="0"/>
          <w:divBdr>
            <w:top w:val="none" w:sz="0" w:space="0" w:color="auto"/>
            <w:left w:val="none" w:sz="0" w:space="0" w:color="auto"/>
            <w:bottom w:val="none" w:sz="0" w:space="0" w:color="auto"/>
            <w:right w:val="none" w:sz="0" w:space="0" w:color="auto"/>
          </w:divBdr>
        </w:div>
        <w:div w:id="678313240">
          <w:marLeft w:val="0"/>
          <w:marRight w:val="0"/>
          <w:marTop w:val="0"/>
          <w:marBottom w:val="0"/>
          <w:divBdr>
            <w:top w:val="none" w:sz="0" w:space="0" w:color="auto"/>
            <w:left w:val="none" w:sz="0" w:space="0" w:color="auto"/>
            <w:bottom w:val="none" w:sz="0" w:space="0" w:color="auto"/>
            <w:right w:val="none" w:sz="0" w:space="0" w:color="auto"/>
          </w:divBdr>
        </w:div>
        <w:div w:id="1346206661">
          <w:marLeft w:val="0"/>
          <w:marRight w:val="0"/>
          <w:marTop w:val="0"/>
          <w:marBottom w:val="0"/>
          <w:divBdr>
            <w:top w:val="none" w:sz="0" w:space="0" w:color="auto"/>
            <w:left w:val="none" w:sz="0" w:space="0" w:color="auto"/>
            <w:bottom w:val="none" w:sz="0" w:space="0" w:color="auto"/>
            <w:right w:val="none" w:sz="0" w:space="0" w:color="auto"/>
          </w:divBdr>
        </w:div>
        <w:div w:id="1722486055">
          <w:marLeft w:val="0"/>
          <w:marRight w:val="0"/>
          <w:marTop w:val="0"/>
          <w:marBottom w:val="0"/>
          <w:divBdr>
            <w:top w:val="none" w:sz="0" w:space="0" w:color="auto"/>
            <w:left w:val="none" w:sz="0" w:space="0" w:color="auto"/>
            <w:bottom w:val="none" w:sz="0" w:space="0" w:color="auto"/>
            <w:right w:val="none" w:sz="0" w:space="0" w:color="auto"/>
          </w:divBdr>
        </w:div>
        <w:div w:id="231087160">
          <w:marLeft w:val="0"/>
          <w:marRight w:val="0"/>
          <w:marTop w:val="0"/>
          <w:marBottom w:val="0"/>
          <w:divBdr>
            <w:top w:val="none" w:sz="0" w:space="0" w:color="auto"/>
            <w:left w:val="none" w:sz="0" w:space="0" w:color="auto"/>
            <w:bottom w:val="none" w:sz="0" w:space="0" w:color="auto"/>
            <w:right w:val="none" w:sz="0" w:space="0" w:color="auto"/>
          </w:divBdr>
        </w:div>
        <w:div w:id="486634064">
          <w:marLeft w:val="0"/>
          <w:marRight w:val="0"/>
          <w:marTop w:val="0"/>
          <w:marBottom w:val="0"/>
          <w:divBdr>
            <w:top w:val="none" w:sz="0" w:space="0" w:color="auto"/>
            <w:left w:val="none" w:sz="0" w:space="0" w:color="auto"/>
            <w:bottom w:val="none" w:sz="0" w:space="0" w:color="auto"/>
            <w:right w:val="none" w:sz="0" w:space="0" w:color="auto"/>
          </w:divBdr>
        </w:div>
        <w:div w:id="41632997">
          <w:marLeft w:val="0"/>
          <w:marRight w:val="0"/>
          <w:marTop w:val="0"/>
          <w:marBottom w:val="0"/>
          <w:divBdr>
            <w:top w:val="none" w:sz="0" w:space="0" w:color="auto"/>
            <w:left w:val="none" w:sz="0" w:space="0" w:color="auto"/>
            <w:bottom w:val="none" w:sz="0" w:space="0" w:color="auto"/>
            <w:right w:val="none" w:sz="0" w:space="0" w:color="auto"/>
          </w:divBdr>
        </w:div>
        <w:div w:id="342753864">
          <w:marLeft w:val="0"/>
          <w:marRight w:val="0"/>
          <w:marTop w:val="0"/>
          <w:marBottom w:val="0"/>
          <w:divBdr>
            <w:top w:val="none" w:sz="0" w:space="0" w:color="auto"/>
            <w:left w:val="none" w:sz="0" w:space="0" w:color="auto"/>
            <w:bottom w:val="none" w:sz="0" w:space="0" w:color="auto"/>
            <w:right w:val="none" w:sz="0" w:space="0" w:color="auto"/>
          </w:divBdr>
        </w:div>
        <w:div w:id="182986381">
          <w:marLeft w:val="0"/>
          <w:marRight w:val="0"/>
          <w:marTop w:val="0"/>
          <w:marBottom w:val="0"/>
          <w:divBdr>
            <w:top w:val="none" w:sz="0" w:space="0" w:color="auto"/>
            <w:left w:val="none" w:sz="0" w:space="0" w:color="auto"/>
            <w:bottom w:val="none" w:sz="0" w:space="0" w:color="auto"/>
            <w:right w:val="none" w:sz="0" w:space="0" w:color="auto"/>
          </w:divBdr>
        </w:div>
        <w:div w:id="131212359">
          <w:marLeft w:val="0"/>
          <w:marRight w:val="0"/>
          <w:marTop w:val="0"/>
          <w:marBottom w:val="0"/>
          <w:divBdr>
            <w:top w:val="none" w:sz="0" w:space="0" w:color="auto"/>
            <w:left w:val="none" w:sz="0" w:space="0" w:color="auto"/>
            <w:bottom w:val="none" w:sz="0" w:space="0" w:color="auto"/>
            <w:right w:val="none" w:sz="0" w:space="0" w:color="auto"/>
          </w:divBdr>
        </w:div>
        <w:div w:id="930698624">
          <w:marLeft w:val="0"/>
          <w:marRight w:val="0"/>
          <w:marTop w:val="0"/>
          <w:marBottom w:val="0"/>
          <w:divBdr>
            <w:top w:val="none" w:sz="0" w:space="0" w:color="auto"/>
            <w:left w:val="none" w:sz="0" w:space="0" w:color="auto"/>
            <w:bottom w:val="none" w:sz="0" w:space="0" w:color="auto"/>
            <w:right w:val="none" w:sz="0" w:space="0" w:color="auto"/>
          </w:divBdr>
        </w:div>
        <w:div w:id="1130631576">
          <w:marLeft w:val="0"/>
          <w:marRight w:val="0"/>
          <w:marTop w:val="0"/>
          <w:marBottom w:val="0"/>
          <w:divBdr>
            <w:top w:val="none" w:sz="0" w:space="0" w:color="auto"/>
            <w:left w:val="none" w:sz="0" w:space="0" w:color="auto"/>
            <w:bottom w:val="none" w:sz="0" w:space="0" w:color="auto"/>
            <w:right w:val="none" w:sz="0" w:space="0" w:color="auto"/>
          </w:divBdr>
        </w:div>
        <w:div w:id="2113552294">
          <w:marLeft w:val="0"/>
          <w:marRight w:val="0"/>
          <w:marTop w:val="0"/>
          <w:marBottom w:val="0"/>
          <w:divBdr>
            <w:top w:val="none" w:sz="0" w:space="0" w:color="auto"/>
            <w:left w:val="none" w:sz="0" w:space="0" w:color="auto"/>
            <w:bottom w:val="none" w:sz="0" w:space="0" w:color="auto"/>
            <w:right w:val="none" w:sz="0" w:space="0" w:color="auto"/>
          </w:divBdr>
        </w:div>
        <w:div w:id="1824156430">
          <w:marLeft w:val="0"/>
          <w:marRight w:val="0"/>
          <w:marTop w:val="0"/>
          <w:marBottom w:val="0"/>
          <w:divBdr>
            <w:top w:val="none" w:sz="0" w:space="0" w:color="auto"/>
            <w:left w:val="none" w:sz="0" w:space="0" w:color="auto"/>
            <w:bottom w:val="none" w:sz="0" w:space="0" w:color="auto"/>
            <w:right w:val="none" w:sz="0" w:space="0" w:color="auto"/>
          </w:divBdr>
        </w:div>
        <w:div w:id="846796960">
          <w:marLeft w:val="0"/>
          <w:marRight w:val="0"/>
          <w:marTop w:val="0"/>
          <w:marBottom w:val="0"/>
          <w:divBdr>
            <w:top w:val="none" w:sz="0" w:space="0" w:color="auto"/>
            <w:left w:val="none" w:sz="0" w:space="0" w:color="auto"/>
            <w:bottom w:val="none" w:sz="0" w:space="0" w:color="auto"/>
            <w:right w:val="none" w:sz="0" w:space="0" w:color="auto"/>
          </w:divBdr>
        </w:div>
        <w:div w:id="938558937">
          <w:marLeft w:val="0"/>
          <w:marRight w:val="0"/>
          <w:marTop w:val="0"/>
          <w:marBottom w:val="0"/>
          <w:divBdr>
            <w:top w:val="none" w:sz="0" w:space="0" w:color="auto"/>
            <w:left w:val="none" w:sz="0" w:space="0" w:color="auto"/>
            <w:bottom w:val="none" w:sz="0" w:space="0" w:color="auto"/>
            <w:right w:val="none" w:sz="0" w:space="0" w:color="auto"/>
          </w:divBdr>
        </w:div>
        <w:div w:id="1571185966">
          <w:marLeft w:val="0"/>
          <w:marRight w:val="0"/>
          <w:marTop w:val="0"/>
          <w:marBottom w:val="0"/>
          <w:divBdr>
            <w:top w:val="none" w:sz="0" w:space="0" w:color="auto"/>
            <w:left w:val="none" w:sz="0" w:space="0" w:color="auto"/>
            <w:bottom w:val="none" w:sz="0" w:space="0" w:color="auto"/>
            <w:right w:val="none" w:sz="0" w:space="0" w:color="auto"/>
          </w:divBdr>
        </w:div>
        <w:div w:id="783575248">
          <w:marLeft w:val="0"/>
          <w:marRight w:val="0"/>
          <w:marTop w:val="0"/>
          <w:marBottom w:val="0"/>
          <w:divBdr>
            <w:top w:val="none" w:sz="0" w:space="0" w:color="auto"/>
            <w:left w:val="none" w:sz="0" w:space="0" w:color="auto"/>
            <w:bottom w:val="none" w:sz="0" w:space="0" w:color="auto"/>
            <w:right w:val="none" w:sz="0" w:space="0" w:color="auto"/>
          </w:divBdr>
        </w:div>
        <w:div w:id="1475755179">
          <w:marLeft w:val="0"/>
          <w:marRight w:val="0"/>
          <w:marTop w:val="0"/>
          <w:marBottom w:val="0"/>
          <w:divBdr>
            <w:top w:val="none" w:sz="0" w:space="0" w:color="auto"/>
            <w:left w:val="none" w:sz="0" w:space="0" w:color="auto"/>
            <w:bottom w:val="none" w:sz="0" w:space="0" w:color="auto"/>
            <w:right w:val="none" w:sz="0" w:space="0" w:color="auto"/>
          </w:divBdr>
        </w:div>
        <w:div w:id="2046559809">
          <w:marLeft w:val="0"/>
          <w:marRight w:val="0"/>
          <w:marTop w:val="0"/>
          <w:marBottom w:val="0"/>
          <w:divBdr>
            <w:top w:val="none" w:sz="0" w:space="0" w:color="auto"/>
            <w:left w:val="none" w:sz="0" w:space="0" w:color="auto"/>
            <w:bottom w:val="none" w:sz="0" w:space="0" w:color="auto"/>
            <w:right w:val="none" w:sz="0" w:space="0" w:color="auto"/>
          </w:divBdr>
        </w:div>
        <w:div w:id="140117914">
          <w:marLeft w:val="0"/>
          <w:marRight w:val="0"/>
          <w:marTop w:val="0"/>
          <w:marBottom w:val="0"/>
          <w:divBdr>
            <w:top w:val="none" w:sz="0" w:space="0" w:color="auto"/>
            <w:left w:val="none" w:sz="0" w:space="0" w:color="auto"/>
            <w:bottom w:val="none" w:sz="0" w:space="0" w:color="auto"/>
            <w:right w:val="none" w:sz="0" w:space="0" w:color="auto"/>
          </w:divBdr>
        </w:div>
        <w:div w:id="412817273">
          <w:marLeft w:val="0"/>
          <w:marRight w:val="0"/>
          <w:marTop w:val="0"/>
          <w:marBottom w:val="0"/>
          <w:divBdr>
            <w:top w:val="none" w:sz="0" w:space="0" w:color="auto"/>
            <w:left w:val="none" w:sz="0" w:space="0" w:color="auto"/>
            <w:bottom w:val="none" w:sz="0" w:space="0" w:color="auto"/>
            <w:right w:val="none" w:sz="0" w:space="0" w:color="auto"/>
          </w:divBdr>
        </w:div>
        <w:div w:id="2045592496">
          <w:marLeft w:val="0"/>
          <w:marRight w:val="0"/>
          <w:marTop w:val="0"/>
          <w:marBottom w:val="0"/>
          <w:divBdr>
            <w:top w:val="none" w:sz="0" w:space="0" w:color="auto"/>
            <w:left w:val="none" w:sz="0" w:space="0" w:color="auto"/>
            <w:bottom w:val="none" w:sz="0" w:space="0" w:color="auto"/>
            <w:right w:val="none" w:sz="0" w:space="0" w:color="auto"/>
          </w:divBdr>
        </w:div>
        <w:div w:id="1609699793">
          <w:marLeft w:val="0"/>
          <w:marRight w:val="0"/>
          <w:marTop w:val="0"/>
          <w:marBottom w:val="0"/>
          <w:divBdr>
            <w:top w:val="none" w:sz="0" w:space="0" w:color="auto"/>
            <w:left w:val="none" w:sz="0" w:space="0" w:color="auto"/>
            <w:bottom w:val="none" w:sz="0" w:space="0" w:color="auto"/>
            <w:right w:val="none" w:sz="0" w:space="0" w:color="auto"/>
          </w:divBdr>
        </w:div>
        <w:div w:id="920261694">
          <w:marLeft w:val="0"/>
          <w:marRight w:val="0"/>
          <w:marTop w:val="0"/>
          <w:marBottom w:val="0"/>
          <w:divBdr>
            <w:top w:val="none" w:sz="0" w:space="0" w:color="auto"/>
            <w:left w:val="none" w:sz="0" w:space="0" w:color="auto"/>
            <w:bottom w:val="none" w:sz="0" w:space="0" w:color="auto"/>
            <w:right w:val="none" w:sz="0" w:space="0" w:color="auto"/>
          </w:divBdr>
        </w:div>
        <w:div w:id="307364157">
          <w:marLeft w:val="0"/>
          <w:marRight w:val="0"/>
          <w:marTop w:val="0"/>
          <w:marBottom w:val="0"/>
          <w:divBdr>
            <w:top w:val="none" w:sz="0" w:space="0" w:color="auto"/>
            <w:left w:val="none" w:sz="0" w:space="0" w:color="auto"/>
            <w:bottom w:val="none" w:sz="0" w:space="0" w:color="auto"/>
            <w:right w:val="none" w:sz="0" w:space="0" w:color="auto"/>
          </w:divBdr>
        </w:div>
        <w:div w:id="1720476794">
          <w:marLeft w:val="0"/>
          <w:marRight w:val="0"/>
          <w:marTop w:val="0"/>
          <w:marBottom w:val="0"/>
          <w:divBdr>
            <w:top w:val="none" w:sz="0" w:space="0" w:color="auto"/>
            <w:left w:val="none" w:sz="0" w:space="0" w:color="auto"/>
            <w:bottom w:val="none" w:sz="0" w:space="0" w:color="auto"/>
            <w:right w:val="none" w:sz="0" w:space="0" w:color="auto"/>
          </w:divBdr>
        </w:div>
        <w:div w:id="1134367831">
          <w:marLeft w:val="0"/>
          <w:marRight w:val="0"/>
          <w:marTop w:val="0"/>
          <w:marBottom w:val="0"/>
          <w:divBdr>
            <w:top w:val="none" w:sz="0" w:space="0" w:color="auto"/>
            <w:left w:val="none" w:sz="0" w:space="0" w:color="auto"/>
            <w:bottom w:val="none" w:sz="0" w:space="0" w:color="auto"/>
            <w:right w:val="none" w:sz="0" w:space="0" w:color="auto"/>
          </w:divBdr>
        </w:div>
        <w:div w:id="1670476050">
          <w:marLeft w:val="0"/>
          <w:marRight w:val="0"/>
          <w:marTop w:val="0"/>
          <w:marBottom w:val="0"/>
          <w:divBdr>
            <w:top w:val="none" w:sz="0" w:space="0" w:color="auto"/>
            <w:left w:val="none" w:sz="0" w:space="0" w:color="auto"/>
            <w:bottom w:val="none" w:sz="0" w:space="0" w:color="auto"/>
            <w:right w:val="none" w:sz="0" w:space="0" w:color="auto"/>
          </w:divBdr>
        </w:div>
        <w:div w:id="1809127260">
          <w:marLeft w:val="0"/>
          <w:marRight w:val="0"/>
          <w:marTop w:val="0"/>
          <w:marBottom w:val="0"/>
          <w:divBdr>
            <w:top w:val="none" w:sz="0" w:space="0" w:color="auto"/>
            <w:left w:val="none" w:sz="0" w:space="0" w:color="auto"/>
            <w:bottom w:val="none" w:sz="0" w:space="0" w:color="auto"/>
            <w:right w:val="none" w:sz="0" w:space="0" w:color="auto"/>
          </w:divBdr>
        </w:div>
        <w:div w:id="1678774866">
          <w:marLeft w:val="0"/>
          <w:marRight w:val="0"/>
          <w:marTop w:val="0"/>
          <w:marBottom w:val="0"/>
          <w:divBdr>
            <w:top w:val="none" w:sz="0" w:space="0" w:color="auto"/>
            <w:left w:val="none" w:sz="0" w:space="0" w:color="auto"/>
            <w:bottom w:val="none" w:sz="0" w:space="0" w:color="auto"/>
            <w:right w:val="none" w:sz="0" w:space="0" w:color="auto"/>
          </w:divBdr>
        </w:div>
        <w:div w:id="1708138563">
          <w:marLeft w:val="0"/>
          <w:marRight w:val="0"/>
          <w:marTop w:val="0"/>
          <w:marBottom w:val="0"/>
          <w:divBdr>
            <w:top w:val="none" w:sz="0" w:space="0" w:color="auto"/>
            <w:left w:val="none" w:sz="0" w:space="0" w:color="auto"/>
            <w:bottom w:val="none" w:sz="0" w:space="0" w:color="auto"/>
            <w:right w:val="none" w:sz="0" w:space="0" w:color="auto"/>
          </w:divBdr>
        </w:div>
        <w:div w:id="1041399338">
          <w:marLeft w:val="0"/>
          <w:marRight w:val="0"/>
          <w:marTop w:val="0"/>
          <w:marBottom w:val="0"/>
          <w:divBdr>
            <w:top w:val="none" w:sz="0" w:space="0" w:color="auto"/>
            <w:left w:val="none" w:sz="0" w:space="0" w:color="auto"/>
            <w:bottom w:val="none" w:sz="0" w:space="0" w:color="auto"/>
            <w:right w:val="none" w:sz="0" w:space="0" w:color="auto"/>
          </w:divBdr>
        </w:div>
        <w:div w:id="880172491">
          <w:marLeft w:val="0"/>
          <w:marRight w:val="0"/>
          <w:marTop w:val="0"/>
          <w:marBottom w:val="0"/>
          <w:divBdr>
            <w:top w:val="none" w:sz="0" w:space="0" w:color="auto"/>
            <w:left w:val="none" w:sz="0" w:space="0" w:color="auto"/>
            <w:bottom w:val="none" w:sz="0" w:space="0" w:color="auto"/>
            <w:right w:val="none" w:sz="0" w:space="0" w:color="auto"/>
          </w:divBdr>
        </w:div>
        <w:div w:id="1375423050">
          <w:marLeft w:val="0"/>
          <w:marRight w:val="0"/>
          <w:marTop w:val="0"/>
          <w:marBottom w:val="0"/>
          <w:divBdr>
            <w:top w:val="none" w:sz="0" w:space="0" w:color="auto"/>
            <w:left w:val="none" w:sz="0" w:space="0" w:color="auto"/>
            <w:bottom w:val="none" w:sz="0" w:space="0" w:color="auto"/>
            <w:right w:val="none" w:sz="0" w:space="0" w:color="auto"/>
          </w:divBdr>
        </w:div>
        <w:div w:id="327562993">
          <w:marLeft w:val="0"/>
          <w:marRight w:val="0"/>
          <w:marTop w:val="0"/>
          <w:marBottom w:val="0"/>
          <w:divBdr>
            <w:top w:val="none" w:sz="0" w:space="0" w:color="auto"/>
            <w:left w:val="none" w:sz="0" w:space="0" w:color="auto"/>
            <w:bottom w:val="none" w:sz="0" w:space="0" w:color="auto"/>
            <w:right w:val="none" w:sz="0" w:space="0" w:color="auto"/>
          </w:divBdr>
        </w:div>
        <w:div w:id="1464612699">
          <w:marLeft w:val="0"/>
          <w:marRight w:val="0"/>
          <w:marTop w:val="0"/>
          <w:marBottom w:val="0"/>
          <w:divBdr>
            <w:top w:val="none" w:sz="0" w:space="0" w:color="auto"/>
            <w:left w:val="none" w:sz="0" w:space="0" w:color="auto"/>
            <w:bottom w:val="none" w:sz="0" w:space="0" w:color="auto"/>
            <w:right w:val="none" w:sz="0" w:space="0" w:color="auto"/>
          </w:divBdr>
        </w:div>
        <w:div w:id="1231386381">
          <w:marLeft w:val="0"/>
          <w:marRight w:val="0"/>
          <w:marTop w:val="0"/>
          <w:marBottom w:val="0"/>
          <w:divBdr>
            <w:top w:val="none" w:sz="0" w:space="0" w:color="auto"/>
            <w:left w:val="none" w:sz="0" w:space="0" w:color="auto"/>
            <w:bottom w:val="none" w:sz="0" w:space="0" w:color="auto"/>
            <w:right w:val="none" w:sz="0" w:space="0" w:color="auto"/>
          </w:divBdr>
        </w:div>
        <w:div w:id="1677800812">
          <w:marLeft w:val="0"/>
          <w:marRight w:val="0"/>
          <w:marTop w:val="0"/>
          <w:marBottom w:val="0"/>
          <w:divBdr>
            <w:top w:val="none" w:sz="0" w:space="0" w:color="auto"/>
            <w:left w:val="none" w:sz="0" w:space="0" w:color="auto"/>
            <w:bottom w:val="none" w:sz="0" w:space="0" w:color="auto"/>
            <w:right w:val="none" w:sz="0" w:space="0" w:color="auto"/>
          </w:divBdr>
        </w:div>
        <w:div w:id="275869739">
          <w:marLeft w:val="0"/>
          <w:marRight w:val="0"/>
          <w:marTop w:val="0"/>
          <w:marBottom w:val="0"/>
          <w:divBdr>
            <w:top w:val="none" w:sz="0" w:space="0" w:color="auto"/>
            <w:left w:val="none" w:sz="0" w:space="0" w:color="auto"/>
            <w:bottom w:val="none" w:sz="0" w:space="0" w:color="auto"/>
            <w:right w:val="none" w:sz="0" w:space="0" w:color="auto"/>
          </w:divBdr>
        </w:div>
        <w:div w:id="973607714">
          <w:marLeft w:val="0"/>
          <w:marRight w:val="0"/>
          <w:marTop w:val="0"/>
          <w:marBottom w:val="0"/>
          <w:divBdr>
            <w:top w:val="none" w:sz="0" w:space="0" w:color="auto"/>
            <w:left w:val="none" w:sz="0" w:space="0" w:color="auto"/>
            <w:bottom w:val="none" w:sz="0" w:space="0" w:color="auto"/>
            <w:right w:val="none" w:sz="0" w:space="0" w:color="auto"/>
          </w:divBdr>
        </w:div>
        <w:div w:id="94330330">
          <w:marLeft w:val="0"/>
          <w:marRight w:val="0"/>
          <w:marTop w:val="0"/>
          <w:marBottom w:val="0"/>
          <w:divBdr>
            <w:top w:val="none" w:sz="0" w:space="0" w:color="auto"/>
            <w:left w:val="none" w:sz="0" w:space="0" w:color="auto"/>
            <w:bottom w:val="none" w:sz="0" w:space="0" w:color="auto"/>
            <w:right w:val="none" w:sz="0" w:space="0" w:color="auto"/>
          </w:divBdr>
        </w:div>
        <w:div w:id="694308271">
          <w:marLeft w:val="0"/>
          <w:marRight w:val="0"/>
          <w:marTop w:val="0"/>
          <w:marBottom w:val="0"/>
          <w:divBdr>
            <w:top w:val="none" w:sz="0" w:space="0" w:color="auto"/>
            <w:left w:val="none" w:sz="0" w:space="0" w:color="auto"/>
            <w:bottom w:val="none" w:sz="0" w:space="0" w:color="auto"/>
            <w:right w:val="none" w:sz="0" w:space="0" w:color="auto"/>
          </w:divBdr>
        </w:div>
        <w:div w:id="1625384050">
          <w:marLeft w:val="0"/>
          <w:marRight w:val="0"/>
          <w:marTop w:val="0"/>
          <w:marBottom w:val="0"/>
          <w:divBdr>
            <w:top w:val="none" w:sz="0" w:space="0" w:color="auto"/>
            <w:left w:val="none" w:sz="0" w:space="0" w:color="auto"/>
            <w:bottom w:val="none" w:sz="0" w:space="0" w:color="auto"/>
            <w:right w:val="none" w:sz="0" w:space="0" w:color="auto"/>
          </w:divBdr>
        </w:div>
        <w:div w:id="443574721">
          <w:marLeft w:val="0"/>
          <w:marRight w:val="0"/>
          <w:marTop w:val="0"/>
          <w:marBottom w:val="0"/>
          <w:divBdr>
            <w:top w:val="none" w:sz="0" w:space="0" w:color="auto"/>
            <w:left w:val="none" w:sz="0" w:space="0" w:color="auto"/>
            <w:bottom w:val="none" w:sz="0" w:space="0" w:color="auto"/>
            <w:right w:val="none" w:sz="0" w:space="0" w:color="auto"/>
          </w:divBdr>
        </w:div>
        <w:div w:id="974985268">
          <w:marLeft w:val="0"/>
          <w:marRight w:val="0"/>
          <w:marTop w:val="0"/>
          <w:marBottom w:val="0"/>
          <w:divBdr>
            <w:top w:val="none" w:sz="0" w:space="0" w:color="auto"/>
            <w:left w:val="none" w:sz="0" w:space="0" w:color="auto"/>
            <w:bottom w:val="none" w:sz="0" w:space="0" w:color="auto"/>
            <w:right w:val="none" w:sz="0" w:space="0" w:color="auto"/>
          </w:divBdr>
        </w:div>
        <w:div w:id="97532007">
          <w:marLeft w:val="0"/>
          <w:marRight w:val="0"/>
          <w:marTop w:val="0"/>
          <w:marBottom w:val="0"/>
          <w:divBdr>
            <w:top w:val="none" w:sz="0" w:space="0" w:color="auto"/>
            <w:left w:val="none" w:sz="0" w:space="0" w:color="auto"/>
            <w:bottom w:val="none" w:sz="0" w:space="0" w:color="auto"/>
            <w:right w:val="none" w:sz="0" w:space="0" w:color="auto"/>
          </w:divBdr>
        </w:div>
        <w:div w:id="1321041174">
          <w:marLeft w:val="0"/>
          <w:marRight w:val="0"/>
          <w:marTop w:val="0"/>
          <w:marBottom w:val="0"/>
          <w:divBdr>
            <w:top w:val="none" w:sz="0" w:space="0" w:color="auto"/>
            <w:left w:val="none" w:sz="0" w:space="0" w:color="auto"/>
            <w:bottom w:val="none" w:sz="0" w:space="0" w:color="auto"/>
            <w:right w:val="none" w:sz="0" w:space="0" w:color="auto"/>
          </w:divBdr>
        </w:div>
        <w:div w:id="1766808591">
          <w:marLeft w:val="0"/>
          <w:marRight w:val="0"/>
          <w:marTop w:val="0"/>
          <w:marBottom w:val="0"/>
          <w:divBdr>
            <w:top w:val="none" w:sz="0" w:space="0" w:color="auto"/>
            <w:left w:val="none" w:sz="0" w:space="0" w:color="auto"/>
            <w:bottom w:val="none" w:sz="0" w:space="0" w:color="auto"/>
            <w:right w:val="none" w:sz="0" w:space="0" w:color="auto"/>
          </w:divBdr>
        </w:div>
        <w:div w:id="1267621148">
          <w:marLeft w:val="0"/>
          <w:marRight w:val="0"/>
          <w:marTop w:val="0"/>
          <w:marBottom w:val="0"/>
          <w:divBdr>
            <w:top w:val="none" w:sz="0" w:space="0" w:color="auto"/>
            <w:left w:val="none" w:sz="0" w:space="0" w:color="auto"/>
            <w:bottom w:val="none" w:sz="0" w:space="0" w:color="auto"/>
            <w:right w:val="none" w:sz="0" w:space="0" w:color="auto"/>
          </w:divBdr>
        </w:div>
        <w:div w:id="774516674">
          <w:marLeft w:val="0"/>
          <w:marRight w:val="0"/>
          <w:marTop w:val="0"/>
          <w:marBottom w:val="0"/>
          <w:divBdr>
            <w:top w:val="none" w:sz="0" w:space="0" w:color="auto"/>
            <w:left w:val="none" w:sz="0" w:space="0" w:color="auto"/>
            <w:bottom w:val="none" w:sz="0" w:space="0" w:color="auto"/>
            <w:right w:val="none" w:sz="0" w:space="0" w:color="auto"/>
          </w:divBdr>
        </w:div>
        <w:div w:id="1074547220">
          <w:marLeft w:val="0"/>
          <w:marRight w:val="0"/>
          <w:marTop w:val="0"/>
          <w:marBottom w:val="0"/>
          <w:divBdr>
            <w:top w:val="none" w:sz="0" w:space="0" w:color="auto"/>
            <w:left w:val="none" w:sz="0" w:space="0" w:color="auto"/>
            <w:bottom w:val="none" w:sz="0" w:space="0" w:color="auto"/>
            <w:right w:val="none" w:sz="0" w:space="0" w:color="auto"/>
          </w:divBdr>
        </w:div>
        <w:div w:id="2069912277">
          <w:marLeft w:val="0"/>
          <w:marRight w:val="0"/>
          <w:marTop w:val="0"/>
          <w:marBottom w:val="0"/>
          <w:divBdr>
            <w:top w:val="none" w:sz="0" w:space="0" w:color="auto"/>
            <w:left w:val="none" w:sz="0" w:space="0" w:color="auto"/>
            <w:bottom w:val="none" w:sz="0" w:space="0" w:color="auto"/>
            <w:right w:val="none" w:sz="0" w:space="0" w:color="auto"/>
          </w:divBdr>
        </w:div>
        <w:div w:id="874266873">
          <w:marLeft w:val="0"/>
          <w:marRight w:val="0"/>
          <w:marTop w:val="0"/>
          <w:marBottom w:val="0"/>
          <w:divBdr>
            <w:top w:val="none" w:sz="0" w:space="0" w:color="auto"/>
            <w:left w:val="none" w:sz="0" w:space="0" w:color="auto"/>
            <w:bottom w:val="none" w:sz="0" w:space="0" w:color="auto"/>
            <w:right w:val="none" w:sz="0" w:space="0" w:color="auto"/>
          </w:divBdr>
        </w:div>
        <w:div w:id="636616927">
          <w:marLeft w:val="0"/>
          <w:marRight w:val="0"/>
          <w:marTop w:val="0"/>
          <w:marBottom w:val="0"/>
          <w:divBdr>
            <w:top w:val="none" w:sz="0" w:space="0" w:color="auto"/>
            <w:left w:val="none" w:sz="0" w:space="0" w:color="auto"/>
            <w:bottom w:val="none" w:sz="0" w:space="0" w:color="auto"/>
            <w:right w:val="none" w:sz="0" w:space="0" w:color="auto"/>
          </w:divBdr>
        </w:div>
        <w:div w:id="88742007">
          <w:marLeft w:val="0"/>
          <w:marRight w:val="0"/>
          <w:marTop w:val="0"/>
          <w:marBottom w:val="0"/>
          <w:divBdr>
            <w:top w:val="none" w:sz="0" w:space="0" w:color="auto"/>
            <w:left w:val="none" w:sz="0" w:space="0" w:color="auto"/>
            <w:bottom w:val="none" w:sz="0" w:space="0" w:color="auto"/>
            <w:right w:val="none" w:sz="0" w:space="0" w:color="auto"/>
          </w:divBdr>
        </w:div>
        <w:div w:id="605842465">
          <w:marLeft w:val="0"/>
          <w:marRight w:val="0"/>
          <w:marTop w:val="0"/>
          <w:marBottom w:val="0"/>
          <w:divBdr>
            <w:top w:val="none" w:sz="0" w:space="0" w:color="auto"/>
            <w:left w:val="none" w:sz="0" w:space="0" w:color="auto"/>
            <w:bottom w:val="none" w:sz="0" w:space="0" w:color="auto"/>
            <w:right w:val="none" w:sz="0" w:space="0" w:color="auto"/>
          </w:divBdr>
        </w:div>
        <w:div w:id="1140421415">
          <w:marLeft w:val="0"/>
          <w:marRight w:val="0"/>
          <w:marTop w:val="0"/>
          <w:marBottom w:val="0"/>
          <w:divBdr>
            <w:top w:val="none" w:sz="0" w:space="0" w:color="auto"/>
            <w:left w:val="none" w:sz="0" w:space="0" w:color="auto"/>
            <w:bottom w:val="none" w:sz="0" w:space="0" w:color="auto"/>
            <w:right w:val="none" w:sz="0" w:space="0" w:color="auto"/>
          </w:divBdr>
        </w:div>
        <w:div w:id="1083448389">
          <w:marLeft w:val="0"/>
          <w:marRight w:val="0"/>
          <w:marTop w:val="0"/>
          <w:marBottom w:val="0"/>
          <w:divBdr>
            <w:top w:val="none" w:sz="0" w:space="0" w:color="auto"/>
            <w:left w:val="none" w:sz="0" w:space="0" w:color="auto"/>
            <w:bottom w:val="none" w:sz="0" w:space="0" w:color="auto"/>
            <w:right w:val="none" w:sz="0" w:space="0" w:color="auto"/>
          </w:divBdr>
        </w:div>
        <w:div w:id="146749986">
          <w:marLeft w:val="0"/>
          <w:marRight w:val="0"/>
          <w:marTop w:val="0"/>
          <w:marBottom w:val="0"/>
          <w:divBdr>
            <w:top w:val="none" w:sz="0" w:space="0" w:color="auto"/>
            <w:left w:val="none" w:sz="0" w:space="0" w:color="auto"/>
            <w:bottom w:val="none" w:sz="0" w:space="0" w:color="auto"/>
            <w:right w:val="none" w:sz="0" w:space="0" w:color="auto"/>
          </w:divBdr>
        </w:div>
        <w:div w:id="1053891231">
          <w:marLeft w:val="0"/>
          <w:marRight w:val="0"/>
          <w:marTop w:val="0"/>
          <w:marBottom w:val="0"/>
          <w:divBdr>
            <w:top w:val="none" w:sz="0" w:space="0" w:color="auto"/>
            <w:left w:val="none" w:sz="0" w:space="0" w:color="auto"/>
            <w:bottom w:val="none" w:sz="0" w:space="0" w:color="auto"/>
            <w:right w:val="none" w:sz="0" w:space="0" w:color="auto"/>
          </w:divBdr>
        </w:div>
        <w:div w:id="1730763009">
          <w:marLeft w:val="0"/>
          <w:marRight w:val="0"/>
          <w:marTop w:val="0"/>
          <w:marBottom w:val="0"/>
          <w:divBdr>
            <w:top w:val="none" w:sz="0" w:space="0" w:color="auto"/>
            <w:left w:val="none" w:sz="0" w:space="0" w:color="auto"/>
            <w:bottom w:val="none" w:sz="0" w:space="0" w:color="auto"/>
            <w:right w:val="none" w:sz="0" w:space="0" w:color="auto"/>
          </w:divBdr>
        </w:div>
        <w:div w:id="648436104">
          <w:marLeft w:val="0"/>
          <w:marRight w:val="0"/>
          <w:marTop w:val="0"/>
          <w:marBottom w:val="0"/>
          <w:divBdr>
            <w:top w:val="none" w:sz="0" w:space="0" w:color="auto"/>
            <w:left w:val="none" w:sz="0" w:space="0" w:color="auto"/>
            <w:bottom w:val="none" w:sz="0" w:space="0" w:color="auto"/>
            <w:right w:val="none" w:sz="0" w:space="0" w:color="auto"/>
          </w:divBdr>
        </w:div>
        <w:div w:id="1381780047">
          <w:marLeft w:val="0"/>
          <w:marRight w:val="0"/>
          <w:marTop w:val="0"/>
          <w:marBottom w:val="0"/>
          <w:divBdr>
            <w:top w:val="none" w:sz="0" w:space="0" w:color="auto"/>
            <w:left w:val="none" w:sz="0" w:space="0" w:color="auto"/>
            <w:bottom w:val="none" w:sz="0" w:space="0" w:color="auto"/>
            <w:right w:val="none" w:sz="0" w:space="0" w:color="auto"/>
          </w:divBdr>
        </w:div>
        <w:div w:id="1263875476">
          <w:marLeft w:val="0"/>
          <w:marRight w:val="0"/>
          <w:marTop w:val="0"/>
          <w:marBottom w:val="0"/>
          <w:divBdr>
            <w:top w:val="none" w:sz="0" w:space="0" w:color="auto"/>
            <w:left w:val="none" w:sz="0" w:space="0" w:color="auto"/>
            <w:bottom w:val="none" w:sz="0" w:space="0" w:color="auto"/>
            <w:right w:val="none" w:sz="0" w:space="0" w:color="auto"/>
          </w:divBdr>
        </w:div>
        <w:div w:id="2073305546">
          <w:marLeft w:val="0"/>
          <w:marRight w:val="0"/>
          <w:marTop w:val="0"/>
          <w:marBottom w:val="0"/>
          <w:divBdr>
            <w:top w:val="none" w:sz="0" w:space="0" w:color="auto"/>
            <w:left w:val="none" w:sz="0" w:space="0" w:color="auto"/>
            <w:bottom w:val="none" w:sz="0" w:space="0" w:color="auto"/>
            <w:right w:val="none" w:sz="0" w:space="0" w:color="auto"/>
          </w:divBdr>
        </w:div>
        <w:div w:id="1311638767">
          <w:marLeft w:val="0"/>
          <w:marRight w:val="0"/>
          <w:marTop w:val="0"/>
          <w:marBottom w:val="0"/>
          <w:divBdr>
            <w:top w:val="none" w:sz="0" w:space="0" w:color="auto"/>
            <w:left w:val="none" w:sz="0" w:space="0" w:color="auto"/>
            <w:bottom w:val="none" w:sz="0" w:space="0" w:color="auto"/>
            <w:right w:val="none" w:sz="0" w:space="0" w:color="auto"/>
          </w:divBdr>
        </w:div>
        <w:div w:id="1449079833">
          <w:marLeft w:val="0"/>
          <w:marRight w:val="0"/>
          <w:marTop w:val="0"/>
          <w:marBottom w:val="0"/>
          <w:divBdr>
            <w:top w:val="none" w:sz="0" w:space="0" w:color="auto"/>
            <w:left w:val="none" w:sz="0" w:space="0" w:color="auto"/>
            <w:bottom w:val="none" w:sz="0" w:space="0" w:color="auto"/>
            <w:right w:val="none" w:sz="0" w:space="0" w:color="auto"/>
          </w:divBdr>
        </w:div>
        <w:div w:id="775755193">
          <w:marLeft w:val="0"/>
          <w:marRight w:val="0"/>
          <w:marTop w:val="0"/>
          <w:marBottom w:val="0"/>
          <w:divBdr>
            <w:top w:val="none" w:sz="0" w:space="0" w:color="auto"/>
            <w:left w:val="none" w:sz="0" w:space="0" w:color="auto"/>
            <w:bottom w:val="none" w:sz="0" w:space="0" w:color="auto"/>
            <w:right w:val="none" w:sz="0" w:space="0" w:color="auto"/>
          </w:divBdr>
        </w:div>
        <w:div w:id="1951162102">
          <w:marLeft w:val="0"/>
          <w:marRight w:val="0"/>
          <w:marTop w:val="0"/>
          <w:marBottom w:val="0"/>
          <w:divBdr>
            <w:top w:val="none" w:sz="0" w:space="0" w:color="auto"/>
            <w:left w:val="none" w:sz="0" w:space="0" w:color="auto"/>
            <w:bottom w:val="none" w:sz="0" w:space="0" w:color="auto"/>
            <w:right w:val="none" w:sz="0" w:space="0" w:color="auto"/>
          </w:divBdr>
        </w:div>
        <w:div w:id="506942574">
          <w:marLeft w:val="0"/>
          <w:marRight w:val="0"/>
          <w:marTop w:val="0"/>
          <w:marBottom w:val="0"/>
          <w:divBdr>
            <w:top w:val="none" w:sz="0" w:space="0" w:color="auto"/>
            <w:left w:val="none" w:sz="0" w:space="0" w:color="auto"/>
            <w:bottom w:val="none" w:sz="0" w:space="0" w:color="auto"/>
            <w:right w:val="none" w:sz="0" w:space="0" w:color="auto"/>
          </w:divBdr>
        </w:div>
        <w:div w:id="711804785">
          <w:marLeft w:val="0"/>
          <w:marRight w:val="0"/>
          <w:marTop w:val="0"/>
          <w:marBottom w:val="0"/>
          <w:divBdr>
            <w:top w:val="none" w:sz="0" w:space="0" w:color="auto"/>
            <w:left w:val="none" w:sz="0" w:space="0" w:color="auto"/>
            <w:bottom w:val="none" w:sz="0" w:space="0" w:color="auto"/>
            <w:right w:val="none" w:sz="0" w:space="0" w:color="auto"/>
          </w:divBdr>
        </w:div>
        <w:div w:id="1202401562">
          <w:marLeft w:val="0"/>
          <w:marRight w:val="0"/>
          <w:marTop w:val="0"/>
          <w:marBottom w:val="0"/>
          <w:divBdr>
            <w:top w:val="none" w:sz="0" w:space="0" w:color="auto"/>
            <w:left w:val="none" w:sz="0" w:space="0" w:color="auto"/>
            <w:bottom w:val="none" w:sz="0" w:space="0" w:color="auto"/>
            <w:right w:val="none" w:sz="0" w:space="0" w:color="auto"/>
          </w:divBdr>
        </w:div>
        <w:div w:id="1222447509">
          <w:marLeft w:val="0"/>
          <w:marRight w:val="0"/>
          <w:marTop w:val="0"/>
          <w:marBottom w:val="0"/>
          <w:divBdr>
            <w:top w:val="none" w:sz="0" w:space="0" w:color="auto"/>
            <w:left w:val="none" w:sz="0" w:space="0" w:color="auto"/>
            <w:bottom w:val="none" w:sz="0" w:space="0" w:color="auto"/>
            <w:right w:val="none" w:sz="0" w:space="0" w:color="auto"/>
          </w:divBdr>
        </w:div>
        <w:div w:id="294331431">
          <w:marLeft w:val="0"/>
          <w:marRight w:val="0"/>
          <w:marTop w:val="0"/>
          <w:marBottom w:val="0"/>
          <w:divBdr>
            <w:top w:val="none" w:sz="0" w:space="0" w:color="auto"/>
            <w:left w:val="none" w:sz="0" w:space="0" w:color="auto"/>
            <w:bottom w:val="none" w:sz="0" w:space="0" w:color="auto"/>
            <w:right w:val="none" w:sz="0" w:space="0" w:color="auto"/>
          </w:divBdr>
        </w:div>
        <w:div w:id="1004279272">
          <w:marLeft w:val="0"/>
          <w:marRight w:val="0"/>
          <w:marTop w:val="0"/>
          <w:marBottom w:val="0"/>
          <w:divBdr>
            <w:top w:val="none" w:sz="0" w:space="0" w:color="auto"/>
            <w:left w:val="none" w:sz="0" w:space="0" w:color="auto"/>
            <w:bottom w:val="none" w:sz="0" w:space="0" w:color="auto"/>
            <w:right w:val="none" w:sz="0" w:space="0" w:color="auto"/>
          </w:divBdr>
        </w:div>
        <w:div w:id="1777140267">
          <w:marLeft w:val="0"/>
          <w:marRight w:val="0"/>
          <w:marTop w:val="0"/>
          <w:marBottom w:val="0"/>
          <w:divBdr>
            <w:top w:val="none" w:sz="0" w:space="0" w:color="auto"/>
            <w:left w:val="none" w:sz="0" w:space="0" w:color="auto"/>
            <w:bottom w:val="none" w:sz="0" w:space="0" w:color="auto"/>
            <w:right w:val="none" w:sz="0" w:space="0" w:color="auto"/>
          </w:divBdr>
        </w:div>
        <w:div w:id="868185269">
          <w:marLeft w:val="0"/>
          <w:marRight w:val="0"/>
          <w:marTop w:val="0"/>
          <w:marBottom w:val="0"/>
          <w:divBdr>
            <w:top w:val="none" w:sz="0" w:space="0" w:color="auto"/>
            <w:left w:val="none" w:sz="0" w:space="0" w:color="auto"/>
            <w:bottom w:val="none" w:sz="0" w:space="0" w:color="auto"/>
            <w:right w:val="none" w:sz="0" w:space="0" w:color="auto"/>
          </w:divBdr>
        </w:div>
        <w:div w:id="8414784">
          <w:marLeft w:val="0"/>
          <w:marRight w:val="0"/>
          <w:marTop w:val="0"/>
          <w:marBottom w:val="0"/>
          <w:divBdr>
            <w:top w:val="none" w:sz="0" w:space="0" w:color="auto"/>
            <w:left w:val="none" w:sz="0" w:space="0" w:color="auto"/>
            <w:bottom w:val="none" w:sz="0" w:space="0" w:color="auto"/>
            <w:right w:val="none" w:sz="0" w:space="0" w:color="auto"/>
          </w:divBdr>
        </w:div>
        <w:div w:id="1327396238">
          <w:marLeft w:val="0"/>
          <w:marRight w:val="0"/>
          <w:marTop w:val="0"/>
          <w:marBottom w:val="0"/>
          <w:divBdr>
            <w:top w:val="none" w:sz="0" w:space="0" w:color="auto"/>
            <w:left w:val="none" w:sz="0" w:space="0" w:color="auto"/>
            <w:bottom w:val="none" w:sz="0" w:space="0" w:color="auto"/>
            <w:right w:val="none" w:sz="0" w:space="0" w:color="auto"/>
          </w:divBdr>
        </w:div>
        <w:div w:id="10375324">
          <w:marLeft w:val="0"/>
          <w:marRight w:val="0"/>
          <w:marTop w:val="0"/>
          <w:marBottom w:val="0"/>
          <w:divBdr>
            <w:top w:val="none" w:sz="0" w:space="0" w:color="auto"/>
            <w:left w:val="none" w:sz="0" w:space="0" w:color="auto"/>
            <w:bottom w:val="none" w:sz="0" w:space="0" w:color="auto"/>
            <w:right w:val="none" w:sz="0" w:space="0" w:color="auto"/>
          </w:divBdr>
        </w:div>
        <w:div w:id="91631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zhangcy</dc:creator>
  <cp:keywords/>
  <dc:description/>
  <cp:lastModifiedBy>李雄峰</cp:lastModifiedBy>
  <cp:revision>2</cp:revision>
  <dcterms:created xsi:type="dcterms:W3CDTF">2017-07-06T02:58:00Z</dcterms:created>
  <dcterms:modified xsi:type="dcterms:W3CDTF">2017-07-06T02:58:00Z</dcterms:modified>
</cp:coreProperties>
</file>