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WhatsApp, Calendar &amp; Meta Inbox — QA Test Plan</w:t>
      </w:r>
    </w:p>
    <w:bookmarkStart w:id="26" w:name="test-plan-whatsapp-calendar-meta-inbox"/>
    <w:p>
      <w:pPr>
        <w:pStyle w:val="Heading1"/>
      </w:pPr>
      <w:r>
        <w:t xml:space="preserve">Test Plan — WhatsApp, Calendar &amp; Meta Inbox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2026-07-31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Features built/modified in the current work cycle: WhatsApp auto-send + conversation flows + follow-ups + meeting reminders + block/call, Calendar event scheduling, Meta Inbox (Instagram/Facebook) lead creation, and the underlying Bull/Redis job infrastructure.</w:t>
      </w:r>
      <w:r>
        <w:t xml:space="preserve"> </w:t>
      </w:r>
      <w:r>
        <w:rPr>
          <w:b/>
          <w:bCs/>
        </w:rPr>
        <w:t xml:space="preserve">Out of scope:</w:t>
      </w:r>
      <w:r>
        <w:t xml:space="preserve"> </w:t>
      </w:r>
      <w:r>
        <w:t xml:space="preserve">Deals, Companies, Tasks, Analytics, billing/subscriptions, mobile-app screens not touched this cycle (Leads list, Dashboard, etc.).</w:t>
      </w:r>
    </w:p>
    <w:bookmarkStart w:id="9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Verify the WhatsApp/Calendar/Meta-Inbox feature set behaves correctly under normal use and under the specific failure modes already found once in this codebase (Redis silently absent, mismatched HTTP verbs, disabled/unscoped flows, eager lead creation, blocked-contact gaps). Every bug found during development should have a permanent regression case here.</w:t>
      </w:r>
    </w:p>
    <w:bookmarkEnd w:id="9"/>
    <w:bookmarkStart w:id="10" w:name="test-environment"/>
    <w:p>
      <w:pPr>
        <w:pStyle w:val="Heading2"/>
      </w:pPr>
      <w:r>
        <w:t xml:space="preserve">2. Test 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slackcrm-backend</w:t>
      </w:r>
      <w:r>
        <w:t xml:space="preserve"> </w:t>
      </w:r>
      <w:r>
        <w:t xml:space="preserve">on Fly.io (production — no separate staging environment exists today)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rStyle w:val="VerbatimChar"/>
        </w:rPr>
        <w:t xml:space="preserve">easyteamcrm.netlify.app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Mobile:</w:t>
      </w:r>
      <w:r>
        <w:t xml:space="preserve"> </w:t>
      </w:r>
      <w:r>
        <w:rPr>
          <w:rStyle w:val="VerbatimChar"/>
        </w:rPr>
        <w:t xml:space="preserve">mobile-rn</w:t>
      </w:r>
      <w:r>
        <w:t xml:space="preserve"> </w:t>
      </w:r>
      <w:r>
        <w:t xml:space="preserve">(Expo/React Native), tested via a physical device or simulator with the dev build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a real Meta WhatsApp Business test number with Cloud API access; at least one approved template with Quick Reply buttons and one without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Redis:</w:t>
      </w:r>
      <w:r>
        <w:t xml:space="preserve"> </w:t>
      </w:r>
      <w:r>
        <w:t xml:space="preserve">co-located on the backend Fly machine (post-migration) — confirm this, not Upstash, before running any scheduling test</w:t>
      </w:r>
    </w:p>
    <w:p>
      <w:pPr>
        <w:pStyle w:val="Compact"/>
        <w:numPr>
          <w:ilvl w:val="0"/>
          <w:numId w:val="1001"/>
        </w:numPr>
      </w:pPr>
      <w:r>
        <w:t xml:space="preserve">Needs: at least 2 test contacts (with real, reachable WhatsApp numbers) not used for any other purpose, and 2 CRM users with different roles (e.g., one</w:t>
      </w:r>
      <w:r>
        <w:t xml:space="preserve"> </w:t>
      </w:r>
      <w:r>
        <w:rPr>
          <w:rStyle w:val="VerbatimChar"/>
        </w:rPr>
        <w:t xml:space="preserve">setter</w:t>
      </w:r>
      <w:r>
        <w:t xml:space="preserve">/</w:t>
      </w:r>
      <w:r>
        <w:rPr>
          <w:rStyle w:val="VerbatimChar"/>
        </w:rPr>
        <w:t xml:space="preserve">caller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closer</w:t>
      </w:r>
      <w:r>
        <w:t xml:space="preserve">) to exercise</w:t>
      </w:r>
      <w:r>
        <w:t xml:space="preserve"> </w:t>
      </w:r>
      <w:r>
        <w:t xml:space="preserve">“book for closer.”</w:t>
      </w:r>
    </w:p>
    <w:bookmarkEnd w:id="10"/>
    <w:bookmarkStart w:id="11" w:name="entry-criteria"/>
    <w:p>
      <w:pPr>
        <w:pStyle w:val="Heading2"/>
      </w:pPr>
      <w:r>
        <w:t xml:space="preserve">3. Entry Criteria</w:t>
      </w:r>
    </w:p>
    <w:p>
      <w:pPr>
        <w:pStyle w:val="Compact"/>
        <w:numPr>
          <w:ilvl w:val="0"/>
          <w:numId w:val="1002"/>
        </w:numPr>
      </w:pPr>
      <w:r>
        <w:t xml:space="preserve">Latest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deployed to Fly + Netlify, health checks green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redis-cli ping</w:t>
      </w:r>
      <w:r>
        <w:t xml:space="preserve"> </w:t>
      </w:r>
      <w:r>
        <w:t xml:space="preserve">from inside the backend machine returns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(co-located Redis reachable)</w:t>
      </w:r>
    </w:p>
    <w:p>
      <w:pPr>
        <w:pStyle w:val="Compact"/>
        <w:numPr>
          <w:ilvl w:val="0"/>
          <w:numId w:val="1002"/>
        </w:numPr>
      </w:pPr>
      <w:r>
        <w:t xml:space="preserve">At least one enabled Auto-Send rule and one enabled</w:t>
      </w:r>
      <w:r>
        <w:t xml:space="preserve"> </w:t>
      </w:r>
      <w:r>
        <w:rPr>
          <w:rStyle w:val="VerbatimChar"/>
        </w:rPr>
        <w:t xml:space="preserve">before_meeting</w:t>
      </w:r>
      <w:r>
        <w:t xml:space="preserve"> </w:t>
      </w:r>
      <w:r>
        <w:t xml:space="preserve">flow exist in the test workspace</w:t>
      </w:r>
    </w:p>
    <w:bookmarkEnd w:id="11"/>
    <w:bookmarkStart w:id="12" w:name="exit-criteria"/>
    <w:p>
      <w:pPr>
        <w:pStyle w:val="Heading2"/>
      </w:pPr>
      <w:r>
        <w:t xml:space="preserve">4. Exit Criteria</w:t>
      </w:r>
    </w:p>
    <w:p>
      <w:pPr>
        <w:pStyle w:val="Compact"/>
        <w:numPr>
          <w:ilvl w:val="0"/>
          <w:numId w:val="1003"/>
        </w:numPr>
      </w:pPr>
      <w:r>
        <w:t xml:space="preserve">All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priority cases pass</w:t>
      </w:r>
    </w:p>
    <w:p>
      <w:pPr>
        <w:pStyle w:val="Compact"/>
        <w:numPr>
          <w:ilvl w:val="0"/>
          <w:numId w:val="1003"/>
        </w:numPr>
      </w:pPr>
      <w:r>
        <w:t xml:space="preserve">Any failing</w:t>
      </w:r>
      <w:r>
        <w:t xml:space="preserve"> </w:t>
      </w:r>
      <w:r>
        <w:rPr>
          <w:b/>
          <w:bCs/>
        </w:rPr>
        <w:t xml:space="preserve">Medium</w:t>
      </w:r>
      <w:r>
        <w:t xml:space="preserve">/</w:t>
      </w:r>
      <w:r>
        <w:rPr>
          <w:b/>
          <w:bCs/>
        </w:rPr>
        <w:t xml:space="preserve">Low</w:t>
      </w:r>
      <w:r>
        <w:t xml:space="preserve"> </w:t>
      </w:r>
      <w:r>
        <w:t xml:space="preserve">case has a filed follow-up with a clear repro</w:t>
      </w:r>
    </w:p>
    <w:p>
      <w:pPr>
        <w:pStyle w:val="Compact"/>
        <w:numPr>
          <w:ilvl w:val="0"/>
          <w:numId w:val="1003"/>
        </w:numPr>
      </w:pPr>
      <w:r>
        <w:t xml:space="preserve">No regression case (§7) fails</w:t>
      </w:r>
    </w:p>
    <w:bookmarkEnd w:id="12"/>
    <w:bookmarkStart w:id="13" w:name="test-types-covered"/>
    <w:p>
      <w:pPr>
        <w:pStyle w:val="Heading2"/>
      </w:pPr>
      <w:r>
        <w:t xml:space="preserve">5. Test Types Covered</w:t>
      </w:r>
    </w:p>
    <w:p>
      <w:pPr>
        <w:pStyle w:val="FirstParagraph"/>
      </w:pPr>
      <w:r>
        <w:t xml:space="preserve">Functional, negative/edge-case, integration (cross-feature), regression (known-bug), and one soak/timing check (delayed job actually firing at the right time, not just getting scheduled).</w:t>
      </w:r>
    </w:p>
    <w:bookmarkEnd w:id="13"/>
    <w:bookmarkStart w:id="14" w:name="risks-assumptions"/>
    <w:p>
      <w:pPr>
        <w:pStyle w:val="Heading2"/>
      </w:pPr>
      <w:r>
        <w:t xml:space="preserve">6. Risks &amp; Assumptions</w:t>
      </w:r>
    </w:p>
    <w:p>
      <w:pPr>
        <w:pStyle w:val="Compact"/>
        <w:numPr>
          <w:ilvl w:val="0"/>
          <w:numId w:val="1004"/>
        </w:numPr>
      </w:pPr>
      <w:r>
        <w:t xml:space="preserve">No staging environment — all testing is against production with real Meta API calls. Use disposable/test contacts, and prefer the least destructive path (e.g., don’t block a real customer to test blocking).</w:t>
      </w:r>
    </w:p>
    <w:p>
      <w:pPr>
        <w:pStyle w:val="Compact"/>
        <w:numPr>
          <w:ilvl w:val="0"/>
          <w:numId w:val="1004"/>
        </w:numPr>
      </w:pPr>
      <w:r>
        <w:t xml:space="preserve">Delayed-job tests (follow-ups, reminders) take real wall-clock time (minutes) to observe; can’t be fast-forwarded.</w:t>
      </w:r>
    </w:p>
    <w:p>
      <w:pPr>
        <w:pStyle w:val="Compact"/>
        <w:numPr>
          <w:ilvl w:val="0"/>
          <w:numId w:val="1004"/>
        </w:numPr>
      </w:pPr>
      <w:r>
        <w:t xml:space="preserve">WhatsApp’s 24-hour session window means some tests only produce the expected result within (or outside) that window — see cases that call this out explicitly.</w:t>
      </w:r>
    </w:p>
    <w:p>
      <w:r>
        <w:pict>
          <v:rect style="width:0;height:1.5pt" o:hralign="center" o:hrstd="t" o:hr="t"/>
        </w:pict>
      </w:r>
    </w:p>
    <w:bookmarkEnd w:id="14"/>
    <w:bookmarkStart w:id="23" w:name="test-cases"/>
    <w:p>
      <w:pPr>
        <w:pStyle w:val="Heading2"/>
      </w:pPr>
      <w:r>
        <w:t xml:space="preserve">7. Test Cases</w:t>
      </w:r>
    </w:p>
    <w:bookmarkStart w:id="15" w:name="whatsapp-auto-send"/>
    <w:p>
      <w:pPr>
        <w:pStyle w:val="Heading3"/>
      </w:pPr>
      <w:r>
        <w:t xml:space="preserve">7.1 WhatsApp Auto-Send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924"/>
        <w:gridCol w:w="1848"/>
        <w:gridCol w:w="924"/>
        <w:gridCol w:w="237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AS-01</w:t>
            </w:r>
          </w:p>
        </w:tc>
        <w:tc>
          <w:tcPr/>
          <w:p>
            <w:pPr>
              <w:pStyle w:val="Compact"/>
            </w:pPr>
            <w:r>
              <w:t xml:space="preserve">Auto-send fires for a matching new contact</w:t>
            </w:r>
          </w:p>
        </w:tc>
        <w:tc>
          <w:tcPr/>
          <w:p>
            <w:pPr>
              <w:pStyle w:val="Compact"/>
            </w:pPr>
            <w:r>
              <w:t xml:space="preserve">Auto-send rule enabled, conditions match a test source (e.g. </w:t>
            </w:r>
            <w:r>
              <w:rPr>
                <w:rStyle w:val="VerbatimChar"/>
              </w:rPr>
              <w:t xml:space="preserve">typeform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Create a new contact via that source with a valid phone</w:t>
            </w:r>
          </w:p>
        </w:tc>
        <w:tc>
          <w:tcPr/>
          <w:p>
            <w:pPr>
              <w:pStyle w:val="Compact"/>
            </w:pPr>
            <w:r>
              <w:t xml:space="preserve">Template message sent within seconds; outbound activity recorded with</w:t>
            </w:r>
            <w:r>
              <w:t xml:space="preserve"> </w:t>
            </w:r>
            <w:r>
              <w:rPr>
                <w:rStyle w:val="VerbatimChar"/>
              </w:rPr>
              <w:t xml:space="preserve">messageStatus</w:t>
            </w:r>
            <w:r>
              <w:t xml:space="preserve"> </w:t>
            </w:r>
            <w:r>
              <w:t xml:space="preserve">eventually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/</w:t>
            </w: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AS-02</w:t>
            </w:r>
          </w:p>
        </w:tc>
        <w:tc>
          <w:tcPr/>
          <w:p>
            <w:pPr>
              <w:pStyle w:val="Compact"/>
            </w:pPr>
            <w:r>
              <w:t xml:space="preserve">Auto-send skipped — no matching rule</w:t>
            </w:r>
          </w:p>
        </w:tc>
        <w:tc>
          <w:tcPr/>
          <w:p>
            <w:pPr>
              <w:pStyle w:val="Compact"/>
            </w:pPr>
            <w:r>
              <w:t xml:space="preserve">No rule matches the contact’s source/status</w:t>
            </w:r>
          </w:p>
        </w:tc>
        <w:tc>
          <w:tcPr/>
          <w:p>
            <w:pPr>
              <w:pStyle w:val="Compact"/>
            </w:pPr>
            <w:r>
              <w:t xml:space="preserve">Create a contact from an unmatched source</w:t>
            </w:r>
          </w:p>
        </w:tc>
        <w:tc>
          <w:tcPr/>
          <w:p>
            <w:pPr>
              <w:pStyle w:val="Compact"/>
            </w:pPr>
            <w:r>
              <w:t xml:space="preserve">No message sent; log shows</w:t>
            </w:r>
            <w:r>
              <w:t xml:space="preserve"> </w:t>
            </w:r>
            <w:r>
              <w:t xml:space="preserve">“no matching enabled rule”</w:t>
            </w:r>
            <w:r>
              <w:t xml:space="preserve">; no error surfaced to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AS-03</w:t>
            </w:r>
          </w:p>
        </w:tc>
        <w:tc>
          <w:tcPr/>
          <w:p>
            <w:pPr>
              <w:pStyle w:val="Compact"/>
            </w:pPr>
            <w:r>
              <w:t xml:space="preserve">Auto-send skipped — invalid/missing phone</w:t>
            </w:r>
          </w:p>
        </w:tc>
        <w:tc>
          <w:tcPr/>
          <w:p>
            <w:pPr>
              <w:pStyle w:val="Compact"/>
            </w:pPr>
            <w:r>
              <w:t xml:space="preserve">Contact has no phone or an unparseable one</w:t>
            </w:r>
          </w:p>
        </w:tc>
        <w:tc>
          <w:tcPr/>
          <w:p>
            <w:pPr>
              <w:pStyle w:val="Compact"/>
            </w:pPr>
            <w:r>
              <w:t xml:space="preserve">Create such a contact from a matching source</w:t>
            </w:r>
          </w:p>
        </w:tc>
        <w:tc>
          <w:tcPr/>
          <w:p>
            <w:pPr>
              <w:pStyle w:val="Compact"/>
            </w:pPr>
            <w:r>
              <w:t xml:space="preserve">No message sent, no crash; contact still created normally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AS-04</w:t>
            </w:r>
          </w:p>
        </w:tc>
        <w:tc>
          <w:tcPr/>
          <w:p>
            <w:pPr>
              <w:pStyle w:val="Compact"/>
            </w:pPr>
            <w:r>
              <w:t xml:space="preserve">Auto-send skipped — contact is blocked</w:t>
            </w:r>
          </w:p>
        </w:tc>
        <w:tc>
          <w:tcPr/>
          <w:p>
            <w:pPr>
              <w:pStyle w:val="Compact"/>
            </w:pPr>
            <w:r>
              <w:t xml:space="preserve">Contact’s WhatsApp number is on the blocked list (see §7.5)</w:t>
            </w:r>
          </w:p>
        </w:tc>
        <w:tc>
          <w:tcPr/>
          <w:p>
            <w:pPr>
              <w:pStyle w:val="Compact"/>
            </w:pPr>
            <w:r>
              <w:t xml:space="preserve">Create/re-trigger a matching contact whose number is blocked</w:t>
            </w:r>
          </w:p>
        </w:tc>
        <w:tc>
          <w:tcPr/>
          <w:p>
            <w:pPr>
              <w:pStyle w:val="Compact"/>
            </w:pPr>
            <w:r>
              <w:t xml:space="preserve">No message sent; log explicitly shows</w:t>
            </w:r>
            <w:r>
              <w:t xml:space="preserve"> </w:t>
            </w:r>
            <w:r>
              <w:t xml:space="preserve">“is blocked”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AS-05</w:t>
            </w:r>
          </w:p>
        </w:tc>
        <w:tc>
          <w:tcPr/>
          <w:p>
            <w:pPr>
              <w:pStyle w:val="Compact"/>
            </w:pPr>
            <w:r>
              <w:t xml:space="preserve">Two enabled rules, priority order respected</w:t>
            </w:r>
          </w:p>
        </w:tc>
        <w:tc>
          <w:tcPr/>
          <w:p>
            <w:pPr>
              <w:pStyle w:val="Compact"/>
            </w:pPr>
            <w:r>
              <w:t xml:space="preserve">Two rules both match the same contact, different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Trigger auto-send for that contact</w:t>
            </w:r>
          </w:p>
        </w:tc>
        <w:tc>
          <w:tcPr/>
          <w:p>
            <w:pPr>
              <w:pStyle w:val="Compact"/>
            </w:pPr>
            <w:r>
              <w:t xml:space="preserve">Only the lower-</w:t>
            </w:r>
            <w:r>
              <w:rPr>
                <w:rStyle w:val="VerbatimChar"/>
              </w:rPr>
              <w:t xml:space="preserve">priority</w:t>
            </w:r>
            <w:r>
              <w:t xml:space="preserve">-number (higher priority) rule’s template is sent, not both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5"/>
    <w:bookmarkStart w:id="16" w:name="conversation-flows"/>
    <w:p>
      <w:pPr>
        <w:pStyle w:val="Heading3"/>
      </w:pPr>
      <w:r>
        <w:t xml:space="preserve">7.2 Conversation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924"/>
        <w:gridCol w:w="1848"/>
        <w:gridCol w:w="924"/>
        <w:gridCol w:w="237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first_message</w:t>
            </w:r>
            <w:r>
              <w:t xml:space="preserve"> </w:t>
            </w:r>
            <w:r>
              <w:t xml:space="preserve">flow triggers once per new contact</w:t>
            </w:r>
          </w:p>
        </w:tc>
        <w:tc>
          <w:tcPr/>
          <w:p>
            <w:pPr>
              <w:pStyle w:val="Compact"/>
            </w:pPr>
            <w:r>
              <w:t xml:space="preserve">Flow enabled, trigger = first_message</w:t>
            </w:r>
          </w:p>
        </w:tc>
        <w:tc>
          <w:tcPr/>
          <w:p>
            <w:pPr>
              <w:pStyle w:val="Compact"/>
            </w:pPr>
            <w:r>
              <w:t xml:space="preserve">Send an inbound message from a contact with no prior WhatsApp history</w:t>
            </w:r>
          </w:p>
        </w:tc>
        <w:tc>
          <w:tcPr/>
          <w:p>
            <w:pPr>
              <w:pStyle w:val="Compact"/>
            </w:pPr>
            <w:r>
              <w:t xml:space="preserve">Flow’s Step 1 template sends; replying with a Quick Reply button advances to the mapped next step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first_message</w:t>
            </w:r>
            <w:r>
              <w:t xml:space="preserve"> </w:t>
            </w:r>
            <w:r>
              <w:t xml:space="preserve">does not re-trigger for a returning contact</w:t>
            </w:r>
          </w:p>
        </w:tc>
        <w:tc>
          <w:tcPr/>
          <w:p>
            <w:pPr>
              <w:pStyle w:val="Compact"/>
            </w:pPr>
            <w:r>
              <w:t xml:space="preserve">Same contact as CF-01 already has history</w:t>
            </w:r>
          </w:p>
        </w:tc>
        <w:tc>
          <w:tcPr/>
          <w:p>
            <w:pPr>
              <w:pStyle w:val="Compact"/>
            </w:pPr>
            <w:r>
              <w:t xml:space="preserve">Send another inbound message later</w:t>
            </w:r>
          </w:p>
        </w:tc>
        <w:tc>
          <w:tcPr/>
          <w:p>
            <w:pPr>
              <w:pStyle w:val="Compact"/>
            </w:pPr>
            <w:r>
              <w:t xml:space="preserve">Flow does not restart from Step 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  <w:r>
              <w:t xml:space="preserve"> </w:t>
            </w:r>
            <w:r>
              <w:t xml:space="preserve">flow matches a configured keyword</w:t>
            </w:r>
          </w:p>
        </w:tc>
        <w:tc>
          <w:tcPr/>
          <w:p>
            <w:pPr>
              <w:pStyle w:val="Compact"/>
            </w:pPr>
            <w:r>
              <w:t xml:space="preserve">Flow enabled, trigger = keyword, e.g. </w:t>
            </w:r>
            <w:r>
              <w:t xml:space="preserve">“menu”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t xml:space="preserve">“menu”</w:t>
            </w:r>
            <w:r>
              <w:t xml:space="preserve"> </w:t>
            </w:r>
            <w:r>
              <w:t xml:space="preserve">as a fresh inbound text</w:t>
            </w:r>
          </w:p>
        </w:tc>
        <w:tc>
          <w:tcPr/>
          <w:p>
            <w:pPr>
              <w:pStyle w:val="Compact"/>
            </w:pPr>
            <w:r>
              <w:t xml:space="preserve">Flow starts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CF-04</w:t>
            </w:r>
          </w:p>
        </w:tc>
        <w:tc>
          <w:tcPr/>
          <w:p>
            <w:pPr>
              <w:pStyle w:val="Compact"/>
            </w:pPr>
            <w:r>
              <w:t xml:space="preserve">Step timeout branch fires when no reply</w:t>
            </w:r>
          </w:p>
        </w:tc>
        <w:tc>
          <w:tcPr/>
          <w:p>
            <w:pPr>
              <w:pStyle w:val="Compact"/>
            </w:pPr>
            <w:r>
              <w:t xml:space="preserve">Any flow step has</w:t>
            </w:r>
            <w:r>
              <w:t xml:space="preserve"> </w:t>
            </w:r>
            <w:r>
              <w:t xml:space="preserve">“No-reply follow-up”</w:t>
            </w:r>
            <w:r>
              <w:t xml:space="preserve"> </w:t>
            </w:r>
            <w:r>
              <w:t xml:space="preserve">configured (e.g. 3 minutes)</w:t>
            </w:r>
          </w:p>
        </w:tc>
        <w:tc>
          <w:tcPr/>
          <w:p>
            <w:pPr>
              <w:pStyle w:val="Compact"/>
            </w:pPr>
            <w:r>
              <w:t xml:space="preserve">Get the flow to that step, don’t reply, wait past the delay</w:t>
            </w:r>
          </w:p>
        </w:tc>
        <w:tc>
          <w:tcPr/>
          <w:p>
            <w:pPr>
              <w:pStyle w:val="Compact"/>
            </w:pPr>
            <w:r>
              <w:t xml:space="preserve">The mapped next step sends automatically at (or shortly after) the delay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CF-05</w:t>
            </w:r>
          </w:p>
        </w:tc>
        <w:tc>
          <w:tcPr/>
          <w:p>
            <w:pPr>
              <w:pStyle w:val="Compact"/>
            </w:pPr>
            <w:r>
              <w:t xml:space="preserve">Step timeout branch is cancelled by a reply</w:t>
            </w:r>
          </w:p>
        </w:tc>
        <w:tc>
          <w:tcPr/>
          <w:p>
            <w:pPr>
              <w:pStyle w:val="Compact"/>
            </w:pPr>
            <w:r>
              <w:t xml:space="preserve">Same setup as CF-04</w:t>
            </w:r>
          </w:p>
        </w:tc>
        <w:tc>
          <w:tcPr/>
          <w:p>
            <w:pPr>
              <w:pStyle w:val="Compact"/>
            </w:pPr>
            <w:r>
              <w:t xml:space="preserve">Reply (button or matched text) before the delay elapses</w:t>
            </w:r>
          </w:p>
        </w:tc>
        <w:tc>
          <w:tcPr/>
          <w:p>
            <w:pPr>
              <w:pStyle w:val="Compact"/>
            </w:pPr>
            <w:r>
              <w:t xml:space="preserve">Only the button’s mapped step sends; the timeout’s step never fires afterward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CF-06</w:t>
            </w:r>
          </w:p>
        </w:tc>
        <w:tc>
          <w:tcPr/>
          <w:p>
            <w:pPr>
              <w:pStyle w:val="Compact"/>
            </w:pPr>
            <w:r>
              <w:t xml:space="preserve">Unmatched reply during an active flow stops the sequence</w:t>
            </w:r>
          </w:p>
        </w:tc>
        <w:tc>
          <w:tcPr/>
          <w:p>
            <w:pPr>
              <w:pStyle w:val="Compact"/>
            </w:pPr>
            <w:r>
              <w:t xml:space="preserve">Contact is mid-flow with a timeout branch armed</w:t>
            </w:r>
          </w:p>
        </w:tc>
        <w:tc>
          <w:tcPr/>
          <w:p>
            <w:pPr>
              <w:pStyle w:val="Compact"/>
            </w:pPr>
            <w:r>
              <w:t xml:space="preserve">Reply with unrelated free text that matches no button/keyword</w:t>
            </w:r>
          </w:p>
        </w:tc>
        <w:tc>
          <w:tcPr/>
          <w:p>
            <w:pPr>
              <w:pStyle w:val="Compact"/>
            </w:pPr>
            <w:r>
              <w:t xml:space="preserve">Flow state clears, no further automated message sends, follow-up job is cancelled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CF-07</w:t>
            </w:r>
          </w:p>
        </w:tc>
        <w:tc>
          <w:tcPr/>
          <w:p>
            <w:pPr>
              <w:pStyle w:val="Compact"/>
            </w:pPr>
            <w:r>
              <w:t xml:space="preserve">Template-mode on a step 2+ works</w:t>
            </w:r>
          </w:p>
        </w:tc>
        <w:tc>
          <w:tcPr/>
          <w:p>
            <w:pPr>
              <w:pStyle w:val="Compact"/>
            </w:pPr>
            <w:r>
              <w:t xml:space="preserve">A non-Step-1 step is set to Template mode with an approved template</w:t>
            </w:r>
          </w:p>
        </w:tc>
        <w:tc>
          <w:tcPr/>
          <w:p>
            <w:pPr>
              <w:pStyle w:val="Compact"/>
            </w:pPr>
            <w:r>
              <w:t xml:space="preserve">Reach that step</w:t>
            </w:r>
          </w:p>
        </w:tc>
        <w:tc>
          <w:tcPr/>
          <w:p>
            <w:pPr>
              <w:pStyle w:val="Compact"/>
            </w:pPr>
            <w:r>
              <w:t xml:space="preserve">The approved template sends (works even outside the 24h session window — see WA-01)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CF-08</w:t>
            </w:r>
          </w:p>
        </w:tc>
        <w:tc>
          <w:tcPr/>
          <w:p>
            <w:pPr>
              <w:pStyle w:val="Compact"/>
            </w:pPr>
            <w:r>
              <w:t xml:space="preserve">Step-1 template required (non-</w:t>
            </w:r>
            <w:r>
              <w:rPr>
                <w:rStyle w:val="VerbatimChar"/>
              </w:rPr>
              <w:t xml:space="preserve">after_auto_send</w:t>
            </w:r>
            <w:r>
              <w:t xml:space="preserve"> </w:t>
            </w:r>
            <w:r>
              <w:t xml:space="preserve">triggers)</w:t>
            </w:r>
          </w:p>
        </w:tc>
        <w:tc>
          <w:tcPr/>
          <w:p>
            <w:pPr>
              <w:pStyle w:val="Compact"/>
            </w:pPr>
            <w:r>
              <w:t xml:space="preserve">Any flow with trigger</w:t>
            </w:r>
            <w:r>
              <w:t xml:space="preserve"> </w:t>
            </w:r>
            <w:r>
              <w:rPr>
                <w:rStyle w:val="VerbatimChar"/>
              </w:rPr>
              <w:t xml:space="preserve">first_message</w:t>
            </w:r>
            <w:r>
              <w:t xml:space="preserve">/</w:t>
            </w:r>
            <w:r>
              <w:rPr>
                <w:rStyle w:val="VerbatimChar"/>
              </w:rPr>
              <w:t xml:space="preserve">keyword</w:t>
            </w:r>
            <w:r>
              <w:t xml:space="preserve">/</w:t>
            </w:r>
            <w:r>
              <w:rPr>
                <w:rStyle w:val="VerbatimChar"/>
              </w:rPr>
              <w:t xml:space="preserve">before_meeting</w:t>
            </w:r>
            <w:r>
              <w:t xml:space="preserve">, Step 1 has no template selected</w:t>
            </w:r>
          </w:p>
        </w:tc>
        <w:tc>
          <w:tcPr/>
          <w:p>
            <w:pPr>
              <w:pStyle w:val="Compact"/>
            </w:pPr>
            <w:r>
              <w:t xml:space="preserve">Attempt to save the flow</w:t>
            </w:r>
          </w:p>
        </w:tc>
        <w:tc>
          <w:tcPr/>
          <w:p>
            <w:pPr>
              <w:pStyle w:val="Compact"/>
            </w:pPr>
            <w:r>
              <w:t xml:space="preserve">Save is rejected with</w:t>
            </w:r>
            <w:r>
              <w:t xml:space="preserve"> </w:t>
            </w:r>
            <w:r>
              <w:t xml:space="preserve">“Step 1 must have an approved template selected”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6"/>
    <w:bookmarkStart w:id="17" w:name="X8ad44c1042f7bbef13fb0535b4279f81fef3d8e"/>
    <w:p>
      <w:pPr>
        <w:pStyle w:val="Heading3"/>
      </w:pPr>
      <w:r>
        <w:t xml:space="preserve">7.3 No-Reply-After-Auto-Send Flow (regression-heavy area)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924"/>
        <w:gridCol w:w="1848"/>
        <w:gridCol w:w="924"/>
        <w:gridCol w:w="237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NRAS-01</w:t>
            </w:r>
          </w:p>
        </w:tc>
        <w:tc>
          <w:tcPr/>
          <w:p>
            <w:pPr>
              <w:pStyle w:val="Compact"/>
            </w:pPr>
            <w:r>
              <w:t xml:space="preserve">Flow arms silently after a matching auto-send</w:t>
            </w:r>
          </w:p>
        </w:tc>
        <w:tc>
          <w:tcPr/>
          <w:p>
            <w:pPr>
              <w:pStyle w:val="Compact"/>
            </w:pPr>
            <w:r>
              <w:t xml:space="preserve">Flow enabled, trigger =</w:t>
            </w:r>
            <w:r>
              <w:t xml:space="preserve"> </w:t>
            </w:r>
            <w:r>
              <w:rPr>
                <w:rStyle w:val="VerbatimChar"/>
              </w:rPr>
              <w:t xml:space="preserve">after_auto_send</w:t>
            </w:r>
            <w:r>
              <w:t xml:space="preserve">, no rule scoping set</w:t>
            </w:r>
          </w:p>
        </w:tc>
        <w:tc>
          <w:tcPr/>
          <w:p>
            <w:pPr>
              <w:pStyle w:val="Compact"/>
            </w:pPr>
            <w:r>
              <w:t xml:space="preserve">Trigger a matching auto-send</w:t>
            </w:r>
          </w:p>
        </w:tc>
        <w:tc>
          <w:tcPr/>
          <w:p>
            <w:pPr>
              <w:pStyle w:val="Compact"/>
            </w:pPr>
            <w:r>
              <w:t xml:space="preserve">Log shows</w:t>
            </w:r>
            <w:r>
              <w:t xml:space="preserve"> </w:t>
            </w:r>
            <w:r>
              <w:t xml:space="preserve">“Flow armed after auto-send”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message sends immediately (Step 1 is a placeholder)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NRAS-02</w:t>
            </w:r>
          </w:p>
        </w:tc>
        <w:tc>
          <w:tcPr/>
          <w:p>
            <w:pPr>
              <w:pStyle w:val="Compact"/>
            </w:pPr>
            <w:r>
              <w:t xml:space="preserve">Delay fires and sends Step 2 if no reply</w:t>
            </w:r>
          </w:p>
        </w:tc>
        <w:tc>
          <w:tcPr/>
          <w:p>
            <w:pPr>
              <w:pStyle w:val="Compact"/>
            </w:pPr>
            <w:r>
              <w:t xml:space="preserve">Continue from NRAS-01</w:t>
            </w:r>
          </w:p>
        </w:tc>
        <w:tc>
          <w:tcPr/>
          <w:p>
            <w:pPr>
              <w:pStyle w:val="Compact"/>
            </w:pPr>
            <w:r>
              <w:t xml:space="preserve">Wait past the configured delay without replying</w:t>
            </w:r>
          </w:p>
        </w:tc>
        <w:tc>
          <w:tcPr/>
          <w:p>
            <w:pPr>
              <w:pStyle w:val="Compact"/>
            </w:pPr>
            <w:r>
              <w:t xml:space="preserve">Step 2’s message sends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NRAS-03</w:t>
            </w:r>
          </w:p>
        </w:tc>
        <w:tc>
          <w:tcPr/>
          <w:p>
            <w:pPr>
              <w:pStyle w:val="Compact"/>
            </w:pPr>
            <w:r>
              <w:t xml:space="preserve">Reply before the delay cancels Step 2</w:t>
            </w:r>
          </w:p>
        </w:tc>
        <w:tc>
          <w:tcPr/>
          <w:p>
            <w:pPr>
              <w:pStyle w:val="Compact"/>
            </w:pPr>
            <w:r>
              <w:t xml:space="preserve">Continue from NRAS-01</w:t>
            </w:r>
          </w:p>
        </w:tc>
        <w:tc>
          <w:tcPr/>
          <w:p>
            <w:pPr>
              <w:pStyle w:val="Compact"/>
            </w:pPr>
            <w:r>
              <w:t xml:space="preserve">Reply before the delay elapses</w:t>
            </w:r>
          </w:p>
        </w:tc>
        <w:tc>
          <w:tcPr/>
          <w:p>
            <w:pPr>
              <w:pStyle w:val="Compact"/>
            </w:pPr>
            <w:r>
              <w:t xml:space="preserve">Step 2 never sends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NRAS-04</w:t>
            </w:r>
          </w:p>
        </w:tc>
        <w:tc>
          <w:tcPr/>
          <w:p>
            <w:pPr>
              <w:pStyle w:val="Compact"/>
            </w:pPr>
            <w:r>
              <w:t xml:space="preserve">Rule-scoped flow ignores auto-sends from other rules</w:t>
            </w:r>
          </w:p>
        </w:tc>
        <w:tc>
          <w:tcPr/>
          <w:p>
            <w:pPr>
              <w:pStyle w:val="Compact"/>
            </w:pPr>
            <w:r>
              <w:t xml:space="preserve">Flow’s</w:t>
            </w:r>
            <w:r>
              <w:t xml:space="preserve"> </w:t>
            </w:r>
            <w:r>
              <w:rPr>
                <w:rStyle w:val="VerbatimChar"/>
              </w:rPr>
              <w:t xml:space="preserve">autoSendRuleId</w:t>
            </w:r>
            <w:r>
              <w:t xml:space="preserve"> </w:t>
            </w:r>
            <w:r>
              <w:t xml:space="preserve">set to Rule A only</w:t>
            </w:r>
          </w:p>
        </w:tc>
        <w:tc>
          <w:tcPr/>
          <w:p>
            <w:pPr>
              <w:pStyle w:val="Compact"/>
            </w:pPr>
            <w:r>
              <w:t xml:space="preserve">Trigger an auto-send via Rule B</w:t>
            </w:r>
          </w:p>
        </w:tc>
        <w:tc>
          <w:tcPr/>
          <w:p>
            <w:pPr>
              <w:pStyle w:val="Compact"/>
            </w:pPr>
            <w:r>
              <w:t xml:space="preserve">Flow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NRAS-05</w:t>
            </w:r>
          </w:p>
        </w:tc>
        <w:tc>
          <w:tcPr/>
          <w:p>
            <w:pPr>
              <w:pStyle w:val="Compact"/>
            </w:pPr>
            <w:r>
              <w:t xml:space="preserve">Disabled flow never arms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  <w:r>
              <w:t xml:space="preserve"> </w:t>
            </w:r>
            <w:r>
              <w:rPr>
                <w:rStyle w:val="VerbatimChar"/>
              </w:rPr>
              <w:t xml:space="preserve">enabled: false</w:t>
            </w:r>
          </w:p>
        </w:tc>
        <w:tc>
          <w:tcPr/>
          <w:p>
            <w:pPr>
              <w:pStyle w:val="Compact"/>
            </w:pPr>
            <w:r>
              <w:t xml:space="preserve">Trigger a matching auto-send</w:t>
            </w:r>
          </w:p>
        </w:tc>
        <w:tc>
          <w:tcPr/>
          <w:p>
            <w:pPr>
              <w:pStyle w:val="Compact"/>
            </w:pPr>
            <w:r>
              <w:t xml:space="preserve">Nothing happens, no log entry for this flow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NRAS-06</w:t>
            </w:r>
          </w:p>
        </w:tc>
        <w:tc>
          <w:tcPr/>
          <w:p>
            <w:pPr>
              <w:pStyle w:val="Compact"/>
            </w:pPr>
            <w:r>
              <w:t xml:space="preserve">Save blocked without a configured delay</w:t>
            </w:r>
          </w:p>
        </w:tc>
        <w:tc>
          <w:tcPr/>
          <w:p>
            <w:pPr>
              <w:pStyle w:val="Compact"/>
            </w:pPr>
            <w:r>
              <w:t xml:space="preserve">Trigger =</w:t>
            </w:r>
            <w:r>
              <w:t xml:space="preserve"> </w:t>
            </w:r>
            <w:r>
              <w:rPr>
                <w:rStyle w:val="VerbatimChar"/>
              </w:rPr>
              <w:t xml:space="preserve">after_auto_send</w:t>
            </w:r>
            <w:r>
              <w:t xml:space="preserve">, Step 1 has no</w:t>
            </w:r>
            <w:r>
              <w:t xml:space="preserve"> </w:t>
            </w:r>
            <w:r>
              <w:t xml:space="preserve">“No-reply follow-up”</w:t>
            </w:r>
            <w:r>
              <w:t xml:space="preserve"> </w:t>
            </w: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Attempt to save</w:t>
            </w:r>
          </w:p>
        </w:tc>
        <w:tc>
          <w:tcPr/>
          <w:p>
            <w:pPr>
              <w:pStyle w:val="Compact"/>
            </w:pPr>
            <w:r>
              <w:t xml:space="preserve">Save rejected:</w:t>
            </w:r>
            <w:r>
              <w:t xml:space="preserve"> </w:t>
            </w:r>
            <w:r>
              <w:t xml:space="preserve">“Step 1 needs</w:t>
            </w:r>
            <w:r>
              <w:t xml:space="preserve"> </w:t>
            </w:r>
            <w:r>
              <w:t xml:space="preserve">‘No-reply follow-up’</w:t>
            </w:r>
            <w:r>
              <w:t xml:space="preserve"> </w:t>
            </w:r>
            <w:r>
              <w:t xml:space="preserve">configured…”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7"/>
    <w:bookmarkStart w:id="18" w:name="meeting-reminders-calendar-whatsapp"/>
    <w:p>
      <w:pPr>
        <w:pStyle w:val="Heading3"/>
      </w:pPr>
      <w:r>
        <w:t xml:space="preserve">7.4 Meeting Reminders (Calendar → WhatsApp)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924"/>
        <w:gridCol w:w="1848"/>
        <w:gridCol w:w="924"/>
        <w:gridCol w:w="237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MR-01</w:t>
            </w:r>
          </w:p>
        </w:tc>
        <w:tc>
          <w:tcPr/>
          <w:p>
            <w:pPr>
              <w:pStyle w:val="Compact"/>
            </w:pPr>
            <w:r>
              <w:t xml:space="preserve">Hours-before reminder sends at the right time</w:t>
            </w:r>
          </w:p>
        </w:tc>
        <w:tc>
          <w:tcPr/>
          <w:p>
            <w:pPr>
              <w:pStyle w:val="Compact"/>
            </w:pPr>
            <w:r>
              <w:t xml:space="preserve">Event created with a linked contact, reminder enabled, mode = hours-before (e.g. 1h)</w:t>
            </w:r>
          </w:p>
        </w:tc>
        <w:tc>
          <w:tcPr/>
          <w:p>
            <w:pPr>
              <w:pStyle w:val="Compact"/>
            </w:pPr>
            <w:r>
              <w:t xml:space="preserve">Wait until ~1h before start</w:t>
            </w:r>
          </w:p>
        </w:tc>
        <w:tc>
          <w:tcPr/>
          <w:p>
            <w:pPr>
              <w:pStyle w:val="Compact"/>
            </w:pPr>
            <w:r>
              <w:t xml:space="preserve">Reminder template sends around that time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MR-02</w:t>
            </w:r>
          </w:p>
        </w:tc>
        <w:tc>
          <w:tcPr/>
          <w:p>
            <w:pPr>
              <w:pStyle w:val="Compact"/>
            </w:pPr>
            <w:r>
              <w:t xml:space="preserve">Fixed-time reminder sends at the configured clock time</w:t>
            </w:r>
          </w:p>
        </w:tc>
        <w:tc>
          <w:tcPr/>
          <w:p>
            <w:pPr>
              <w:pStyle w:val="Compact"/>
            </w:pPr>
            <w:r>
              <w:t xml:space="preserve">Same event, mode = fixed-time (e.g. 07:00)</w:t>
            </w:r>
          </w:p>
        </w:tc>
        <w:tc>
          <w:tcPr/>
          <w:p>
            <w:pPr>
              <w:pStyle w:val="Compact"/>
            </w:pPr>
            <w:r>
              <w:t xml:space="preserve">Wait until that time on the meeting’s date</w:t>
            </w:r>
          </w:p>
        </w:tc>
        <w:tc>
          <w:tcPr/>
          <w:p>
            <w:pPr>
              <w:pStyle w:val="Compact"/>
            </w:pPr>
            <w:r>
              <w:t xml:space="preserve">Reminder sends at 07:00, not relative to meeting start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MR-03</w:t>
            </w:r>
          </w:p>
        </w:tc>
        <w:tc>
          <w:tcPr/>
          <w:p>
            <w:pPr>
              <w:pStyle w:val="Compact"/>
            </w:pPr>
            <w:r>
              <w:t xml:space="preserve">Fixed time after meeting start is rejected</w:t>
            </w:r>
          </w:p>
        </w:tc>
        <w:tc>
          <w:tcPr/>
          <w:p>
            <w:pPr>
              <w:pStyle w:val="Compact"/>
            </w:pPr>
            <w:r>
              <w:t xml:space="preserve">Mode = fixed-time, fixed time later than meeting start</w:t>
            </w:r>
          </w:p>
        </w:tc>
        <w:tc>
          <w:tcPr/>
          <w:p>
            <w:pPr>
              <w:pStyle w:val="Compact"/>
            </w:pPr>
            <w:r>
              <w:t xml:space="preserve">Attempt to save</w:t>
            </w:r>
          </w:p>
        </w:tc>
        <w:tc>
          <w:tcPr/>
          <w:p>
            <w:pPr>
              <w:pStyle w:val="Compact"/>
            </w:pPr>
            <w:r>
              <w:t xml:space="preserve">Frontend blocks with</w:t>
            </w:r>
            <w:r>
              <w:t xml:space="preserve"> </w:t>
            </w:r>
            <w:r>
              <w:t xml:space="preserve">“reminder time must be earlier than the meeting start time”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MR-04</w:t>
            </w:r>
          </w:p>
        </w:tc>
        <w:tc>
          <w:tcPr/>
          <w:p>
            <w:pPr>
              <w:pStyle w:val="Compact"/>
            </w:pPr>
            <w:r>
              <w:t xml:space="preserve">Reminder disabled per-event</w:t>
            </w:r>
          </w:p>
        </w:tc>
        <w:tc>
          <w:tcPr/>
          <w:p>
            <w:pPr>
              <w:pStyle w:val="Compact"/>
            </w:pPr>
            <w:r>
              <w:t xml:space="preserve">Toggle off for one specific event, flow otherwise enabled</w:t>
            </w:r>
          </w:p>
        </w:tc>
        <w:tc>
          <w:tcPr/>
          <w:p>
            <w:pPr>
              <w:pStyle w:val="Compact"/>
            </w:pPr>
            <w:r>
              <w:t xml:space="preserve">Reach the reminder time</w:t>
            </w:r>
          </w:p>
        </w:tc>
        <w:tc>
          <w:tcPr/>
          <w:p>
            <w:pPr>
              <w:pStyle w:val="Compact"/>
            </w:pPr>
            <w:r>
              <w:t xml:space="preserve">No message sends for this event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MR-05</w:t>
            </w:r>
          </w:p>
        </w:tc>
        <w:tc>
          <w:tcPr/>
          <w:p>
            <w:pPr>
              <w:pStyle w:val="Compact"/>
            </w:pPr>
            <w:r>
              <w:t xml:space="preserve">Editing event date reschedules the reminder</w:t>
            </w:r>
          </w:p>
        </w:tc>
        <w:tc>
          <w:tcPr/>
          <w:p>
            <w:pPr>
              <w:pStyle w:val="Compact"/>
            </w:pPr>
            <w:r>
              <w:t xml:space="preserve">Event with reminder already scheduled</w:t>
            </w:r>
          </w:p>
        </w:tc>
        <w:tc>
          <w:tcPr/>
          <w:p>
            <w:pPr>
              <w:pStyle w:val="Compact"/>
            </w:pPr>
            <w:r>
              <w:t xml:space="preserve">Change the event’s date/time, save</w:t>
            </w:r>
          </w:p>
        </w:tc>
        <w:tc>
          <w:tcPr/>
          <w:p>
            <w:pPr>
              <w:pStyle w:val="Compact"/>
            </w:pPr>
            <w:r>
              <w:t xml:space="preserve">Old scheduled job is superseded; new reminder time reflects the updated event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MR-06</w:t>
            </w:r>
          </w:p>
        </w:tc>
        <w:tc>
          <w:tcPr/>
          <w:p>
            <w:pPr>
              <w:pStyle w:val="Compact"/>
            </w:pPr>
            <w:r>
              <w:t xml:space="preserve">Cancelling/deleting the event cancels the reminder</w:t>
            </w:r>
          </w:p>
        </w:tc>
        <w:tc>
          <w:tcPr/>
          <w:p>
            <w:pPr>
              <w:pStyle w:val="Compact"/>
            </w:pPr>
            <w:r>
              <w:t xml:space="preserve">Event with reminder scheduled</w:t>
            </w:r>
          </w:p>
        </w:tc>
        <w:tc>
          <w:tcPr/>
          <w:p>
            <w:pPr>
              <w:pStyle w:val="Compact"/>
            </w:pPr>
            <w:r>
              <w:t xml:space="preserve">Delete the event before the reminder fires</w:t>
            </w:r>
          </w:p>
        </w:tc>
        <w:tc>
          <w:tcPr/>
          <w:p>
            <w:pPr>
              <w:pStyle w:val="Compact"/>
            </w:pPr>
            <w:r>
              <w:t xml:space="preserve">No reminder sends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MR-07</w:t>
            </w:r>
          </w:p>
        </w:tc>
        <w:tc>
          <w:tcPr/>
          <w:p>
            <w:pPr>
              <w:pStyle w:val="Compact"/>
            </w:pPr>
            <w:r>
              <w:t xml:space="preserve">Past-date event cannot be created</w:t>
            </w:r>
          </w:p>
        </w:tc>
        <w:tc>
          <w:tcPr/>
          <w:p>
            <w:pPr>
              <w:pStyle w:val="Compact"/>
            </w:pPr>
            <w:r>
              <w:t xml:space="preserve">New event</w:t>
            </w:r>
          </w:p>
        </w:tc>
        <w:tc>
          <w:tcPr/>
          <w:p>
            <w:pPr>
              <w:pStyle w:val="Compact"/>
            </w:pPr>
            <w:r>
              <w:t xml:space="preserve">Attempt to pick yesterday’s date</w:t>
            </w:r>
          </w:p>
        </w:tc>
        <w:tc>
          <w:tcPr/>
          <w:p>
            <w:pPr>
              <w:pStyle w:val="Compact"/>
            </w:pPr>
            <w:r>
              <w:t xml:space="preserve">Blocked client-side (date picker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) and server-side (400 if bypassed)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MR-08</w:t>
            </w:r>
          </w:p>
        </w:tc>
        <w:tc>
          <w:tcPr/>
          <w:p>
            <w:pPr>
              <w:pStyle w:val="Compact"/>
            </w:pPr>
            <w:r>
              <w:t xml:space="preserve">Today (same-day) event is allowed</w:t>
            </w:r>
          </w:p>
        </w:tc>
        <w:tc>
          <w:tcPr/>
          <w:p>
            <w:pPr>
              <w:pStyle w:val="Compact"/>
            </w:pPr>
            <w:r>
              <w:t xml:space="preserve">New event</w:t>
            </w:r>
          </w:p>
        </w:tc>
        <w:tc>
          <w:tcPr/>
          <w:p>
            <w:pPr>
              <w:pStyle w:val="Compact"/>
            </w:pPr>
            <w:r>
              <w:t xml:space="preserve">Pick today’s date, a future time</w:t>
            </w:r>
          </w:p>
        </w:tc>
        <w:tc>
          <w:tcPr/>
          <w:p>
            <w:pPr>
              <w:pStyle w:val="Compact"/>
            </w:pPr>
            <w:r>
              <w:t xml:space="preserve">Event saves successfully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MR-09</w:t>
            </w:r>
          </w:p>
        </w:tc>
        <w:tc>
          <w:tcPr/>
          <w:p>
            <w:pPr>
              <w:pStyle w:val="Compact"/>
            </w:pPr>
            <w:r>
              <w:t xml:space="preserve">Editing a historical (already-past) event still works</w:t>
            </w:r>
          </w:p>
        </w:tc>
        <w:tc>
          <w:tcPr/>
          <w:p>
            <w:pPr>
              <w:pStyle w:val="Compact"/>
            </w:pPr>
            <w:r>
              <w:t xml:space="preserve">An event whose date is now in the past</w:t>
            </w:r>
          </w:p>
        </w:tc>
        <w:tc>
          <w:tcPr/>
          <w:p>
            <w:pPr>
              <w:pStyle w:val="Compact"/>
            </w:pPr>
            <w:r>
              <w:t xml:space="preserve">Open it, change only the description, save</w:t>
            </w:r>
          </w:p>
        </w:tc>
        <w:tc>
          <w:tcPr/>
          <w:p>
            <w:pPr>
              <w:pStyle w:val="Compact"/>
            </w:pPr>
            <w:r>
              <w:t xml:space="preserve">Save succeeds (past-date block applies to creation only)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[Known gap, not yet fixed]</w:t>
            </w:r>
            <w:r>
              <w:t xml:space="preserve"> </w:t>
            </w:r>
            <w:r>
              <w:t xml:space="preserve">Blocked contact still receives a meeting reminder</w:t>
            </w:r>
          </w:p>
        </w:tc>
        <w:tc>
          <w:tcPr/>
          <w:p>
            <w:pPr>
              <w:pStyle w:val="Compact"/>
            </w:pPr>
            <w:r>
              <w:t xml:space="preserve">Contact is blocked; has a linked upcoming event with reminder enabled</w:t>
            </w:r>
          </w:p>
        </w:tc>
        <w:tc>
          <w:tcPr/>
          <w:p>
            <w:pPr>
              <w:pStyle w:val="Compact"/>
            </w:pPr>
            <w:r>
              <w:t xml:space="preserve">Reach the reminder time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Currently</w:t>
            </w:r>
            <w:r>
              <w:t xml:space="preserve"> </w:t>
            </w:r>
            <w:r>
              <w:t xml:space="preserve">the reminder still sends — flag as fail until the gap in §</w:t>
            </w:r>
            <w:r>
              <w:t xml:space="preserve">“Bugs encountered”</w:t>
            </w:r>
            <w:r>
              <w:t xml:space="preserve"> </w:t>
            </w:r>
            <w:r>
              <w:t xml:space="preserve">item 8 is closed</w:t>
            </w:r>
          </w:p>
        </w:tc>
        <w:tc>
          <w:tcPr/>
          <w:p>
            <w:pPr>
              <w:pStyle w:val="Compact"/>
            </w:pPr>
            <w:r>
              <w:t xml:space="preserve">Critical (expected-fail today)</w:t>
            </w:r>
          </w:p>
        </w:tc>
      </w:tr>
    </w:tbl>
    <w:bookmarkEnd w:id="18"/>
    <w:bookmarkStart w:id="19" w:name="block-call"/>
    <w:p>
      <w:pPr>
        <w:pStyle w:val="Heading3"/>
      </w:pPr>
      <w:r>
        <w:t xml:space="preserve">7.5 Block &amp; Call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924"/>
        <w:gridCol w:w="1848"/>
        <w:gridCol w:w="924"/>
        <w:gridCol w:w="237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BC-01</w:t>
            </w:r>
          </w:p>
        </w:tc>
        <w:tc>
          <w:tcPr/>
          <w:p>
            <w:pPr>
              <w:pStyle w:val="Compact"/>
            </w:pPr>
            <w:r>
              <w:t xml:space="preserve">Blocking a contact calls Meta’s block API</w:t>
            </w:r>
          </w:p>
        </w:tc>
        <w:tc>
          <w:tcPr/>
          <w:p>
            <w:pPr>
              <w:pStyle w:val="Compact"/>
            </w:pPr>
            <w:r>
              <w:t xml:space="preserve">Valid WhatsApp integration credentials</w:t>
            </w:r>
          </w:p>
        </w:tc>
        <w:tc>
          <w:tcPr/>
          <w:p>
            <w:pPr>
              <w:pStyle w:val="Compact"/>
            </w:pPr>
            <w:r>
              <w:t xml:space="preserve">Click Block on a conversation, confirm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.../block_users</w:t>
            </w:r>
            <w:r>
              <w:t xml:space="preserve"> </w:t>
            </w:r>
            <w:r>
              <w:t xml:space="preserve">succeeds; contact shows</w:t>
            </w:r>
            <w:r>
              <w:t xml:space="preserve"> </w:t>
            </w:r>
            <w:r>
              <w:t xml:space="preserve">“Blocked”</w:t>
            </w:r>
            <w:r>
              <w:t xml:space="preserve"> </w:t>
            </w:r>
            <w:r>
              <w:t xml:space="preserve">badge in header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BC-02</w:t>
            </w:r>
          </w:p>
        </w:tc>
        <w:tc>
          <w:tcPr/>
          <w:p>
            <w:pPr>
              <w:pStyle w:val="Compact"/>
            </w:pPr>
            <w:r>
              <w:t xml:space="preserve">Blocked contact cannot be auto-sent to again</w:t>
            </w:r>
          </w:p>
        </w:tc>
        <w:tc>
          <w:tcPr/>
          <w:p>
            <w:pPr>
              <w:pStyle w:val="Compact"/>
            </w:pPr>
            <w:r>
              <w:t xml:space="preserve">Contact blocked per BC-01</w:t>
            </w:r>
          </w:p>
        </w:tc>
        <w:tc>
          <w:tcPr/>
          <w:p>
            <w:pPr>
              <w:pStyle w:val="Compact"/>
            </w:pPr>
            <w:r>
              <w:t xml:space="preserve">Re-trigger a matching auto-send condition</w:t>
            </w:r>
          </w:p>
        </w:tc>
        <w:tc>
          <w:tcPr/>
          <w:p>
            <w:pPr>
              <w:pStyle w:val="Compact"/>
            </w:pPr>
            <w:r>
              <w:t xml:space="preserve">Skipped, see AS-04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BC-03</w:t>
            </w:r>
          </w:p>
        </w:tc>
        <w:tc>
          <w:tcPr/>
          <w:p>
            <w:pPr>
              <w:pStyle w:val="Compact"/>
            </w:pPr>
            <w:r>
              <w:t xml:space="preserve">Unblocking restores normal behavior</w:t>
            </w:r>
          </w:p>
        </w:tc>
        <w:tc>
          <w:tcPr/>
          <w:p>
            <w:pPr>
              <w:pStyle w:val="Compact"/>
            </w:pPr>
            <w:r>
              <w:t xml:space="preserve">Contact blocked</w:t>
            </w:r>
          </w:p>
        </w:tc>
        <w:tc>
          <w:tcPr/>
          <w:p>
            <w:pPr>
              <w:pStyle w:val="Compact"/>
            </w:pPr>
            <w:r>
              <w:t xml:space="preserve">Click Unblock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  <w:r>
              <w:t xml:space="preserve"> </w:t>
            </w:r>
            <w:r>
              <w:rPr>
                <w:rStyle w:val="VerbatimChar"/>
              </w:rPr>
              <w:t xml:space="preserve">DELETE .../block_users</w:t>
            </w:r>
            <w:r>
              <w:t xml:space="preserve"> </w:t>
            </w:r>
            <w:r>
              <w:t xml:space="preserve">called; auto-send resumes working for this contact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BC-04</w:t>
            </w:r>
          </w:p>
        </w:tc>
        <w:tc>
          <w:tcPr/>
          <w:p>
            <w:pPr>
              <w:pStyle w:val="Compact"/>
            </w:pPr>
            <w:r>
              <w:t xml:space="preserve">Block confirmation dialog can be cancelled</w:t>
            </w:r>
          </w:p>
        </w:tc>
        <w:tc>
          <w:tcPr/>
          <w:p>
            <w:pPr>
              <w:pStyle w:val="Compact"/>
            </w:pPr>
            <w:r>
              <w:t xml:space="preserve">Any conversation</w:t>
            </w:r>
          </w:p>
        </w:tc>
        <w:tc>
          <w:tcPr/>
          <w:p>
            <w:pPr>
              <w:pStyle w:val="Compact"/>
            </w:pPr>
            <w:r>
              <w:t xml:space="preserve">Click Block, then Cancel in the confirm dialog</w:t>
            </w:r>
          </w:p>
        </w:tc>
        <w:tc>
          <w:tcPr/>
          <w:p>
            <w:pPr>
              <w:pStyle w:val="Compact"/>
            </w:pPr>
            <w:r>
              <w:t xml:space="preserve">No API call made, contact remains unblocked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BC-05</w:t>
            </w:r>
          </w:p>
        </w:tc>
        <w:tc>
          <w:tcPr/>
          <w:p>
            <w:pPr>
              <w:pStyle w:val="Compact"/>
            </w:pPr>
            <w:r>
              <w:t xml:space="preserve">Meta API failure during block still applies the local flag</w:t>
            </w:r>
          </w:p>
        </w:tc>
        <w:tc>
          <w:tcPr/>
          <w:p>
            <w:pPr>
              <w:pStyle w:val="Compact"/>
            </w:pPr>
            <w:r>
              <w:t xml:space="preserve">Simulate/observe a Meta API error (e.g. invalid token)</w:t>
            </w:r>
          </w:p>
        </w:tc>
        <w:tc>
          <w:tcPr/>
          <w:p>
            <w:pPr>
              <w:pStyle w:val="Compact"/>
            </w:pPr>
            <w:r>
              <w:t xml:space="preserve">Attempt to block</w:t>
            </w:r>
          </w:p>
        </w:tc>
        <w:tc>
          <w:tcPr/>
          <w:p>
            <w:pPr>
              <w:pStyle w:val="Compact"/>
            </w:pPr>
            <w:r>
              <w:t xml:space="preserve">Warning logged, but local</w:t>
            </w:r>
            <w:r>
              <w:t xml:space="preserve"> </w:t>
            </w:r>
            <w:r>
              <w:rPr>
                <w:rStyle w:val="VerbatimChar"/>
              </w:rPr>
              <w:t xml:space="preserve">conversationBlockedMap</w:t>
            </w:r>
            <w:r>
              <w:t xml:space="preserve"> </w:t>
            </w:r>
            <w:r>
              <w:t xml:space="preserve">still updated so auto-send stops even if the platform-level block failed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BC-06</w:t>
            </w:r>
          </w:p>
        </w:tc>
        <w:tc>
          <w:tcPr/>
          <w:p>
            <w:pPr>
              <w:pStyle w:val="Compact"/>
            </w:pPr>
            <w:r>
              <w:t xml:space="preserve">Call button opens the device dialer</w:t>
            </w:r>
          </w:p>
        </w:tc>
        <w:tc>
          <w:tcPr/>
          <w:p>
            <w:pPr>
              <w:pStyle w:val="Compact"/>
            </w:pPr>
            <w:r>
              <w:t xml:space="preserve">Any conversation with a phone number</w:t>
            </w:r>
          </w:p>
        </w:tc>
        <w:tc>
          <w:tcPr/>
          <w:p>
            <w:pPr>
              <w:pStyle w:val="Compact"/>
            </w:pPr>
            <w:r>
              <w:t xml:space="preserve">Tap/click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tel:</w:t>
            </w:r>
            <w:r>
              <w:t xml:space="preserve"> </w:t>
            </w:r>
            <w:r>
              <w:t xml:space="preserve">link invoked; no crash if no calling app is registered (web)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BC-07</w:t>
            </w:r>
          </w:p>
        </w:tc>
        <w:tc>
          <w:tcPr/>
          <w:p>
            <w:pPr>
              <w:pStyle w:val="Compact"/>
            </w:pPr>
            <w:r>
              <w:t xml:space="preserve">Mobile block flow mirrors web</w:t>
            </w:r>
          </w:p>
        </w:tc>
        <w:tc>
          <w:tcPr/>
          <w:p>
            <w:pPr>
              <w:pStyle w:val="Compact"/>
            </w:pPr>
            <w:r>
              <w:t xml:space="preserve">Mobile app, same contact</w:t>
            </w:r>
          </w:p>
        </w:tc>
        <w:tc>
          <w:tcPr/>
          <w:p>
            <w:pPr>
              <w:pStyle w:val="Compact"/>
            </w:pPr>
            <w:r>
              <w:t xml:space="preserve">Toggle Block from</w:t>
            </w:r>
            <w:r>
              <w:t xml:space="preserve"> </w:t>
            </w:r>
            <w:r>
              <w:rPr>
                <w:rStyle w:val="VerbatimChar"/>
              </w:rPr>
              <w:t xml:space="preserve">ChatScreen</w:t>
            </w:r>
          </w:p>
        </w:tc>
        <w:tc>
          <w:tcPr/>
          <w:p>
            <w:pPr>
              <w:pStyle w:val="Compact"/>
            </w:pPr>
            <w:r>
              <w:t xml:space="preserve">Same behavior as BC-01–03, persisted server-side, reflected next time inbox is fetched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9"/>
    <w:bookmarkStart w:id="20" w:name="Xb41dcbbfc33d865e78015fae86ced784bd1c11b"/>
    <w:p>
      <w:pPr>
        <w:pStyle w:val="Heading3"/>
      </w:pPr>
      <w:r>
        <w:t xml:space="preserve">7.6 Meta Inbox (Instagram/Facebook) Lead Creation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924"/>
        <w:gridCol w:w="1848"/>
        <w:gridCol w:w="924"/>
        <w:gridCol w:w="237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MI-01</w:t>
            </w:r>
          </w:p>
        </w:tc>
        <w:tc>
          <w:tcPr/>
          <w:p>
            <w:pPr>
              <w:pStyle w:val="Compact"/>
            </w:pPr>
            <w:r>
              <w:t xml:space="preserve">Inbound IG/FB message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auto-create a contact</w:t>
            </w:r>
          </w:p>
        </w:tc>
        <w:tc>
          <w:tcPr/>
          <w:p>
            <w:pPr>
              <w:pStyle w:val="Compact"/>
            </w:pPr>
            <w:r>
              <w:t xml:space="preserve">Brand-new sender, never messaged before</w:t>
            </w:r>
          </w:p>
        </w:tc>
        <w:tc>
          <w:tcPr/>
          <w:p>
            <w:pPr>
              <w:pStyle w:val="Compact"/>
            </w:pPr>
            <w:r>
              <w:t xml:space="preserve">Send an inbound message via Instagram or Messenger</w:t>
            </w:r>
          </w:p>
        </w:tc>
        <w:tc>
          <w:tcPr/>
          <w:p>
            <w:pPr>
              <w:pStyle w:val="Compact"/>
            </w:pPr>
            <w:r>
              <w:t xml:space="preserve">Conversation appears in inbox with no linked contact;</w:t>
            </w:r>
            <w:r>
              <w:t xml:space="preserve"> </w:t>
            </w:r>
            <w:r>
              <w:t xml:space="preserve">“Not added as lead yet”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“Add to Lead”</w:t>
            </w:r>
            <w:r>
              <w:t xml:space="preserve"> </w:t>
            </w:r>
            <w:r>
              <w:t xml:space="preserve">button shown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MI-02</w:t>
            </w:r>
          </w:p>
        </w:tc>
        <w:tc>
          <w:tcPr/>
          <w:p>
            <w:pPr>
              <w:pStyle w:val="Compact"/>
            </w:pPr>
            <w:r>
              <w:t xml:space="preserve">“Add to Lead”</w:t>
            </w:r>
            <w:r>
              <w:t xml:space="preserve"> </w:t>
            </w:r>
            <w:r>
              <w:t xml:space="preserve">creates the contact and links history</w:t>
            </w:r>
          </w:p>
        </w:tc>
        <w:tc>
          <w:tcPr/>
          <w:p>
            <w:pPr>
              <w:pStyle w:val="Compact"/>
            </w:pPr>
            <w:r>
              <w:t xml:space="preserve">Continue from MI-01, sender has sent 2+ messages before clicking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“Add to Lead”</w:t>
            </w:r>
          </w:p>
        </w:tc>
        <w:tc>
          <w:tcPr/>
          <w:p>
            <w:pPr>
              <w:pStyle w:val="Compact"/>
            </w:pPr>
            <w:r>
              <w:t xml:space="preserve">Contact created; success message shows linked-activity count &gt; 0; all prior messages now show under this contact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MI-03</w:t>
            </w:r>
          </w:p>
        </w:tc>
        <w:tc>
          <w:tcPr/>
          <w:p>
            <w:pPr>
              <w:pStyle w:val="Compact"/>
            </w:pPr>
            <w:r>
              <w:t xml:space="preserve">Setter can reply before adding to lead</w:t>
            </w:r>
          </w:p>
        </w:tc>
        <w:tc>
          <w:tcPr/>
          <w:p>
            <w:pPr>
              <w:pStyle w:val="Compact"/>
            </w:pPr>
            <w:r>
              <w:t xml:space="preserve">Continue from MI-01 (not yet added)</w:t>
            </w:r>
          </w:p>
        </w:tc>
        <w:tc>
          <w:tcPr/>
          <w:p>
            <w:pPr>
              <w:pStyle w:val="Compact"/>
            </w:pPr>
            <w:r>
              <w:t xml:space="preserve">Send a reply from the CRM</w:t>
            </w:r>
          </w:p>
        </w:tc>
        <w:tc>
          <w:tcPr/>
          <w:p>
            <w:pPr>
              <w:pStyle w:val="Compact"/>
            </w:pPr>
            <w:r>
              <w:t xml:space="preserve">Reply sends successfully without requiring a contact to exist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MI-04</w:t>
            </w:r>
          </w:p>
        </w:tc>
        <w:tc>
          <w:tcPr/>
          <w:p>
            <w:pPr>
              <w:pStyle w:val="Compact"/>
            </w:pPr>
            <w:r>
              <w:t xml:space="preserve">Conversation list shows contact-less conversations correctly</w:t>
            </w:r>
          </w:p>
        </w:tc>
        <w:tc>
          <w:tcPr/>
          <w:p>
            <w:pPr>
              <w:pStyle w:val="Compact"/>
            </w:pPr>
            <w:r>
              <w:t xml:space="preserve">Multiple conversations, some added, some not</w:t>
            </w:r>
          </w:p>
        </w:tc>
        <w:tc>
          <w:tcPr/>
          <w:p>
            <w:pPr>
              <w:pStyle w:val="Compact"/>
            </w:pPr>
            <w:r>
              <w:t xml:space="preserve">Load the inbox</w:t>
            </w:r>
          </w:p>
        </w:tc>
        <w:tc>
          <w:tcPr/>
          <w:p>
            <w:pPr>
              <w:pStyle w:val="Compact"/>
            </w:pPr>
            <w:r>
              <w:t xml:space="preserve">No crash/blank rows for contact-less conversations; display name falls back to</w:t>
            </w:r>
            <w:r>
              <w:t xml:space="preserve"> </w:t>
            </w:r>
            <w:r>
              <w:t xml:space="preserve">“Instagram/Messenger</w:t>
            </w:r>
            <w:r>
              <w:t xml:space="preserve"> 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MI-05</w:t>
            </w:r>
          </w:p>
        </w:tc>
        <w:tc>
          <w:tcPr/>
          <w:p>
            <w:pPr>
              <w:pStyle w:val="Compact"/>
            </w:pPr>
            <w:r>
              <w:t xml:space="preserve">Adding to lead twice is idempotent</w:t>
            </w:r>
          </w:p>
        </w:tc>
        <w:tc>
          <w:tcPr/>
          <w:p>
            <w:pPr>
              <w:pStyle w:val="Compact"/>
            </w:pPr>
            <w:r>
              <w:t xml:space="preserve">Contact already added (MI-02 done)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“Add to Lead”</w:t>
            </w:r>
            <w:r>
              <w:t xml:space="preserve"> </w:t>
            </w:r>
            <w:r>
              <w:t xml:space="preserve">again if the button is still reachable</w:t>
            </w:r>
          </w:p>
        </w:tc>
        <w:tc>
          <w:tcPr/>
          <w:p>
            <w:pPr>
              <w:pStyle w:val="Compact"/>
            </w:pPr>
            <w:r>
              <w:t xml:space="preserve">No duplicate contact created; same contact returned/linked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20"/>
    <w:bookmarkStart w:id="21" w:name="calendar-contact-search-book-for-closer"/>
    <w:p>
      <w:pPr>
        <w:pStyle w:val="Heading3"/>
      </w:pPr>
      <w:r>
        <w:t xml:space="preserve">7.7 Calendar — Contact Search &amp; Book-for-Closer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924"/>
        <w:gridCol w:w="1848"/>
        <w:gridCol w:w="924"/>
        <w:gridCol w:w="237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</w:t>
            </w:r>
          </w:p>
        </w:tc>
        <w:tc>
          <w:tcPr/>
          <w:p>
            <w:pPr>
              <w:pStyle w:val="Compact"/>
            </w:pPr>
            <w:r>
              <w:t xml:space="preserve">Contact search returns matches by name/phone/email</w:t>
            </w:r>
          </w:p>
        </w:tc>
        <w:tc>
          <w:tcPr/>
          <w:p>
            <w:pPr>
              <w:pStyle w:val="Compact"/>
            </w:pPr>
            <w:r>
              <w:t xml:space="preserve">2000+ contacts exist</w:t>
            </w:r>
          </w:p>
        </w:tc>
        <w:tc>
          <w:tcPr/>
          <w:p>
            <w:pPr>
              <w:pStyle w:val="Compact"/>
            </w:pPr>
            <w:r>
              <w:t xml:space="preserve">Type a partial name in the event modal’s contact field</w:t>
            </w:r>
          </w:p>
        </w:tc>
        <w:tc>
          <w:tcPr/>
          <w:p>
            <w:pPr>
              <w:pStyle w:val="Compact"/>
            </w:pPr>
            <w:r>
              <w:t xml:space="preserve">Debounced search (~300ms) returns matching results, not the full list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CAL-02</w:t>
            </w:r>
          </w:p>
        </w:tc>
        <w:tc>
          <w:tcPr/>
          <w:p>
            <w:pPr>
              <w:pStyle w:val="Compact"/>
            </w:pPr>
            <w:r>
              <w:t xml:space="preserve">No results shows a clear empty state</w:t>
            </w:r>
          </w:p>
        </w:tc>
        <w:tc>
          <w:tcPr/>
          <w:p>
            <w:pPr>
              <w:pStyle w:val="Compact"/>
            </w:pPr>
            <w:r>
              <w:t xml:space="preserve">Search a string matching nobody</w:t>
            </w:r>
          </w:p>
        </w:tc>
        <w:tc>
          <w:tcPr/>
          <w:p>
            <w:pPr>
              <w:pStyle w:val="Compact"/>
            </w:pPr>
            <w:r>
              <w:t xml:space="preserve">Type it</w:t>
            </w:r>
          </w:p>
        </w:tc>
        <w:tc>
          <w:tcPr/>
          <w:p>
            <w:pPr>
              <w:pStyle w:val="Compact"/>
            </w:pPr>
            <w:r>
              <w:t xml:space="preserve">“No contacts found”</w:t>
            </w:r>
            <w:r>
              <w:t xml:space="preserve"> </w:t>
            </w:r>
            <w:r>
              <w:t xml:space="preserve">shown, no crash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CAL-03</w:t>
            </w:r>
          </w:p>
        </w:tc>
        <w:tc>
          <w:tcPr/>
          <w:p>
            <w:pPr>
              <w:pStyle w:val="Compact"/>
            </w:pPr>
            <w:r>
              <w:t xml:space="preserve">Setter/caller can book an event for a closer</w:t>
            </w:r>
          </w:p>
        </w:tc>
        <w:tc>
          <w:tcPr/>
          <w:p>
            <w:pPr>
              <w:pStyle w:val="Compact"/>
            </w:pPr>
            <w:r>
              <w:t xml:space="preserve">Logged in as setter/caller, closers exist in workspace</w:t>
            </w:r>
          </w:p>
        </w:tc>
        <w:tc>
          <w:tcPr/>
          <w:p>
            <w:pPr>
              <w:pStyle w:val="Compact"/>
            </w:pPr>
            <w:r>
              <w:t xml:space="preserve">Create event, choose a closer in</w:t>
            </w:r>
            <w:r>
              <w:t xml:space="preserve"> </w:t>
            </w:r>
            <w:r>
              <w:t xml:space="preserve">“Book for”</w:t>
            </w:r>
          </w:p>
        </w:tc>
        <w:tc>
          <w:tcPr/>
          <w:p>
            <w:pPr>
              <w:pStyle w:val="Compact"/>
            </w:pPr>
            <w:r>
              <w:t xml:space="preserve">Event’s organizer is the chosen closer, not the logged-in user (</w:t>
            </w:r>
            <w:r>
              <w:rPr>
                <w:rStyle w:val="VerbatimChar"/>
              </w:rPr>
              <w:t xml:space="preserve">POST /events/schedule-for/:userId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CAL-04</w:t>
            </w:r>
          </w:p>
        </w:tc>
        <w:tc>
          <w:tcPr/>
          <w:p>
            <w:pPr>
              <w:pStyle w:val="Compact"/>
            </w:pPr>
            <w:r>
              <w:t xml:space="preserve">Deleting an event from the modal works</w:t>
            </w:r>
          </w:p>
        </w:tc>
        <w:tc>
          <w:tcPr/>
          <w:p>
            <w:pPr>
              <w:pStyle w:val="Compact"/>
            </w:pPr>
            <w:r>
              <w:t xml:space="preserve">Existing event, open for edit</w:t>
            </w:r>
          </w:p>
        </w:tc>
        <w:tc>
          <w:tcPr/>
          <w:p>
            <w:pPr>
              <w:pStyle w:val="Compact"/>
            </w:pPr>
            <w:r>
              <w:t xml:space="preserve">Click Delete, confirm</w:t>
            </w:r>
          </w:p>
        </w:tc>
        <w:tc>
          <w:tcPr/>
          <w:p>
            <w:pPr>
              <w:pStyle w:val="Compact"/>
            </w:pPr>
            <w:r>
              <w:t xml:space="preserve">Event removed from calendar; any scheduled reminder is cancelled (see MR-06)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CAL-05</w:t>
            </w:r>
          </w:p>
        </w:tc>
        <w:tc>
          <w:tcPr/>
          <w:p>
            <w:pPr>
              <w:pStyle w:val="Compact"/>
            </w:pPr>
            <w:r>
              <w:t xml:space="preserve">Deleting from the modal can be cancelled</w:t>
            </w:r>
          </w:p>
        </w:tc>
        <w:tc>
          <w:tcPr/>
          <w:p>
            <w:pPr>
              <w:pStyle w:val="Compact"/>
            </w:pPr>
            <w:r>
              <w:t xml:space="preserve">Existing event</w:t>
            </w:r>
          </w:p>
        </w:tc>
        <w:tc>
          <w:tcPr/>
          <w:p>
            <w:pPr>
              <w:pStyle w:val="Compact"/>
            </w:pPr>
            <w:r>
              <w:t xml:space="preserve">Click Delete, cancel the browser confirm</w:t>
            </w:r>
          </w:p>
        </w:tc>
        <w:tc>
          <w:tcPr/>
          <w:p>
            <w:pPr>
              <w:pStyle w:val="Compact"/>
            </w:pPr>
            <w:r>
              <w:t xml:space="preserve">Event remains, modal stays open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CAL-06</w:t>
            </w:r>
          </w:p>
        </w:tc>
        <w:tc>
          <w:tcPr/>
          <w:p>
            <w:pPr>
              <w:pStyle w:val="Compact"/>
            </w:pPr>
            <w:r>
              <w:t xml:space="preserve">Clicking an event in the month grid opens it for editing</w:t>
            </w:r>
          </w:p>
        </w:tc>
        <w:tc>
          <w:tcPr/>
          <w:p>
            <w:pPr>
              <w:pStyle w:val="Compact"/>
            </w:pPr>
            <w:r>
              <w:t xml:space="preserve">Any day with an event</w:t>
            </w:r>
          </w:p>
        </w:tc>
        <w:tc>
          <w:tcPr/>
          <w:p>
            <w:pPr>
              <w:pStyle w:val="Compact"/>
            </w:pPr>
            <w:r>
              <w:t xml:space="preserve">Click the event chip</w:t>
            </w:r>
          </w:p>
        </w:tc>
        <w:tc>
          <w:tcPr/>
          <w:p>
            <w:pPr>
              <w:pStyle w:val="Compact"/>
            </w:pPr>
            <w:r>
              <w:t xml:space="preserve">Edit modal opens pre-filled, not a</w:t>
            </w:r>
            <w:r>
              <w:t xml:space="preserve"> </w:t>
            </w:r>
            <w:r>
              <w:t xml:space="preserve">“new event”</w:t>
            </w:r>
            <w:r>
              <w:t xml:space="preserve"> </w:t>
            </w:r>
            <w:r>
              <w:t xml:space="preserve">modal for that day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1"/>
    <w:bookmarkStart w:id="22" w:name="infrastructure-bull-queues-redis"/>
    <w:p>
      <w:pPr>
        <w:pStyle w:val="Heading3"/>
      </w:pPr>
      <w:r>
        <w:t xml:space="preserve">7.8 Infrastructure — Bull Queues &amp; Redis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924"/>
        <w:gridCol w:w="1848"/>
        <w:gridCol w:w="924"/>
        <w:gridCol w:w="237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INF-01</w:t>
            </w:r>
          </w:p>
        </w:tc>
        <w:tc>
          <w:tcPr/>
          <w:p>
            <w:pPr>
              <w:pStyle w:val="Compact"/>
            </w:pPr>
            <w:r>
              <w:t xml:space="preserve">Backend boots cleanly against co-located Redis</w:t>
            </w:r>
          </w:p>
        </w:tc>
        <w:tc>
          <w:tcPr/>
          <w:p>
            <w:pPr>
              <w:pStyle w:val="Compact"/>
            </w:pPr>
            <w:r>
              <w:t xml:space="preserve">Fresh deploy</w:t>
            </w:r>
          </w:p>
        </w:tc>
        <w:tc>
          <w:tcPr/>
          <w:p>
            <w:pPr>
              <w:pStyle w:val="Compact"/>
            </w:pPr>
            <w:r>
              <w:t xml:space="preserve">Check boot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 application successfully started</w:t>
            </w:r>
            <w:r>
              <w:t xml:space="preserve">, no Redis connection errors/warnings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INF-02</w:t>
            </w:r>
          </w:p>
        </w:tc>
        <w:tc>
          <w:tcPr/>
          <w:p>
            <w:pPr>
              <w:pStyle w:val="Compact"/>
            </w:pPr>
            <w:r>
              <w:t xml:space="preserve">Exactly 2 Bull queues exist, not 9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keys "bull:*"</w:t>
            </w:r>
            <w:r>
              <w:t xml:space="preserve"> </w:t>
            </w:r>
            <w:r>
              <w:t xml:space="preserve">from inside the machine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background-jobs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scheduled-tasks</w:t>
            </w:r>
            <w:r>
              <w:t xml:space="preserve"> </w:t>
            </w:r>
            <w:r>
              <w:t xml:space="preserve">prefixes appear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INF-03</w:t>
            </w:r>
          </w:p>
        </w:tc>
        <w:tc>
          <w:tcPr/>
          <w:p>
            <w:pPr>
              <w:pStyle w:val="Compact"/>
            </w:pPr>
            <w:r>
              <w:t xml:space="preserve">A background-jobs job still processes correctly</w:t>
            </w:r>
          </w:p>
        </w:tc>
        <w:tc>
          <w:tcPr/>
          <w:p>
            <w:pPr>
              <w:pStyle w:val="Compact"/>
            </w:pPr>
            <w:r>
              <w:t xml:space="preserve">Trigger any job routed there (e.g. an email send, a data export)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Job completes; result unaffected by the queue rename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INF-04</w:t>
            </w:r>
          </w:p>
        </w:tc>
        <w:tc>
          <w:tcPr/>
          <w:p>
            <w:pPr>
              <w:pStyle w:val="Compact"/>
            </w:pPr>
            <w:r>
              <w:t xml:space="preserve">A scheduled-tasks job still processes correctly</w:t>
            </w:r>
          </w:p>
        </w:tc>
        <w:tc>
          <w:tcPr/>
          <w:p>
            <w:pPr>
              <w:pStyle w:val="Compact"/>
            </w:pPr>
            <w:r>
              <w:t xml:space="preserve">Trigger a WhatsApp follow-up, meeting reminder, or campaign dispatch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Job fires at the correct delayed time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INF-05</w:t>
            </w:r>
          </w:p>
        </w:tc>
        <w:tc>
          <w:tcPr/>
          <w:p>
            <w:pPr>
              <w:pStyle w:val="Compact"/>
            </w:pPr>
            <w:r>
              <w:t xml:space="preserve">Redis data survives a deploy</w:t>
            </w:r>
          </w:p>
        </w:tc>
        <w:tc>
          <w:tcPr/>
          <w:p>
            <w:pPr>
              <w:pStyle w:val="Compact"/>
            </w:pPr>
            <w:r>
              <w:t xml:space="preserve">Some job scheduled but not yet due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flyctl deploy</w:t>
            </w:r>
            <w:r>
              <w:t xml:space="preserve"> </w:t>
            </w:r>
            <w:r>
              <w:t xml:space="preserve">(any innocuous change)</w:t>
            </w:r>
          </w:p>
        </w:tc>
        <w:tc>
          <w:tcPr/>
          <w:p>
            <w:pPr>
              <w:pStyle w:val="Compact"/>
            </w:pPr>
            <w:r>
              <w:t xml:space="preserve">After redeploy, the job is still pending and still fires at its original time —</w:t>
            </w:r>
            <w:r>
              <w:t xml:space="preserve"> </w:t>
            </w:r>
            <w:r>
              <w:rPr>
                <w:b/>
                <w:bCs/>
              </w:rPr>
              <w:t xml:space="preserve">not yet actually verified end-to-end, do this first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INF-06</w:t>
            </w:r>
          </w:p>
        </w:tc>
        <w:tc>
          <w:tcPr/>
          <w:p>
            <w:pPr>
              <w:pStyle w:val="Compact"/>
            </w:pPr>
            <w:r>
              <w:t xml:space="preserve">Redis is not reachable from outside the machine</w:t>
            </w:r>
          </w:p>
        </w:tc>
        <w:tc>
          <w:tcPr/>
          <w:p>
            <w:pPr>
              <w:pStyle w:val="Compact"/>
            </w:pPr>
            <w:r>
              <w:t xml:space="preserve">Co-located Redis, bound to 127.0.0.1</w:t>
            </w:r>
          </w:p>
        </w:tc>
        <w:tc>
          <w:tcPr/>
          <w:p>
            <w:pPr>
              <w:pStyle w:val="Compact"/>
            </w:pPr>
            <w:r>
              <w:t xml:space="preserve">Attempt to connect from outside (e.g. </w:t>
            </w:r>
            <w:r>
              <w:rPr>
                <w:rStyle w:val="VerbatimChar"/>
              </w:rPr>
              <w:t xml:space="preserve">redis-cli -h slackcrm-backend.fly.dev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Connection refused/times out — confirms it’s not exposed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d010ffa830f05302228c002cd6120343cbb5db3"/>
    <w:p>
      <w:pPr>
        <w:pStyle w:val="Heading2"/>
      </w:pPr>
      <w:r>
        <w:t xml:space="preserve">8. Traceability — Bugs Encountered → Regression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(from this work cycle)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never configured in production (jobs silently never fired)</w:t>
            </w:r>
          </w:p>
        </w:tc>
        <w:tc>
          <w:tcPr/>
          <w:p>
            <w:pPr>
              <w:pStyle w:val="Compact"/>
            </w:pPr>
            <w:r>
              <w:t xml:space="preserve">INF-01, INF-04, INF-05, CF-04, NRAS-02, MR-01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update used PATCH, backend only had PUT</w:t>
            </w:r>
          </w:p>
        </w:tc>
        <w:tc>
          <w:tcPr/>
          <w:p>
            <w:pPr>
              <w:pStyle w:val="Compact"/>
            </w:pPr>
            <w:r>
              <w:t xml:space="preserve">CAL-04 (delete-then-update round trip exercises the same edit path) — add a dedicated</w:t>
            </w:r>
            <w:r>
              <w:t xml:space="preserve"> </w:t>
            </w:r>
            <w:r>
              <w:t xml:space="preserve">“edit and save an existing event”</w:t>
            </w:r>
            <w:r>
              <w:t xml:space="preserve"> </w:t>
            </w:r>
            <w:r>
              <w:t xml:space="preserve">case if not already covered elsewhere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after_auto_send</w:t>
            </w:r>
            <w:r>
              <w:t xml:space="preserve"> </w:t>
            </w:r>
            <w:r>
              <w:t xml:space="preserve">Step 1 wrongly required a template</w:t>
            </w:r>
          </w:p>
        </w:tc>
        <w:tc>
          <w:tcPr/>
          <w:p>
            <w:pPr>
              <w:pStyle w:val="Compact"/>
            </w:pPr>
            <w:r>
              <w:t xml:space="preserve">NRAS-06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silently left disabled</w:t>
            </w:r>
          </w:p>
        </w:tc>
        <w:tc>
          <w:tcPr/>
          <w:p>
            <w:pPr>
              <w:pStyle w:val="Compact"/>
            </w:pPr>
            <w:r>
              <w:t xml:space="preserve">NRAS-05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Auto-Send-rule scoping, catching unintended contacts</w:t>
            </w:r>
          </w:p>
        </w:tc>
        <w:tc>
          <w:tcPr/>
          <w:p>
            <w:pPr>
              <w:pStyle w:val="Compact"/>
            </w:pPr>
            <w:r>
              <w:t xml:space="preserve">NRAS-04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Instagram/Facebook auto-creating leads before setter decided</w:t>
            </w:r>
          </w:p>
        </w:tc>
        <w:tc>
          <w:tcPr/>
          <w:p>
            <w:pPr>
              <w:pStyle w:val="Compact"/>
            </w:pPr>
            <w:r>
              <w:t xml:space="preserve">MI-01, MI-02, MI-03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Bull queues burning Redis quota</w:t>
            </w:r>
          </w:p>
        </w:tc>
        <w:tc>
          <w:tcPr/>
          <w:p>
            <w:pPr>
              <w:pStyle w:val="Compact"/>
            </w:pPr>
            <w:r>
              <w:t xml:space="preserve">INF-02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 contact still gets meeting reminders</w:t>
            </w:r>
          </w:p>
        </w:tc>
        <w:tc>
          <w:tcPr/>
          <w:p>
            <w:pPr>
              <w:pStyle w:val="Compact"/>
            </w:pPr>
            <w:r>
              <w:t xml:space="preserve">MR-10 (currently expected to fail — tracks the open gap)</w:t>
            </w:r>
          </w:p>
        </w:tc>
      </w:tr>
    </w:tbl>
    <w:bookmarkEnd w:id="24"/>
    <w:bookmarkStart w:id="25" w:name="open-items-before-sign-off"/>
    <w:p>
      <w:pPr>
        <w:pStyle w:val="Heading2"/>
      </w:pPr>
      <w:r>
        <w:t xml:space="preserve">9. Open Items Before Sign-Off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 INF-05 for real</w:t>
      </w:r>
      <w:r>
        <w:t xml:space="preserve"> </w:t>
      </w:r>
      <w:r>
        <w:t xml:space="preserve">— no test has yet confirmed data survives an actual deploy; do this before relying on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Decide on MR-10</w:t>
      </w:r>
      <w:r>
        <w:t xml:space="preserve"> </w:t>
      </w:r>
      <w:r>
        <w:t xml:space="preserve">— either fix (blocked-check in</w:t>
      </w:r>
      <w:r>
        <w:t xml:space="preserve"> </w:t>
      </w:r>
      <w:r>
        <w:rPr>
          <w:rStyle w:val="VerbatimChar"/>
        </w:rPr>
        <w:t xml:space="preserve">scheduleMeetingReminder</w:t>
      </w:r>
      <w:r>
        <w:t xml:space="preserve">/flow-arming) or explicitly accept the gap; don’t leave it silently unverified.</w:t>
      </w:r>
    </w:p>
    <w:p>
      <w:pPr>
        <w:pStyle w:val="Compact"/>
        <w:numPr>
          <w:ilvl w:val="0"/>
          <w:numId w:val="1005"/>
        </w:numPr>
      </w:pPr>
      <w:r>
        <w:t xml:space="preserve">Add a dedicated</w:t>
      </w:r>
      <w:r>
        <w:t xml:space="preserve"> </w:t>
      </w:r>
      <w:r>
        <w:t xml:space="preserve">“edit an existing Calendar event and save”</w:t>
      </w:r>
      <w:r>
        <w:t xml:space="preserve"> </w:t>
      </w:r>
      <w:r>
        <w:t xml:space="preserve">case explicitly targeting the PUT vs PATCH class of bug (verb correctness), independent of CAL-04.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WhatsApp, Calendar &amp; Meta Inbox — QA Test Plan</dc:title>
  <dc:creator/>
  <cp:keywords/>
  <dcterms:created xsi:type="dcterms:W3CDTF">2026-07-31T15:07:09Z</dcterms:created>
  <dcterms:modified xsi:type="dcterms:W3CDTF">2026-07-31T15:07:09Z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