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color w:val="6b6d74"/>
          <w:sz w:val="26"/>
          <w:szCs w:val="26"/>
          <w:rtl w:val="0"/>
        </w:rPr>
        <w:t xml:space="preserve">SPIKE REPORT</w:t>
      </w:r>
      <w:r w:rsidDel="00000000" w:rsidR="00000000" w:rsidRPr="00000000">
        <w:rPr>
          <w:rtl w:val="0"/>
        </w:rPr>
      </w:r>
    </w:p>
    <w:p w:rsidR="00000000" w:rsidDel="00000000" w:rsidP="00000000" w:rsidRDefault="00000000" w:rsidRPr="00000000" w14:paraId="00000004">
      <w:pPr>
        <w:spacing w:after="80" w:lineRule="auto"/>
        <w:rPr>
          <w:color w:val="0000ff"/>
        </w:rPr>
      </w:pPr>
      <w:r w:rsidDel="00000000" w:rsidR="00000000" w:rsidRPr="00000000">
        <w:rPr>
          <w:b w:val="1"/>
          <w:bCs w:val="1"/>
          <w:color w:val="393c45"/>
          <w:sz w:val="60"/>
          <w:szCs w:val="60"/>
          <w:rtl w:val="0"/>
        </w:rPr>
        <w:t xml:space="preserve">Define Similarity Score Approach for </w:t>
      </w:r>
      <w:r w:rsidDel="00000000" w:rsidR="00000000" w:rsidRPr="00000000">
        <w:rPr>
          <w:b w:val="1"/>
          <w:bCs w:val="1"/>
          <w:color w:val="0000ff"/>
          <w:sz w:val="60"/>
          <w:szCs w:val="60"/>
          <w:rtl w:val="0"/>
        </w:rPr>
        <w:t xml:space="preserve">Comp Search</w:t>
      </w:r>
      <w:r w:rsidDel="00000000" w:rsidR="00000000" w:rsidRPr="00000000">
        <w:rPr>
          <w:rtl w:val="0"/>
        </w:rPr>
      </w:r>
    </w:p>
    <w:p w:rsidR="00000000" w:rsidDel="00000000" w:rsidP="00000000" w:rsidRDefault="00000000" w:rsidRPr="00000000" w14:paraId="00000005">
      <w:pPr>
        <w:rPr/>
      </w:pPr>
      <w:r w:rsidDel="00000000" w:rsidR="00000000" w:rsidRPr="00000000">
        <w:rPr>
          <w:color w:val="6b6d74"/>
          <w:sz w:val="26"/>
          <w:szCs w:val="26"/>
          <w:rtl w:val="0"/>
        </w:rPr>
        <w:t xml:space="preserve">Comparable-property relevance / similarity scoring across all P0 property types and comp types</w:t>
      </w:r>
      <w:r w:rsidDel="00000000" w:rsidR="00000000" w:rsidRPr="00000000">
        <w:rPr>
          <w:rtl w:val="0"/>
        </w:rPr>
      </w:r>
    </w:p>
    <w:p w:rsidR="00000000" w:rsidDel="00000000" w:rsidP="00000000" w:rsidRDefault="00000000" w:rsidRPr="00000000" w14:paraId="00000006">
      <w:pPr>
        <w:pBdr>
          <w:bottom w:color="393c45" w:space="4" w:sz="18" w:val="single"/>
        </w:pBdr>
        <w:spacing w:after="160" w:lineRule="auto"/>
        <w:rPr/>
      </w:pP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b w:val="1"/>
          <w:bCs w:val="1"/>
          <w:color w:val="393c45"/>
          <w:sz w:val="24"/>
          <w:szCs w:val="24"/>
          <w:rtl w:val="0"/>
        </w:rPr>
        <w:t xml:space="preserve">Primary requirement:  FR28.GAP4 — Comp Ranking</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6b6d74"/>
          <w:sz w:val="22"/>
          <w:szCs w:val="22"/>
          <w:rtl w:val="0"/>
        </w:rPr>
        <w:t xml:space="preserve">Related P0 requirements:  FR27.1 · FR27.2.1 · FR27.2.2  (+ supporting FR27.8, FR28.1–FR28.14)</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color w:val="6b6d74"/>
          <w:sz w:val="22"/>
          <w:szCs w:val="22"/>
          <w:rtl w:val="0"/>
        </w:rPr>
        <w:t xml:space="preserve">Prepared by:  </w:t>
      </w:r>
      <w:hyperlink r:id="rId7">
        <w:r w:rsidDel="00000000" w:rsidR="00000000" w:rsidRPr="00000000">
          <w:rPr>
            <w:rFonts w:ascii="DM Sans" w:cs="DM Sans" w:eastAsia="DM Sans" w:hAnsi="DM Sans"/>
            <w:color w:val="156082"/>
            <w:sz w:val="22"/>
            <w:szCs w:val="22"/>
            <w:rtl w:val="0"/>
          </w:rPr>
          <w:t xml:space="preserve">tshah@codal.com</w:t>
        </w:r>
      </w:hyperlink>
      <w:r w:rsidDel="00000000" w:rsidR="00000000" w:rsidRPr="00000000">
        <w:rPr>
          <w:color w:val="6b6d74"/>
          <w:sz w:val="22"/>
          <w:szCs w:val="22"/>
          <w:rtl w:val="0"/>
        </w:rPr>
        <w:t xml:space="preserve"> (Tirth Shah)</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color w:val="6b6d74"/>
          <w:sz w:val="22"/>
          <w:szCs w:val="22"/>
          <w:rtl w:val="0"/>
        </w:rPr>
        <w:t xml:space="preserve">Date:  June 16, 2026</w:t>
      </w:r>
      <w:r w:rsidDel="00000000" w:rsidR="00000000" w:rsidRPr="00000000">
        <w:rPr>
          <w:rtl w:val="0"/>
        </w:rPr>
      </w:r>
    </w:p>
    <w:p w:rsidR="00000000" w:rsidDel="00000000" w:rsidP="00000000" w:rsidRDefault="00000000" w:rsidRPr="00000000" w14:paraId="0000000B">
      <w:pPr>
        <w:spacing w:after="280" w:lineRule="auto"/>
        <w:rPr/>
      </w:pPr>
      <w:r w:rsidDel="00000000" w:rsidR="00000000" w:rsidRPr="00000000">
        <w:rPr>
          <w:color w:val="6b6d74"/>
          <w:sz w:val="22"/>
          <w:szCs w:val="22"/>
          <w:rtl w:val="0"/>
        </w:rPr>
        <w:t xml:space="preserve">Status: Discovery / design spike—no production scoring logic. POC display only.</w:t>
        <w:br w:type="textWrapping"/>
        <w:t xml:space="preserve">JIRA TICKET: </w:t>
      </w:r>
      <w:hyperlink r:id="rId8">
        <w:r w:rsidDel="00000000" w:rsidR="00000000" w:rsidRPr="00000000">
          <w:rPr>
            <w:color w:val="1155cc"/>
            <w:sz w:val="22"/>
            <w:szCs w:val="22"/>
            <w:u w:val="single"/>
            <w:rtl w:val="0"/>
          </w:rPr>
          <w:t xml:space="preserve">Atlassian</w:t>
        </w:r>
      </w:hyperlink>
      <w:r w:rsidDel="00000000" w:rsidR="00000000" w:rsidRPr="00000000">
        <w:rPr>
          <w:color w:val="6b6d74"/>
          <w:sz w:val="22"/>
          <w:szCs w:val="2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Contents</w:t>
      </w:r>
    </w:p>
    <w:p w:rsidR="00000000" w:rsidDel="00000000" w:rsidP="00000000" w:rsidRDefault="00000000" w:rsidRPr="00000000" w14:paraId="0000000D">
      <w:pPr>
        <w:tabs>
          <w:tab w:val="right" w:leader="none" w:pos="9360"/>
        </w:tabs>
        <w:spacing w:after="0" w:lineRule="auto"/>
        <w:rPr/>
      </w:pPr>
      <w:r w:rsidDel="00000000" w:rsidR="00000000" w:rsidRPr="00000000">
        <w:rPr>
          <w:b w:val="1"/>
          <w:bCs w:val="1"/>
          <w:rtl w:val="0"/>
        </w:rPr>
        <w:t xml:space="preserve">Background</w:t>
      </w:r>
      <w:r w:rsidDel="00000000" w:rsidR="00000000" w:rsidRPr="00000000">
        <w:rPr>
          <w:rtl w:val="0"/>
        </w:rPr>
        <w:tab/>
        <w:t xml:space="preserve">3</w:t>
      </w:r>
    </w:p>
    <w:p w:rsidR="00000000" w:rsidDel="00000000" w:rsidP="00000000" w:rsidRDefault="00000000" w:rsidRPr="00000000" w14:paraId="0000000E">
      <w:pPr>
        <w:tabs>
          <w:tab w:val="right" w:leader="none" w:pos="9360"/>
        </w:tabs>
        <w:spacing w:after="0" w:lineRule="auto"/>
        <w:rPr/>
      </w:pPr>
      <w:r w:rsidDel="00000000" w:rsidR="00000000" w:rsidRPr="00000000">
        <w:rPr>
          <w:b w:val="1"/>
          <w:bCs w:val="1"/>
          <w:rtl w:val="0"/>
        </w:rPr>
        <w:t xml:space="preserve">Spike Details</w:t>
      </w:r>
      <w:r w:rsidDel="00000000" w:rsidR="00000000" w:rsidRPr="00000000">
        <w:rPr>
          <w:rtl w:val="0"/>
        </w:rPr>
        <w:tab/>
        <w:t xml:space="preserve">3</w:t>
      </w:r>
    </w:p>
    <w:p w:rsidR="00000000" w:rsidDel="00000000" w:rsidP="00000000" w:rsidRDefault="00000000" w:rsidRPr="00000000" w14:paraId="0000000F">
      <w:pPr>
        <w:tabs>
          <w:tab w:val="right" w:leader="none" w:pos="9360"/>
        </w:tabs>
        <w:spacing w:after="0" w:lineRule="auto"/>
        <w:ind w:left="720" w:firstLine="0"/>
        <w:rPr/>
      </w:pPr>
      <w:r w:rsidDel="00000000" w:rsidR="00000000" w:rsidRPr="00000000">
        <w:rPr>
          <w:rtl w:val="0"/>
        </w:rPr>
        <w:t xml:space="preserve">Spike Goals / Objectives</w:t>
        <w:tab/>
        <w:t xml:space="preserve">3</w:t>
      </w:r>
    </w:p>
    <w:p w:rsidR="00000000" w:rsidDel="00000000" w:rsidP="00000000" w:rsidRDefault="00000000" w:rsidRPr="00000000" w14:paraId="00000010">
      <w:pPr>
        <w:tabs>
          <w:tab w:val="right" w:leader="none" w:pos="9360"/>
        </w:tabs>
        <w:spacing w:after="0" w:lineRule="auto"/>
        <w:ind w:left="720" w:firstLine="0"/>
        <w:rPr/>
      </w:pPr>
      <w:r w:rsidDel="00000000" w:rsidR="00000000" w:rsidRPr="00000000">
        <w:rPr>
          <w:rtl w:val="0"/>
        </w:rPr>
        <w:t xml:space="preserve">Method</w:t>
        <w:tab/>
        <w:t xml:space="preserve">4</w:t>
      </w:r>
    </w:p>
    <w:p w:rsidR="00000000" w:rsidDel="00000000" w:rsidP="00000000" w:rsidRDefault="00000000" w:rsidRPr="00000000" w14:paraId="00000011">
      <w:pPr>
        <w:tabs>
          <w:tab w:val="right" w:leader="none" w:pos="9360"/>
        </w:tabs>
        <w:spacing w:after="0" w:lineRule="auto"/>
        <w:rPr/>
      </w:pPr>
      <w:r w:rsidDel="00000000" w:rsidR="00000000" w:rsidRPr="00000000">
        <w:rPr>
          <w:b w:val="1"/>
          <w:bCs w:val="1"/>
          <w:rtl w:val="0"/>
        </w:rPr>
        <w:t xml:space="preserve">Conclusions / Recommendations</w:t>
      </w:r>
      <w:r w:rsidDel="00000000" w:rsidR="00000000" w:rsidRPr="00000000">
        <w:rPr>
          <w:rtl w:val="0"/>
        </w:rPr>
        <w:tab/>
        <w:t xml:space="preserve">5</w:t>
      </w:r>
    </w:p>
    <w:p w:rsidR="00000000" w:rsidDel="00000000" w:rsidP="00000000" w:rsidRDefault="00000000" w:rsidRPr="00000000" w14:paraId="00000012">
      <w:pPr>
        <w:tabs>
          <w:tab w:val="right" w:leader="none" w:pos="9360"/>
        </w:tabs>
        <w:spacing w:after="0" w:lineRule="auto"/>
        <w:ind w:left="720" w:firstLine="0"/>
        <w:rPr/>
      </w:pPr>
      <w:r w:rsidDel="00000000" w:rsidR="00000000" w:rsidRPr="00000000">
        <w:rPr>
          <w:rtl w:val="0"/>
        </w:rPr>
        <w:t xml:space="preserve">1. Executive summary &amp; requirements reviewed</w:t>
        <w:tab/>
        <w:t xml:space="preserve">5</w:t>
      </w:r>
    </w:p>
    <w:p w:rsidR="00000000" w:rsidDel="00000000" w:rsidP="00000000" w:rsidRDefault="00000000" w:rsidRPr="00000000" w14:paraId="00000013">
      <w:pPr>
        <w:tabs>
          <w:tab w:val="right" w:leader="none" w:pos="9360"/>
        </w:tabs>
        <w:spacing w:after="0" w:lineRule="auto"/>
        <w:ind w:left="720" w:firstLine="0"/>
        <w:rPr/>
      </w:pPr>
      <w:r w:rsidDel="00000000" w:rsidR="00000000" w:rsidRPr="00000000">
        <w:rPr>
          <w:rtl w:val="0"/>
        </w:rPr>
        <w:t xml:space="preserve">2. Recommended workflow — hybrid search (filter → rank)</w:t>
        <w:tab/>
        <w:t xml:space="preserve">7</w:t>
      </w:r>
    </w:p>
    <w:p w:rsidR="00000000" w:rsidDel="00000000" w:rsidP="00000000" w:rsidRDefault="00000000" w:rsidRPr="00000000" w14:paraId="00000014">
      <w:pPr>
        <w:tabs>
          <w:tab w:val="right" w:leader="none" w:pos="9360"/>
        </w:tabs>
        <w:spacing w:after="0" w:lineRule="auto"/>
        <w:ind w:left="720" w:firstLine="0"/>
        <w:rPr/>
      </w:pPr>
      <w:r w:rsidDel="00000000" w:rsidR="00000000" w:rsidRPr="00000000">
        <w:rPr>
          <w:rtl w:val="0"/>
        </w:rPr>
        <w:t xml:space="preserve">3. Search approach &amp; hard filters (what is required before scoring)</w:t>
        <w:tab/>
        <w:t xml:space="preserve">7</w:t>
      </w:r>
    </w:p>
    <w:p w:rsidR="00000000" w:rsidDel="00000000" w:rsidP="00000000" w:rsidRDefault="00000000" w:rsidRPr="00000000" w14:paraId="00000015">
      <w:pPr>
        <w:tabs>
          <w:tab w:val="right" w:leader="none" w:pos="9360"/>
        </w:tabs>
        <w:spacing w:after="0" w:lineRule="auto"/>
        <w:ind w:left="720" w:firstLine="0"/>
        <w:rPr/>
      </w:pPr>
      <w:r w:rsidDel="00000000" w:rsidR="00000000" w:rsidRPr="00000000">
        <w:rPr>
          <w:rtl w:val="0"/>
        </w:rPr>
        <w:t xml:space="preserve">4. Filtering vs. ranking fields</w:t>
        <w:tab/>
        <w:t xml:space="preserve">8</w:t>
      </w:r>
    </w:p>
    <w:p w:rsidR="00000000" w:rsidDel="00000000" w:rsidP="00000000" w:rsidRDefault="00000000" w:rsidRPr="00000000" w14:paraId="00000016">
      <w:pPr>
        <w:tabs>
          <w:tab w:val="right" w:leader="none" w:pos="9360"/>
        </w:tabs>
        <w:spacing w:after="0" w:lineRule="auto"/>
        <w:ind w:left="720" w:firstLine="0"/>
        <w:rPr/>
      </w:pPr>
      <w:r w:rsidDel="00000000" w:rsidR="00000000" w:rsidRPr="00000000">
        <w:rPr>
          <w:rtl w:val="0"/>
        </w:rPr>
        <w:t xml:space="preserve">5. The scoring model / algorithm</w:t>
        <w:tab/>
        <w:t xml:space="preserve">9</w:t>
      </w:r>
    </w:p>
    <w:p w:rsidR="00000000" w:rsidDel="00000000" w:rsidP="00000000" w:rsidRDefault="00000000" w:rsidRPr="00000000" w14:paraId="00000017">
      <w:pPr>
        <w:tabs>
          <w:tab w:val="right" w:leader="none" w:pos="9360"/>
        </w:tabs>
        <w:spacing w:after="0" w:lineRule="auto"/>
        <w:ind w:left="720" w:firstLine="0"/>
        <w:rPr/>
      </w:pPr>
      <w:r w:rsidDel="00000000" w:rsidR="00000000" w:rsidRPr="00000000">
        <w:rPr>
          <w:rtl w:val="0"/>
        </w:rPr>
        <w:t xml:space="preserve">6. Sub-score formulas (with worked micro-examples)</w:t>
        <w:tab/>
        <w:t xml:space="preserve">11</w:t>
      </w:r>
    </w:p>
    <w:p w:rsidR="00000000" w:rsidDel="00000000" w:rsidP="00000000" w:rsidRDefault="00000000" w:rsidRPr="00000000" w14:paraId="00000018">
      <w:pPr>
        <w:tabs>
          <w:tab w:val="right" w:leader="none" w:pos="9360"/>
        </w:tabs>
        <w:spacing w:after="0" w:lineRule="auto"/>
        <w:ind w:left="720" w:firstLine="0"/>
        <w:rPr/>
      </w:pPr>
      <w:r w:rsidDel="00000000" w:rsidR="00000000" w:rsidRPr="00000000">
        <w:rPr>
          <w:rtl w:val="0"/>
        </w:rPr>
        <w:t xml:space="preserve">7. Candidate scoring inputs (consolidated)</w:t>
        <w:tab/>
        <w:t xml:space="preserve">11</w:t>
      </w:r>
    </w:p>
    <w:p w:rsidR="00000000" w:rsidDel="00000000" w:rsidP="00000000" w:rsidRDefault="00000000" w:rsidRPr="00000000" w14:paraId="00000019">
      <w:pPr>
        <w:tabs>
          <w:tab w:val="right" w:leader="none" w:pos="9360"/>
        </w:tabs>
        <w:spacing w:after="0" w:lineRule="auto"/>
        <w:ind w:left="720" w:firstLine="0"/>
        <w:rPr/>
      </w:pPr>
      <w:r w:rsidDel="00000000" w:rsidR="00000000" w:rsidRPr="00000000">
        <w:rPr>
          <w:rtl w:val="0"/>
        </w:rPr>
        <w:t xml:space="preserve">8. Size metric by property type (the most important per-type configuration)</w:t>
        <w:tab/>
        <w:t xml:space="preserve">12</w:t>
      </w:r>
    </w:p>
    <w:p w:rsidR="00000000" w:rsidDel="00000000" w:rsidP="00000000" w:rsidRDefault="00000000" w:rsidRPr="00000000" w14:paraId="0000001A">
      <w:pPr>
        <w:tabs>
          <w:tab w:val="right" w:leader="none" w:pos="9360"/>
        </w:tabs>
        <w:spacing w:after="0" w:lineRule="auto"/>
        <w:ind w:left="720" w:firstLine="0"/>
        <w:rPr/>
      </w:pPr>
      <w:r w:rsidDel="00000000" w:rsidR="00000000" w:rsidRPr="00000000">
        <w:rPr>
          <w:rtl w:val="0"/>
        </w:rPr>
        <w:t xml:space="preserve">9. Comp-type considerations</w:t>
        <w:tab/>
        <w:t xml:space="preserve">13</w:t>
      </w:r>
    </w:p>
    <w:p w:rsidR="00000000" w:rsidDel="00000000" w:rsidP="00000000" w:rsidRDefault="00000000" w:rsidRPr="00000000" w14:paraId="0000001B">
      <w:pPr>
        <w:tabs>
          <w:tab w:val="right" w:leader="none" w:pos="9360"/>
        </w:tabs>
        <w:spacing w:after="0" w:lineRule="auto"/>
        <w:ind w:left="720" w:firstLine="0"/>
        <w:rPr/>
      </w:pPr>
      <w:r w:rsidDel="00000000" w:rsidR="00000000" w:rsidRPr="00000000">
        <w:rPr>
          <w:rtl w:val="0"/>
        </w:rPr>
        <w:t xml:space="preserve">10. Property-type considerations + weight tables (all P0 types)</w:t>
        <w:tab/>
        <w:t xml:space="preserve">13</w:t>
      </w:r>
    </w:p>
    <w:p w:rsidR="00000000" w:rsidDel="00000000" w:rsidP="00000000" w:rsidRDefault="00000000" w:rsidRPr="00000000" w14:paraId="0000001C">
      <w:pPr>
        <w:tabs>
          <w:tab w:val="right" w:leader="none" w:pos="9360"/>
        </w:tabs>
        <w:spacing w:after="0" w:lineRule="auto"/>
        <w:ind w:left="720" w:firstLine="0"/>
        <w:rPr/>
      </w:pPr>
      <w:r w:rsidDel="00000000" w:rsidR="00000000" w:rsidRPr="00000000">
        <w:rPr>
          <w:rtl w:val="0"/>
        </w:rPr>
        <w:t xml:space="preserve">11. End-to-end worked calculation (how the score is computed)</w:t>
        <w:tab/>
        <w:t xml:space="preserve">16</w:t>
      </w:r>
    </w:p>
    <w:p w:rsidR="00000000" w:rsidDel="00000000" w:rsidP="00000000" w:rsidRDefault="00000000" w:rsidRPr="00000000" w14:paraId="0000001D">
      <w:pPr>
        <w:tabs>
          <w:tab w:val="right" w:leader="none" w:pos="9360"/>
        </w:tabs>
        <w:spacing w:after="0" w:lineRule="auto"/>
        <w:ind w:left="720" w:firstLine="0"/>
        <w:rPr/>
      </w:pPr>
      <w:r w:rsidDel="00000000" w:rsidR="00000000" w:rsidRPr="00000000">
        <w:rPr>
          <w:rtl w:val="0"/>
        </w:rPr>
        <w:t xml:space="preserve">12. Storage &amp; auditability</w:t>
        <w:tab/>
        <w:t xml:space="preserve">17</w:t>
      </w:r>
    </w:p>
    <w:p w:rsidR="00000000" w:rsidDel="00000000" w:rsidP="00000000" w:rsidRDefault="00000000" w:rsidRPr="00000000" w14:paraId="0000001E">
      <w:pPr>
        <w:tabs>
          <w:tab w:val="right" w:leader="none" w:pos="9360"/>
        </w:tabs>
        <w:spacing w:after="0" w:lineRule="auto"/>
        <w:ind w:left="720" w:firstLine="0"/>
        <w:rPr/>
      </w:pPr>
      <w:r w:rsidDel="00000000" w:rsidR="00000000" w:rsidRPr="00000000">
        <w:rPr>
          <w:rtl w:val="0"/>
        </w:rPr>
        <w:t xml:space="preserve">13. UI presentation + POC</w:t>
        <w:tab/>
        <w:t xml:space="preserve">19</w:t>
      </w:r>
    </w:p>
    <w:p w:rsidR="00000000" w:rsidDel="00000000" w:rsidP="00000000" w:rsidRDefault="00000000" w:rsidRPr="00000000" w14:paraId="0000001F">
      <w:pPr>
        <w:tabs>
          <w:tab w:val="right" w:leader="none" w:pos="9360"/>
        </w:tabs>
        <w:spacing w:after="0" w:lineRule="auto"/>
        <w:ind w:left="720" w:firstLine="0"/>
        <w:rPr/>
      </w:pPr>
      <w:r w:rsidDel="00000000" w:rsidR="00000000" w:rsidRPr="00000000">
        <w:rPr>
          <w:rtl w:val="0"/>
        </w:rPr>
        <w:t xml:space="preserve">14. Future evolution (out of P0 scope)</w:t>
        <w:tab/>
        <w:t xml:space="preserve">20</w:t>
      </w:r>
    </w:p>
    <w:p w:rsidR="00000000" w:rsidDel="00000000" w:rsidP="00000000" w:rsidRDefault="00000000" w:rsidRPr="00000000" w14:paraId="00000020">
      <w:pPr>
        <w:tabs>
          <w:tab w:val="right" w:leader="none" w:pos="9360"/>
        </w:tabs>
        <w:spacing w:after="0" w:lineRule="auto"/>
        <w:rPr/>
      </w:pPr>
      <w:r w:rsidDel="00000000" w:rsidR="00000000" w:rsidRPr="00000000">
        <w:rPr>
          <w:b w:val="1"/>
          <w:bCs w:val="1"/>
          <w:rtl w:val="0"/>
        </w:rPr>
        <w:t xml:space="preserve">Evidence</w:t>
      </w:r>
      <w:r w:rsidDel="00000000" w:rsidR="00000000" w:rsidRPr="00000000">
        <w:rPr>
          <w:rtl w:val="0"/>
        </w:rPr>
        <w:tab/>
        <w:t xml:space="preserve">20</w:t>
      </w:r>
    </w:p>
    <w:p w:rsidR="00000000" w:rsidDel="00000000" w:rsidP="00000000" w:rsidRDefault="00000000" w:rsidRPr="00000000" w14:paraId="00000021">
      <w:pPr>
        <w:tabs>
          <w:tab w:val="right" w:leader="none" w:pos="9360"/>
        </w:tabs>
        <w:spacing w:after="0" w:lineRule="auto"/>
        <w:rPr/>
      </w:pPr>
      <w:r w:rsidDel="00000000" w:rsidR="00000000" w:rsidRPr="00000000">
        <w:rPr>
          <w:b w:val="1"/>
          <w:bCs w:val="1"/>
          <w:rtl w:val="0"/>
        </w:rPr>
        <w:t xml:space="preserve">Next Steps</w:t>
      </w:r>
      <w:r w:rsidDel="00000000" w:rsidR="00000000" w:rsidRPr="00000000">
        <w:rPr>
          <w:rtl w:val="0"/>
        </w:rPr>
        <w:tab/>
        <w:t xml:space="preserve">21</w:t>
      </w:r>
    </w:p>
    <w:p w:rsidR="00000000" w:rsidDel="00000000" w:rsidP="00000000" w:rsidRDefault="00000000" w:rsidRPr="00000000" w14:paraId="00000022">
      <w:pPr>
        <w:tabs>
          <w:tab w:val="right" w:leader="none" w:pos="9360"/>
        </w:tabs>
        <w:spacing w:after="0" w:lineRule="auto"/>
        <w:ind w:left="720" w:firstLine="0"/>
        <w:rPr/>
      </w:pPr>
      <w:r w:rsidDel="00000000" w:rsidR="00000000" w:rsidRPr="00000000">
        <w:rPr>
          <w:rtl w:val="0"/>
        </w:rPr>
        <w:t xml:space="preserve">Open questions for PVA / appraiser validation</w:t>
        <w:tab/>
        <w:t xml:space="preserve">22</w:t>
      </w:r>
    </w:p>
    <w:p w:rsidR="00000000" w:rsidDel="00000000" w:rsidP="00000000" w:rsidRDefault="00000000" w:rsidRPr="00000000" w14:paraId="00000023">
      <w:pPr>
        <w:tabs>
          <w:tab w:val="right" w:leader="none" w:pos="9360"/>
        </w:tabs>
        <w:spacing w:after="0" w:lineRule="auto"/>
        <w:ind w:left="720" w:firstLine="0"/>
        <w:rPr/>
      </w:pPr>
      <w:r w:rsidDel="00000000" w:rsidR="00000000" w:rsidRPr="00000000">
        <w:rPr>
          <w:rtl w:val="0"/>
        </w:rPr>
        <w:t xml:space="preserve">Follow-on implementation (high-level sizing — not commitments)</w:t>
        <w:tab/>
        <w:t xml:space="preserve">23</w:t>
      </w:r>
    </w:p>
    <w:p w:rsidR="00000000" w:rsidDel="00000000" w:rsidP="00000000" w:rsidRDefault="00000000" w:rsidRPr="00000000" w14:paraId="00000024">
      <w:pPr>
        <w:tabs>
          <w:tab w:val="right" w:leader="none" w:pos="9360"/>
        </w:tabs>
        <w:spacing w:after="0" w:lineRule="auto"/>
        <w:rPr/>
      </w:pPr>
      <w:r w:rsidDel="00000000" w:rsidR="00000000" w:rsidRPr="00000000">
        <w:rPr>
          <w:b w:val="1"/>
          <w:bCs w:val="1"/>
          <w:rtl w:val="0"/>
        </w:rPr>
        <w:t xml:space="preserve">Appendix</w:t>
      </w:r>
      <w:r w:rsidDel="00000000" w:rsidR="00000000" w:rsidRPr="00000000">
        <w:rPr>
          <w:rtl w:val="0"/>
        </w:rPr>
        <w:tab/>
        <w:t xml:space="preserve">23</w:t>
      </w:r>
    </w:p>
    <w:p w:rsidR="00000000" w:rsidDel="00000000" w:rsidP="00000000" w:rsidRDefault="00000000" w:rsidRPr="00000000" w14:paraId="00000025">
      <w:pPr>
        <w:tabs>
          <w:tab w:val="right" w:leader="none" w:pos="9360"/>
        </w:tabs>
        <w:spacing w:after="36" w:before="36" w:lineRule="auto"/>
        <w:rPr>
          <w:b w:val="1"/>
          <w:bCs w:val="1"/>
          <w:color w:val="393c45"/>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bookmarkStart w:colFirst="0" w:colLast="0" w:name="vevc55if0l96" w:id="0"/>
    <w:bookmarkEnd w:id="0"/>
    <w:bookmarkStart w:colFirst="0" w:colLast="0" w:name="1pofx9pfujps" w:id="1"/>
    <w:bookmarkEnd w:id="1"/>
    <w:p w:rsidR="00000000" w:rsidDel="00000000" w:rsidP="00000000" w:rsidRDefault="00000000" w:rsidRPr="00000000" w14:paraId="00000027">
      <w:pPr>
        <w:pStyle w:val="Heading2"/>
        <w:rPr/>
      </w:pPr>
      <w:r w:rsidDel="00000000" w:rsidR="00000000" w:rsidRPr="00000000">
        <w:rPr>
          <w:rtl w:val="0"/>
        </w:rPr>
        <w:t xml:space="preserve">Background</w:t>
      </w:r>
    </w:p>
    <w:tbl>
      <w:tblPr>
        <w:tblStyle w:val="Table1"/>
        <w:tblW w:w="9555.0" w:type="dxa"/>
        <w:jc w:val="center"/>
        <w:tblLayout w:type="fixed"/>
        <w:tblLook w:val="0020"/>
      </w:tblPr>
      <w:tblGrid>
        <w:gridCol w:w="1860"/>
        <w:gridCol w:w="7695"/>
        <w:tblGridChange w:id="0">
          <w:tblGrid>
            <w:gridCol w:w="1860"/>
            <w:gridCol w:w="769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Detail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Spike Name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Define Similarity Score Approach for Comp Search — how a comparable-property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relevance / similarity score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should be calculated, stored, and presented across all P0 property types and comp types.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Conducted 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hyperlink r:id="rId9">
              <w:r w:rsidDel="00000000" w:rsidR="00000000" w:rsidRPr="00000000">
                <w:rPr>
                  <w:rFonts w:ascii="DM Sans" w:cs="DM Sans" w:eastAsia="DM Sans" w:hAnsi="DM Sans"/>
                  <w:b w:val="0"/>
                  <w:bCs w:val="0"/>
                  <w:i w:val="0"/>
                  <w:iCs w:val="0"/>
                  <w:smallCaps w:val="0"/>
                  <w:strike w:val="0"/>
                  <w:color w:val="156082"/>
                  <w:sz w:val="19"/>
                  <w:szCs w:val="19"/>
                  <w:u w:val="none"/>
                  <w:shd w:fill="auto" w:val="clear"/>
                  <w:vertAlign w:val="baseline"/>
                  <w:rtl w:val="0"/>
                </w:rPr>
                <w:t xml:space="preserve">tshah@codal.com</w:t>
              </w:r>
            </w:hyperlink>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sz w:val="19"/>
                <w:szCs w:val="19"/>
                <w:rtl w:val="0"/>
              </w:rPr>
              <w:t xml:space="preserve">Jira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Ticket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hyperlink r:id="rId10">
              <w:r w:rsidDel="00000000" w:rsidR="00000000" w:rsidRPr="00000000">
                <w:rPr>
                  <w:color w:val="1155cc"/>
                  <w:sz w:val="21"/>
                  <w:szCs w:val="21"/>
                  <w:u w:val="single"/>
                  <w:rtl w:val="0"/>
                </w:rPr>
                <w:t xml:space="preserve">https://gocodal.atlassian.net/browse/PD-3</w:t>
              </w:r>
            </w:hyperlink>
            <w:r w:rsidDel="00000000" w:rsidR="00000000" w:rsidRPr="00000000">
              <w:rPr>
                <w:sz w:val="21"/>
                <w:szCs w:val="21"/>
                <w:rtl w:val="0"/>
              </w:rPr>
              <w:t xml:space="preserve"> </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Sprint &amp; 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16th June 2026</w:t>
            </w:r>
            <w:r w:rsidDel="00000000" w:rsidR="00000000" w:rsidRPr="00000000">
              <w:rPr>
                <w:sz w:val="19"/>
                <w:szCs w:val="19"/>
                <w:rtl w:val="0"/>
              </w:rPr>
              <w:t xml:space="preserve">, Sprint 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Primary requirement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FR28.GAP4 — Comp Ranking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Related P0 requirements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FR27.1, FR27.2.1, FR27.2.2 (+ supporting FR27.8, FR28.1–FR28.14)</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Status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Discovery / design spike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no production scoring logic</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POC display only.</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One-line summary: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P0 requires the platform to rank comparable records by their relevance to a subject property. This spike recommends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hybrid comp search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(hard filters → transparent weighted score → appraiser selection) built on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Universal Core </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scoring </w:t>
      </w:r>
      <w:r w:rsidDel="00000000" w:rsidR="00000000" w:rsidRPr="00000000">
        <w:rPr>
          <w:rtl w:val="0"/>
        </w:rPr>
        <w:t xml:space="preserve">model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defines how that score is calculated, stored, and shown to appraisers</w:t>
      </w:r>
      <w:r w:rsidDel="00000000" w:rsidR="00000000" w:rsidRPr="00000000">
        <w:rPr>
          <w:rtl w:val="0"/>
        </w:rPr>
        <w:t xml:space="preserve">—plus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open questions that need PVA/appraiser validation before build.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t5rkoo21rla" w:id="2"/>
    <w:bookmarkEnd w:id="2"/>
    <w:p w:rsidR="00000000" w:rsidDel="00000000" w:rsidP="00000000" w:rsidRDefault="00000000" w:rsidRPr="00000000" w14:paraId="0000003A">
      <w:pPr>
        <w:pStyle w:val="Heading2"/>
        <w:rPr/>
      </w:pPr>
      <w:r w:rsidDel="00000000" w:rsidR="00000000" w:rsidRPr="00000000">
        <w:rPr>
          <w:rtl w:val="0"/>
        </w:rPr>
        <w:t xml:space="preserve">Spike Details</w:t>
      </w:r>
    </w:p>
    <w:bookmarkStart w:colFirst="0" w:colLast="0" w:name="jya5m25v0k7x" w:id="3"/>
    <w:bookmarkEnd w:id="3"/>
    <w:p w:rsidR="00000000" w:rsidDel="00000000" w:rsidP="00000000" w:rsidRDefault="00000000" w:rsidRPr="00000000" w14:paraId="0000003B">
      <w:pPr>
        <w:pStyle w:val="Heading3"/>
        <w:rPr/>
      </w:pPr>
      <w:r w:rsidDel="00000000" w:rsidR="00000000" w:rsidRPr="00000000">
        <w:rPr>
          <w:rtl w:val="0"/>
        </w:rPr>
        <w:t xml:space="preserve">Spike Goals / Objectives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This spike answers, for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all P0-supported property types and comp types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How should the similarity / relevance score be calculated?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algorithm + formulas)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Which fields filter results vs. rank results?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What are the candidate scoring inputs, and which differ by property type / comp type?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How should the score be stored for audit/debugging?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How should the score be presented to appraisers?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What open questions need PVA/appraiser validation?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goal is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not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to implement production scoring logic. It is to define the approach and surface the open questions.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Mapping the report to the JIRA ticket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(every Expected Output / Acceptance Criterion is covered):</w:t>
      </w:r>
    </w:p>
    <w:tbl>
      <w:tblPr>
        <w:tblStyle w:val="Table2"/>
        <w:tblW w:w="9560.0" w:type="dxa"/>
        <w:jc w:val="center"/>
        <w:tblLayout w:type="fixed"/>
        <w:tblLook w:val="0020"/>
      </w:tblPr>
      <w:tblGrid>
        <w:gridCol w:w="4868"/>
        <w:gridCol w:w="4692"/>
        <w:tblGridChange w:id="0">
          <w:tblGrid>
            <w:gridCol w:w="4868"/>
            <w:gridCol w:w="4692"/>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JIRA Expected Output / AC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Where answered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P0 similarity/ranking requirements reviewed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 Requirements &amp; traceability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Recommended similarity scoring approach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§2–§3, §6</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Candidate scoring inputs documented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Filtering vs ranking fields identified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Initial calculation approach recommended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 (algorithm), §7 (formulas), §11 (worked example)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Property-type &amp; comp-type specific considerations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§9, §10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the score is stored (audit/debugging)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the score is displayed to users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§13 + POC mockup</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POC: how final results display to the user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§13 (POC mockup)</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Open questions for PVA validation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Next Steps</w:t>
            </w:r>
            <w:r w:rsidDel="00000000" w:rsidR="00000000" w:rsidRPr="00000000">
              <w:rPr>
                <w:rtl w:val="0"/>
              </w:rPr>
            </w:r>
          </w:p>
        </w:tc>
      </w:tr>
    </w:tbl>
    <w:bookmarkStart w:colFirst="0" w:colLast="0" w:name="yts1mbomuqvl" w:id="4"/>
    <w:bookmarkEnd w:id="4"/>
    <w:p w:rsidR="00000000" w:rsidDel="00000000" w:rsidP="00000000" w:rsidRDefault="00000000" w:rsidRPr="00000000" w14:paraId="0000005B">
      <w:pPr>
        <w:pStyle w:val="Heading3"/>
        <w:rPr/>
      </w:pPr>
      <w:r w:rsidDel="00000000" w:rsidR="00000000" w:rsidRPr="00000000">
        <w:rPr>
          <w:rtl w:val="0"/>
        </w:rPr>
        <w:t xml:space="preserve">Method</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Requirements review</w:t>
      </w:r>
      <w:r w:rsidDel="00000000" w:rsidR="00000000" w:rsidRPr="00000000">
        <w:rPr>
          <w:rtl w:val="0"/>
        </w:rPr>
        <w:t xml:space="preserve">—read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P0 comp requirements (FR27.x, FR28.x) and built a traceability matrix </w:t>
      </w:r>
      <w:r w:rsidDel="00000000" w:rsidR="00000000" w:rsidRPr="00000000">
        <w:rPr>
          <w:rtl w:val="0"/>
        </w:rPr>
        <w:t xml:space="preserve">for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four </w:t>
      </w:r>
      <w:r w:rsidDel="00000000" w:rsidR="00000000" w:rsidRPr="00000000">
        <w:rPr>
          <w:rtl w:val="0"/>
        </w:rPr>
        <w:t xml:space="preserve">FR (P0 Feature List)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Production benchmarking</w:t>
      </w:r>
      <w:r w:rsidDel="00000000" w:rsidR="00000000" w:rsidRPr="00000000">
        <w:rPr>
          <w:rtl w:val="0"/>
        </w:rPr>
        <w:t xml:space="preserve">—surveyed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how production CRE/AVM systems score comps (Fannie Mae Collateral Underwriter, CoreLogic, CoStar, </w:t>
      </w:r>
      <w:r w:rsidDel="00000000" w:rsidR="00000000" w:rsidRPr="00000000">
        <w:rPr>
          <w:rtl w:val="0"/>
        </w:rPr>
        <w:t xml:space="preserve">RealPage,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Zillow; patents US6115694, US12254030) to choose a defensible algorithm.</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Synthesis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consolidated four internal research drafts into one model, resolving conflicts (notably two competing score formulas) into a single recommendation.</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b w:val="1"/>
          <w:bCs w:val="1"/>
          <w:rtl w:val="0"/>
        </w:rPr>
        <w:t xml:space="preserve">Worked on</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calculation</w:t>
      </w:r>
      <w:r w:rsidDel="00000000" w:rsidR="00000000" w:rsidRPr="00000000">
        <w:rPr>
          <w:rtl w:val="0"/>
        </w:rPr>
        <w:t xml:space="preserve">—validated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chosen formula end-to-end on a sample Multi-Family subject so the math is reproducible.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POC</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produced a results-screen mockup showing how the final score displays to an appraiser (no live calculation, per the ticket).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bookmarkStart w:colFirst="0" w:colLast="0" w:name="pd0oxfgut2wm" w:id="5"/>
    <w:bookmarkEnd w:id="5"/>
    <w:p w:rsidR="00000000" w:rsidDel="00000000" w:rsidP="00000000" w:rsidRDefault="00000000" w:rsidRPr="00000000" w14:paraId="00000069">
      <w:pPr>
        <w:pStyle w:val="Heading2"/>
        <w:rPr/>
      </w:pPr>
      <w:r w:rsidDel="00000000" w:rsidR="00000000" w:rsidRPr="00000000">
        <w:rPr>
          <w:rtl w:val="0"/>
        </w:rPr>
        <w:t xml:space="preserve">Conclusions / Recommendations</w:t>
      </w:r>
    </w:p>
    <w:bookmarkStart w:colFirst="0" w:colLast="0" w:name="1wbzsymc5qg1" w:id="6"/>
    <w:bookmarkEnd w:id="6"/>
    <w:p w:rsidR="00000000" w:rsidDel="00000000" w:rsidP="00000000" w:rsidRDefault="00000000" w:rsidRPr="00000000" w14:paraId="0000006A">
      <w:pPr>
        <w:pStyle w:val="Heading3"/>
        <w:rPr/>
      </w:pPr>
      <w:r w:rsidDel="00000000" w:rsidR="00000000" w:rsidRPr="00000000">
        <w:rPr>
          <w:rtl w:val="0"/>
        </w:rPr>
        <w:t xml:space="preserve">1. Executive summary &amp; requirements reviewed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Recommendation (one line):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Adopt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transparent, configurable, weighted similarity score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built as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Universal Core (6 dimensions)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normalized to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0–100</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computed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after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hard-filter step and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before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appraiser selection.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Four design principles drive everything below:</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 first, then rank.</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Hard filters decide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which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comps are eligible; the score decides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what order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eligible comps appear in.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Transparent &amp; explainable.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 selection is a regulated, defensible act (USPAP). Every score must decompose into readable, auditable parts — never a black box. This is why a weighted model is chosen over opaque distance metrics or (for P0) machine learning.</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Relevance ≠ completeness.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"How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similar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this comp to this subject?" is a different question from "how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well documented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this comp record?" The two are scored and stored separately.</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The score orders; the appraiser decides.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score never replaces judgment</w:t>
      </w:r>
      <w:r w:rsidDel="00000000" w:rsidR="00000000" w:rsidRPr="00000000">
        <w:rPr>
          <w:rtl w:val="0"/>
        </w:rPr>
        <w:t xml:space="preserve">—it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ranks the </w:t>
      </w:r>
      <w:r w:rsidDel="00000000" w:rsidR="00000000" w:rsidRPr="00000000">
        <w:rPr>
          <w:rtl w:val="0"/>
        </w:rPr>
        <w:t xml:space="preserve">candidate, sets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appraiser then curates.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workflow:</w:t>
      </w:r>
    </w:p>
    <w:p w:rsidR="00000000" w:rsidDel="00000000" w:rsidP="00000000" w:rsidRDefault="00000000" w:rsidRPr="00000000" w14:paraId="00000072">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Search →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(hard include/exclude)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RANK</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(relevance score)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Select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(appraiser judgment)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Report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P0 comp requirements reviewed (traceability matrix).</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bold rows are named directly in the Jira ticket.</w:t>
      </w:r>
    </w:p>
    <w:tbl>
      <w:tblPr>
        <w:tblStyle w:val="Table3"/>
        <w:tblW w:w="9560.0" w:type="dxa"/>
        <w:jc w:val="center"/>
        <w:tblLayout w:type="fixed"/>
        <w:tblLook w:val="0020"/>
      </w:tblPr>
      <w:tblGrid>
        <w:gridCol w:w="1214"/>
        <w:gridCol w:w="1718"/>
        <w:gridCol w:w="1110"/>
        <w:gridCol w:w="5518"/>
        <w:tblGridChange w:id="0">
          <w:tblGrid>
            <w:gridCol w:w="1214"/>
            <w:gridCol w:w="1718"/>
            <w:gridCol w:w="1110"/>
            <w:gridCol w:w="5518"/>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Req 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Title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Process step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Relevance to this spike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FR27.1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Unified Comps Database – Sales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Database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Defines the sale-comp fields the score reads (incl. per-type "dynamic physical attributes"); AC asks to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"suggest comps using a basic algorithm and preset weightings that can be altered by the user."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FR27.2.1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Unified Comps Database – Leases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Database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AC requires </w:t>
            </w:r>
            <w:r w:rsidDel="00000000" w:rsidR="00000000" w:rsidRPr="00000000">
              <w:rPr>
                <w:i w:val="1"/>
                <w:iCs w:val="1"/>
                <w:sz w:val="19"/>
                <w:szCs w:val="19"/>
                <w:rtl w:val="0"/>
              </w:rPr>
              <w:t xml:space="preserve">suggestions</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 based on algorithm/similarity </w:t>
            </w:r>
            <w:r w:rsidDel="00000000" w:rsidR="00000000" w:rsidRPr="00000000">
              <w:rPr>
                <w:i w:val="1"/>
                <w:iCs w:val="1"/>
                <w:sz w:val="19"/>
                <w:szCs w:val="19"/>
                <w:rtl w:val="0"/>
              </w:rPr>
              <w:t xml:space="preserve">indexation,</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 including location (distance + submarket), quality (class, amenities), size, tenancy, </w:t>
            </w:r>
            <w:r w:rsidDel="00000000" w:rsidR="00000000" w:rsidRPr="00000000">
              <w:rPr>
                <w:i w:val="1"/>
                <w:iCs w:val="1"/>
                <w:sz w:val="19"/>
                <w:szCs w:val="19"/>
                <w:rtl w:val="0"/>
              </w:rPr>
              <w:t xml:space="preserve">and vintage.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FR27.2.2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Unified Comps Database – Unit Rents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Database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AC requires per-unit-type similarity (location, quality, size, </w:t>
            </w:r>
            <w:r w:rsidDel="00000000" w:rsidR="00000000" w:rsidRPr="00000000">
              <w:rPr>
                <w:sz w:val="19"/>
                <w:szCs w:val="19"/>
                <w:rtl w:val="0"/>
              </w:rPr>
              <w:t xml:space="preserve">vintage, 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mix</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for MF / MHC / self-storage / seniors / student housing.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FR28.GAP4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Comp Ranking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Rank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Core requirement.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Composite relevance score; configurable criteria (proximity, recency, size, type, completeness, prior usage); default rank + re-sort + drag-reorder; persists per project/session; re-ranks on subject change.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FR27.8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Search UI – Basic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surface hosting results &amp; ranking;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&lt;3 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performance target.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Filter – 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Hierarchical multi-select type/subtype — a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 rank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Filter – Location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Radius / polygon / state / market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source of proximity &amp; submarket rank inputs.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Filter – Size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 range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size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closeness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a rank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FR28.7.1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Additional Filters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Year built, class, cap rate, $/SF, status, </w:t>
            </w:r>
            <w:r w:rsidDel="00000000" w:rsidR="00000000" w:rsidRPr="00000000">
              <w:rPr>
                <w:sz w:val="19"/>
                <w:szCs w:val="19"/>
                <w:rtl w:val="0"/>
              </w:rPr>
              <w:t xml:space="preserve">rights, 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sz w:val="19"/>
                <w:szCs w:val="19"/>
                <w:rtl w:val="0"/>
              </w:rPr>
              <w:t xml:space="preserve">occupancy feed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both filters and several sub-scores.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FR28.8.1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 List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Sortable list; default sort = relevance; shows score column.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FR28.8.2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 Map / Summary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Split map + summary;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"most similar comps displayed in rank order."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FR28.8.3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 Adjustment Grid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Comps as columns; default left-to-right ordering relates to rank/recency.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Detail View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Detail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Hosts the per-criterion "explain this score" breakdown.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Select Comps for Project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Selection follows ranking; snapshots </w:t>
            </w:r>
            <w:r w:rsidDel="00000000" w:rsidR="00000000" w:rsidRPr="00000000">
              <w:rPr>
                <w:sz w:val="19"/>
                <w:szCs w:val="19"/>
                <w:rtl w:val="0"/>
              </w:rPr>
              <w:t xml:space="preserve">compare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data; increments "times used" (feeds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Prior Usage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 Comp Entry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Manually entered comps must also be scorable.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FR28.14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Quick Report Generation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Report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Whether the relevance score appears in client deliverables is an open question.</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In scope: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scoring model, candidate inputs, filter-vs-rank split, per-property-type &amp; per-comp-type considerations, calculation method, storage/audit model, UI presentation, a worked </w:t>
      </w:r>
      <w:r w:rsidDel="00000000" w:rsidR="00000000" w:rsidRPr="00000000">
        <w:rPr>
          <w:rtl w:val="0"/>
        </w:rPr>
        <w:t xml:space="preserve">POC, and open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questions.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Out of scope (explicit):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production scoring engine, real geocoding/submarket integration, live DB migration, ML </w:t>
      </w:r>
      <w:r w:rsidDel="00000000" w:rsidR="00000000" w:rsidRPr="00000000">
        <w:rPr>
          <w:rtl w:val="0"/>
        </w:rPr>
        <w:t xml:space="preserve">training,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wiring the POC to real data. These are named as follow-on epics in Next Steps.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vmvha2xh63rq" w:id="7"/>
    <w:bookmarkEnd w:id="7"/>
    <w:p w:rsidR="00000000" w:rsidDel="00000000" w:rsidP="00000000" w:rsidRDefault="00000000" w:rsidRPr="00000000" w14:paraId="000000BD">
      <w:pPr>
        <w:pStyle w:val="Heading3"/>
        <w:rPr/>
      </w:pPr>
      <w:r w:rsidDel="00000000" w:rsidR="00000000" w:rsidRPr="00000000">
        <w:rPr>
          <w:rtl w:val="0"/>
        </w:rPr>
        <w:t xml:space="preserve">2. Recommended workflow — hybrid search (filter → rank)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Two search philosophies exist in production CRE tools:</w:t>
      </w:r>
    </w:p>
    <w:tbl>
      <w:tblPr>
        <w:tblStyle w:val="Table4"/>
        <w:tblW w:w="9560.0" w:type="dxa"/>
        <w:jc w:val="center"/>
        <w:tblLayout w:type="fixed"/>
        <w:tblLook w:val="0020"/>
      </w:tblPr>
      <w:tblGrid>
        <w:gridCol w:w="1183"/>
        <w:gridCol w:w="4310"/>
        <w:gridCol w:w="4067"/>
        <w:tblGridChange w:id="0">
          <w:tblGrid>
            <w:gridCol w:w="1183"/>
            <w:gridCol w:w="4310"/>
            <w:gridCol w:w="406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Approach 1 — </w:t>
            </w:r>
            <w:r w:rsidDel="00000000" w:rsidR="00000000" w:rsidRPr="00000000">
              <w:rPr>
                <w:b w:val="1"/>
                <w:bCs w:val="1"/>
                <w:color w:val="ffffff"/>
                <w:sz w:val="19"/>
                <w:szCs w:val="19"/>
                <w:rtl w:val="0"/>
              </w:rPr>
              <w:t xml:space="preserve">Fast</w:t>
            </w: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-first (subject → instant ranked results → refine)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Approach 2 — Filter-first (set all filters → search)</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it works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Enter subject </w:t>
            </w:r>
            <w:r w:rsidDel="00000000" w:rsidR="00000000" w:rsidRPr="00000000">
              <w:rPr>
                <w:sz w:val="19"/>
                <w:szCs w:val="19"/>
                <w:rtl w:val="0"/>
              </w:rPr>
              <w:t xml:space="preserve">location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type; system returns top-ranked comps immediately; refine with filters after.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Build a filter set (date, size, radius, class…) first, then search; </w:t>
            </w:r>
            <w:r w:rsidDel="00000000" w:rsidR="00000000" w:rsidRPr="00000000">
              <w:rPr>
                <w:sz w:val="19"/>
                <w:szCs w:val="19"/>
                <w:rtl w:val="0"/>
              </w:rPr>
              <w:t xml:space="preserve">results are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sorted by chosen criteria.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Used 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CoStar Suggested Comps, Fannie Mae CU, RealPage, Zillow Similar Homes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Traditional LightBox Comp Starter, legacy MLS, ARGUS comp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Strength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Fast first result; surfaces comps the appraiser wouldn't find; progressive.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Full control; explicit, auditable filter trail; deterministic.</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Weakness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Algorithm-trust gap</w:t>
            </w:r>
            <w:r w:rsidDel="00000000" w:rsidR="00000000" w:rsidRPr="00000000">
              <w:rPr>
                <w:sz w:val="19"/>
                <w:szCs w:val="19"/>
                <w:rtl w:val="0"/>
              </w:rPr>
              <w:t xml:space="preserve">, cold-start, 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black-box risk if no breakdown.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Slow to first result; filter paralysis; may exclude good comps.</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Recommendation</w:t>
      </w:r>
      <w:r w:rsidDel="00000000" w:rsidR="00000000" w:rsidRPr="00000000">
        <w:rPr>
          <w:b w:val="1"/>
          <w:bCs w:val="1"/>
          <w:rtl w:val="0"/>
        </w:rPr>
        <w:t xml:space="preserve">—Hybrid</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(enterprise standard, used by CoStar, CBRE Valuations, JLL):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build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Approach 1 as the default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(subject address → instant ranked results in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&lt;3 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score visible on every comp from first render) and surface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Approach 2 filters as a refinement panel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collapsed by default.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Filters narrow the pool; they never replace the score-based ranking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within that pool. Record each search-expansion step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0.5 mi → 1 mi → 2 mi) for the USPAP workfile.</w:t>
      </w:r>
    </w:p>
    <w:bookmarkStart w:colFirst="0" w:colLast="0" w:name="1og1zpu3ngbo" w:id="8"/>
    <w:bookmarkEnd w:id="8"/>
    <w:p w:rsidR="00000000" w:rsidDel="00000000" w:rsidP="00000000" w:rsidRDefault="00000000" w:rsidRPr="00000000" w14:paraId="000000CF">
      <w:pPr>
        <w:pStyle w:val="Heading3"/>
        <w:rPr/>
      </w:pPr>
      <w:r w:rsidDel="00000000" w:rsidR="00000000" w:rsidRPr="00000000">
        <w:rPr>
          <w:rtl w:val="0"/>
        </w:rPr>
        <w:t xml:space="preserve">3. Search approach &amp; hard filters (what is required before scoring)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Before the similarity algorithm runs, the database is narrowed by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filters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comp that fails a hard filter never appears.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Required before any search can run (the search anchors):</w:t>
      </w:r>
      <w:r w:rsidDel="00000000" w:rsidR="00000000" w:rsidRPr="00000000">
        <w:rPr>
          <w:rtl w:val="0"/>
        </w:rPr>
      </w:r>
    </w:p>
    <w:tbl>
      <w:tblPr>
        <w:tblStyle w:val="Table5"/>
        <w:tblW w:w="9560.0" w:type="dxa"/>
        <w:jc w:val="center"/>
        <w:tblLayout w:type="fixed"/>
        <w:tblLook w:val="0020"/>
      </w:tblPr>
      <w:tblGrid>
        <w:gridCol w:w="364"/>
        <w:gridCol w:w="2361"/>
        <w:gridCol w:w="6835"/>
        <w:tblGridChange w:id="0">
          <w:tblGrid>
            <w:gridCol w:w="364"/>
            <w:gridCol w:w="2361"/>
            <w:gridCol w:w="683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Required 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Subject location anchor</w:t>
            </w:r>
            <w:r w:rsidDel="00000000" w:rsidR="00000000" w:rsidRPr="00000000">
              <w:rPr>
                <w:sz w:val="19"/>
                <w:szCs w:val="19"/>
                <w:rtl w:val="0"/>
              </w:rPr>
              <w:t xml:space="preserve">—address,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APN/parcel ID, lat/long, or map pin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Gives the proximity anchor. Proximity is the single largest weight (30%); without a location </w:t>
            </w:r>
            <w:r w:rsidDel="00000000" w:rsidR="00000000" w:rsidRPr="00000000">
              <w:rPr>
                <w:sz w:val="19"/>
                <w:szCs w:val="19"/>
                <w:rtl w:val="0"/>
              </w:rPr>
              <w:t xml:space="preserve">anchor,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Haversine distance</w:t>
            </w:r>
            <w:r w:rsidDel="00000000" w:rsidR="00000000" w:rsidRPr="00000000">
              <w:rPr>
                <w:sz w:val="19"/>
                <w:szCs w:val="19"/>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therefore a valid score</w:t>
            </w:r>
            <w:r w:rsidDel="00000000" w:rsidR="00000000" w:rsidRPr="00000000">
              <w:rPr>
                <w:sz w:val="19"/>
                <w:szCs w:val="19"/>
                <w:rtl w:val="0"/>
              </w:rPr>
              <w:t xml:space="preserve">—cannot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be computed.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Gates</w:t>
            </w:r>
            <w:r w:rsidDel="00000000" w:rsidR="00000000" w:rsidRPr="00000000">
              <w:rPr>
                <w:sz w:val="19"/>
                <w:szCs w:val="19"/>
                <w:rtl w:val="0"/>
              </w:rPr>
              <w:t xml:space="preserve">, whose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comp pool is searched. You cannot compare a 10,000 SF office to a 10,000 SF industrial warehouse</w:t>
            </w:r>
            <w:r w:rsidDel="00000000" w:rsidR="00000000" w:rsidRPr="00000000">
              <w:rPr>
                <w:sz w:val="19"/>
                <w:szCs w:val="19"/>
                <w:rtl w:val="0"/>
              </w:rPr>
              <w:t xml:space="preserve">—the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economics differ entirely. Every production system (CoStar, Fannie Mae </w:t>
            </w:r>
            <w:r w:rsidDel="00000000" w:rsidR="00000000" w:rsidRPr="00000000">
              <w:rPr>
                <w:sz w:val="19"/>
                <w:szCs w:val="19"/>
                <w:rtl w:val="0"/>
              </w:rPr>
              <w:t xml:space="preserve">CU, and LightBox)</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requires a property type before returning comps.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Comp type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Sale / Lease / Unit-Rent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(Gap fill.)</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three comp types (FR27.1 / FR27.2.1 / FR27.2.2) draw from different record sets with different fields and different pricing units. A sale-comp search and a lease-comp search are not interchangeable, so comp type is a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hard filter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set alongside property type and location.</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filters (mandatory, binary include/exclude</w:t>
      </w:r>
      <w:r w:rsidDel="00000000" w:rsidR="00000000" w:rsidRPr="00000000">
        <w:rPr>
          <w:b w:val="1"/>
          <w:bCs w:val="1"/>
          <w:rtl w:val="0"/>
        </w:rPr>
        <w:t xml:space="preserve">—applied</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before scoring):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Property type / major class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(FR28.1)</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Location boundary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radius / polygon / state / MSA (FR28.2)</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 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Sale / Lease / Unit-Rent</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exclusion rules</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non-arm's-length</w:t>
      </w:r>
      <w:r w:rsidDel="00000000" w:rsidR="00000000" w:rsidRPr="00000000">
        <w:rPr>
          <w:rtl w:val="0"/>
        </w:rPr>
        <w:t xml:space="preserve">/distressed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sales are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excluded unless explicitly sought; </w:t>
      </w:r>
      <w:r w:rsidDel="00000000" w:rsidR="00000000" w:rsidRPr="00000000">
        <w:rPr>
          <w:rtl w:val="0"/>
        </w:rPr>
        <w:t xml:space="preserve">fee-simple only;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closed sales only.</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Optional per-type near-hard filters</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small number of structural attributes are so decisive they can act as near-hard filters for specific types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clear height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Industrial,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climate-controlled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Self-Storage,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care level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Senior Housing). See §10. These can be implemented either as true hard filters at the search layer or as a severe penalty on the type-match dimension (§6).</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Soft filters (optional, refine the pool after results appear; re-rank but never reset ranking):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date range, search radius, size range, building class, submarket, occupancy, </w:t>
      </w:r>
      <w:r w:rsidDel="00000000" w:rsidR="00000000" w:rsidRPr="00000000">
        <w:rPr>
          <w:rtl w:val="0"/>
        </w:rPr>
        <w:t xml:space="preserve">cap rate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range, $/SF </w:t>
      </w:r>
      <w:r w:rsidDel="00000000" w:rsidR="00000000" w:rsidRPr="00000000">
        <w:rPr>
          <w:rtl w:val="0"/>
        </w:rPr>
        <w:t xml:space="preserve">range,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year-built range.</w:t>
      </w:r>
    </w:p>
    <w:bookmarkStart w:colFirst="0" w:colLast="0" w:name="h2o4mi99igfl" w:id="9"/>
    <w:bookmarkEnd w:id="9"/>
    <w:p w:rsidR="00000000" w:rsidDel="00000000" w:rsidP="00000000" w:rsidRDefault="00000000" w:rsidRPr="00000000" w14:paraId="000000E5">
      <w:pPr>
        <w:pStyle w:val="Heading3"/>
        <w:rPr/>
      </w:pPr>
      <w:r w:rsidDel="00000000" w:rsidR="00000000" w:rsidRPr="00000000">
        <w:rPr>
          <w:rtl w:val="0"/>
        </w:rPr>
        <w:t xml:space="preserve">4. Filtering vs. ranking fields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This is the central distinction the requirements ask us to make explicit.</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 = hard constraint (binary).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Defines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which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comps are eligible. (FR28.1, FR28.2, FR28.3, FR28.7.1)</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Rank = soft relevance (continuous).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Orders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eligible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comps by similarity. (FR28.GAP4)</w:t>
      </w:r>
    </w:p>
    <w:tbl>
      <w:tblPr>
        <w:tblStyle w:val="Table6"/>
        <w:tblW w:w="9560.0" w:type="dxa"/>
        <w:jc w:val="center"/>
        <w:tblLayout w:type="fixed"/>
        <w:tblLook w:val="0020"/>
      </w:tblPr>
      <w:tblGrid>
        <w:gridCol w:w="2992"/>
        <w:gridCol w:w="1378"/>
        <w:gridCol w:w="1435"/>
        <w:gridCol w:w="3755"/>
        <w:tblGridChange w:id="0">
          <w:tblGrid>
            <w:gridCol w:w="2992"/>
            <w:gridCol w:w="1378"/>
            <w:gridCol w:w="1435"/>
            <w:gridCol w:w="375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Rank 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 type / subtype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EF">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Filter to selected types; rank by subtype closeness.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 type (Sale/Lease/Unit-Rent)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pool selector.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Location – radius / polygon / state / 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geographic </w:t>
            </w:r>
            <w:r w:rsidDel="00000000" w:rsidR="00000000" w:rsidRPr="00000000">
              <w:rPr>
                <w:sz w:val="19"/>
                <w:szCs w:val="19"/>
                <w:rtl w:val="0"/>
              </w:rPr>
              <w:t xml:space="preserve">boundary.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Location – exact distance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Distance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within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bound drives the proximity </w:t>
            </w:r>
            <w:r w:rsidDel="00000000" w:rsidR="00000000" w:rsidRPr="00000000">
              <w:rPr>
                <w:sz w:val="19"/>
                <w:szCs w:val="19"/>
                <w:rtl w:val="0"/>
              </w:rPr>
              <w:t xml:space="preserve">subscore.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(optional)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Can constrain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and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rank.</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min/max bound.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 closeness to subject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Closeness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within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range drives the sub-score.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Date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Hard recency bound.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Recency (time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Closeness in time drives the sub-score. </w:t>
            </w:r>
            <w:r w:rsidDel="00000000" w:rsidR="00000000" w:rsidRPr="00000000">
              <w:rPr>
                <w:b w:val="1"/>
                <w:bCs w:val="1"/>
                <w:sz w:val="19"/>
                <w:szCs w:val="19"/>
                <w:rtl w:val="0"/>
              </w:rPr>
              <w:t xml:space="preserve">Dual role.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Year-built range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via vintage)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Primarily filter; vintage informs quality/recency context.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Building class (A/B/C)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(optional)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Either constrain or rank.</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Sale/lease status, property rights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Eligibility constraints.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 / $-per-unit / $/SF / occupancy ranges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Eligibility constraints —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outcomes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not similarity.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Amenities / unit mix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(optional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Usually a rank input.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(optional floor)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(universal dim)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Optional eligibility floor + ranking dimension.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(tie-breaker)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Rank-only.</w:t>
            </w: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Rules of thumb:</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(1)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Eligibility facts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(status, rights, hard geography, hard size/date bounds, comp type) →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filters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(2)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Closeness-to-subject facts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(distance, size delta, time delta, subtype, quality, amenities) →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rank inputs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(3) A field can be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both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range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filters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closeness within the range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ranks.</w:t>
      </w:r>
    </w:p>
    <w:p w:rsidR="00000000" w:rsidDel="00000000" w:rsidP="00000000" w:rsidRDefault="00000000" w:rsidRPr="00000000" w14:paraId="0000012E">
      <w:pPr>
        <w:pStyle w:val="Heading4"/>
        <w:spacing w:after="180" w:before="180" w:lineRule="auto"/>
        <w:rPr/>
      </w:pPr>
      <w:bookmarkStart w:colFirst="0" w:colLast="0" w:name="_8qkxx2rz2auv" w:id="10"/>
      <w:bookmarkEnd w:id="10"/>
      <w:r w:rsidDel="00000000" w:rsidR="00000000" w:rsidRPr="00000000">
        <w:rPr>
          <w:rtl w:val="0"/>
        </w:rPr>
        <w:t xml:space="preserve">4.1 </w:t>
      </w:r>
      <w:r w:rsidDel="00000000" w:rsidR="00000000" w:rsidRPr="00000000">
        <w:rPr>
          <w:rtl w:val="0"/>
        </w:rPr>
        <w:t xml:space="preserve">Overview of Property Type Hierarchical Standards</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235"/>
        <w:gridCol w:w="2310"/>
        <w:gridCol w:w="2790"/>
        <w:tblGridChange w:id="0">
          <w:tblGrid>
            <w:gridCol w:w="1680"/>
            <w:gridCol w:w="2235"/>
            <w:gridCol w:w="2310"/>
            <w:gridCol w:w="2790"/>
          </w:tblGrid>
        </w:tblGridChange>
      </w:tblGrid>
      <w:tr>
        <w:trPr>
          <w:cantSplit w:val="0"/>
          <w:trHeight w:val="494.76000000000005" w:hRule="atLeast"/>
          <w:tblHeader w:val="0"/>
        </w:trPr>
        <w:tc>
          <w:tcPr>
            <w:tcBorders>
              <w:top w:color="ffffff" w:space="0" w:sz="3" w:val="single"/>
              <w:left w:color="ffffff" w:space="0" w:sz="3" w:val="single"/>
              <w:bottom w:color="ffffff" w:space="0" w:sz="3" w:val="single"/>
              <w:right w:color="ffffff" w:space="0" w:sz="3" w:val="single"/>
            </w:tcBorders>
            <w:shd w:fill="393c45" w:val="clear"/>
            <w:tcMar>
              <w:top w:w="120.0" w:type="dxa"/>
              <w:left w:w="180.0" w:type="dxa"/>
              <w:bottom w:w="120.0" w:type="dxa"/>
              <w:right w:w="180.0" w:type="dxa"/>
            </w:tcMar>
            <w:vAlign w:val="top"/>
          </w:tcPr>
          <w:p w:rsidR="00000000" w:rsidDel="00000000" w:rsidP="00000000" w:rsidRDefault="00000000" w:rsidRPr="00000000" w14:paraId="0000012F">
            <w:pPr>
              <w:spacing w:after="0" w:lineRule="auto"/>
              <w:rPr>
                <w:b w:val="1"/>
                <w:bCs w:val="1"/>
                <w:color w:val="ffffff"/>
                <w:sz w:val="19"/>
                <w:szCs w:val="19"/>
              </w:rPr>
            </w:pPr>
            <w:r w:rsidDel="00000000" w:rsidR="00000000" w:rsidRPr="00000000">
              <w:rPr>
                <w:b w:val="1"/>
                <w:bCs w:val="1"/>
                <w:color w:val="ffffff"/>
                <w:sz w:val="19"/>
                <w:szCs w:val="19"/>
                <w:rtl w:val="0"/>
              </w:rPr>
              <w:t xml:space="preserve">Major Type</w:t>
            </w:r>
          </w:p>
        </w:tc>
        <w:tc>
          <w:tcPr>
            <w:tcBorders>
              <w:top w:color="ffffff" w:space="0" w:sz="3" w:val="single"/>
              <w:left w:color="ffffff" w:space="0" w:sz="3" w:val="single"/>
              <w:bottom w:color="ffffff" w:space="0" w:sz="3" w:val="single"/>
              <w:right w:color="ffffff" w:space="0" w:sz="3" w:val="single"/>
            </w:tcBorders>
            <w:shd w:fill="393c45" w:val="clear"/>
            <w:tcMar>
              <w:top w:w="120.0" w:type="dxa"/>
              <w:left w:w="180.0" w:type="dxa"/>
              <w:bottom w:w="120.0" w:type="dxa"/>
              <w:right w:w="180.0" w:type="dxa"/>
            </w:tcMar>
            <w:vAlign w:val="top"/>
          </w:tcPr>
          <w:p w:rsidR="00000000" w:rsidDel="00000000" w:rsidP="00000000" w:rsidRDefault="00000000" w:rsidRPr="00000000" w14:paraId="00000130">
            <w:pPr>
              <w:spacing w:after="0" w:lineRule="auto"/>
              <w:rPr>
                <w:b w:val="1"/>
                <w:bCs w:val="1"/>
                <w:color w:val="ffffff"/>
                <w:sz w:val="19"/>
                <w:szCs w:val="19"/>
              </w:rPr>
            </w:pPr>
            <w:r w:rsidDel="00000000" w:rsidR="00000000" w:rsidRPr="00000000">
              <w:rPr>
                <w:b w:val="1"/>
                <w:bCs w:val="1"/>
                <w:color w:val="ffffff"/>
                <w:sz w:val="19"/>
                <w:szCs w:val="19"/>
                <w:rtl w:val="0"/>
              </w:rPr>
              <w:t xml:space="preserve">Type (General Category)</w:t>
            </w:r>
          </w:p>
        </w:tc>
        <w:tc>
          <w:tcPr>
            <w:tcBorders>
              <w:top w:color="ffffff" w:space="0" w:sz="3" w:val="single"/>
              <w:left w:color="ffffff" w:space="0" w:sz="3" w:val="single"/>
              <w:bottom w:color="ffffff" w:space="0" w:sz="3" w:val="single"/>
              <w:right w:color="ffffff" w:space="0" w:sz="3" w:val="single"/>
            </w:tcBorders>
            <w:shd w:fill="393c45" w:val="clear"/>
            <w:tcMar>
              <w:top w:w="120.0" w:type="dxa"/>
              <w:left w:w="180.0" w:type="dxa"/>
              <w:bottom w:w="120.0" w:type="dxa"/>
              <w:right w:w="180.0" w:type="dxa"/>
            </w:tcMar>
            <w:vAlign w:val="top"/>
          </w:tcPr>
          <w:p w:rsidR="00000000" w:rsidDel="00000000" w:rsidP="00000000" w:rsidRDefault="00000000" w:rsidRPr="00000000" w14:paraId="00000131">
            <w:pPr>
              <w:spacing w:after="0" w:lineRule="auto"/>
              <w:rPr>
                <w:b w:val="1"/>
                <w:bCs w:val="1"/>
                <w:color w:val="ffffff"/>
                <w:sz w:val="19"/>
                <w:szCs w:val="19"/>
              </w:rPr>
            </w:pPr>
            <w:r w:rsidDel="00000000" w:rsidR="00000000" w:rsidRPr="00000000">
              <w:rPr>
                <w:b w:val="1"/>
                <w:bCs w:val="1"/>
                <w:color w:val="ffffff"/>
                <w:sz w:val="19"/>
                <w:szCs w:val="19"/>
                <w:rtl w:val="0"/>
              </w:rPr>
              <w:t xml:space="preserve">Subtype (Specific Label)</w:t>
            </w:r>
          </w:p>
        </w:tc>
        <w:tc>
          <w:tcPr>
            <w:tcBorders>
              <w:top w:color="ffffff" w:space="0" w:sz="3" w:val="single"/>
              <w:left w:color="ffffff" w:space="0" w:sz="3" w:val="single"/>
              <w:bottom w:color="ffffff" w:space="0" w:sz="3" w:val="single"/>
              <w:right w:color="ffffff" w:space="0" w:sz="3" w:val="single"/>
            </w:tcBorders>
            <w:shd w:fill="393c45" w:val="clear"/>
            <w:tcMar>
              <w:top w:w="120.0" w:type="dxa"/>
              <w:left w:w="180.0" w:type="dxa"/>
              <w:bottom w:w="120.0" w:type="dxa"/>
              <w:right w:w="180.0" w:type="dxa"/>
            </w:tcMar>
            <w:vAlign w:val="top"/>
          </w:tcPr>
          <w:p w:rsidR="00000000" w:rsidDel="00000000" w:rsidP="00000000" w:rsidRDefault="00000000" w:rsidRPr="00000000" w14:paraId="00000132">
            <w:pPr>
              <w:spacing w:after="0" w:lineRule="auto"/>
              <w:rPr>
                <w:b w:val="1"/>
                <w:bCs w:val="1"/>
                <w:color w:val="ffffff"/>
                <w:sz w:val="19"/>
                <w:szCs w:val="19"/>
              </w:rPr>
            </w:pPr>
            <w:r w:rsidDel="00000000" w:rsidR="00000000" w:rsidRPr="00000000">
              <w:rPr>
                <w:b w:val="1"/>
                <w:bCs w:val="1"/>
                <w:color w:val="ffffff"/>
                <w:sz w:val="19"/>
                <w:szCs w:val="19"/>
                <w:rtl w:val="0"/>
              </w:rPr>
              <w:t xml:space="preserve">Common Attributes (The Features)</w:t>
            </w:r>
          </w:p>
        </w:tc>
      </w:tr>
      <w:tr>
        <w:trPr>
          <w:cantSplit w:val="0"/>
          <w:trHeight w:val="513.0000000000109" w:hRule="atLeast"/>
          <w:tblHeader w:val="0"/>
        </w:trPr>
        <w:tc>
          <w:tcPr>
            <w:tcBorders>
              <w:top w:color="ffffff"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Rule="auto"/>
              <w:rPr>
                <w:sz w:val="19"/>
                <w:szCs w:val="19"/>
              </w:rPr>
            </w:pPr>
            <w:r w:rsidDel="00000000" w:rsidR="00000000" w:rsidRPr="00000000">
              <w:rPr>
                <w:sz w:val="19"/>
                <w:szCs w:val="19"/>
                <w:rtl w:val="0"/>
              </w:rPr>
              <w:t xml:space="preserve">Office</w:t>
            </w:r>
          </w:p>
        </w:tc>
        <w:tc>
          <w:tcPr>
            <w:tcBorders>
              <w:top w:color="ffffff"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4">
            <w:pPr>
              <w:spacing w:after="0" w:lineRule="auto"/>
              <w:rPr>
                <w:sz w:val="19"/>
                <w:szCs w:val="19"/>
              </w:rPr>
            </w:pPr>
            <w:r w:rsidDel="00000000" w:rsidR="00000000" w:rsidRPr="00000000">
              <w:rPr>
                <w:sz w:val="19"/>
                <w:szCs w:val="19"/>
                <w:rtl w:val="0"/>
              </w:rPr>
              <w:t xml:space="preserve">Traditional Office, Medical Office</w:t>
            </w:r>
          </w:p>
        </w:tc>
        <w:tc>
          <w:tcPr>
            <w:tcBorders>
              <w:top w:color="ffffff"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5">
            <w:pPr>
              <w:spacing w:after="0" w:lineRule="auto"/>
              <w:rPr>
                <w:sz w:val="19"/>
                <w:szCs w:val="19"/>
              </w:rPr>
            </w:pPr>
            <w:r w:rsidDel="00000000" w:rsidR="00000000" w:rsidRPr="00000000">
              <w:rPr>
                <w:sz w:val="19"/>
                <w:szCs w:val="19"/>
                <w:rtl w:val="0"/>
              </w:rPr>
              <w:t xml:space="preserve">High-Rise, Low-Rise, Suburban Park, Co-Working</w:t>
            </w:r>
          </w:p>
        </w:tc>
        <w:tc>
          <w:tcPr>
            <w:tcBorders>
              <w:top w:color="ffffff"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Rule="auto"/>
              <w:rPr>
                <w:sz w:val="19"/>
                <w:szCs w:val="19"/>
              </w:rPr>
            </w:pPr>
            <w:r w:rsidDel="00000000" w:rsidR="00000000" w:rsidRPr="00000000">
              <w:rPr>
                <w:sz w:val="19"/>
                <w:szCs w:val="19"/>
                <w:rtl w:val="0"/>
              </w:rPr>
              <w:t xml:space="preserve">Parking ratio, Class (A/B/C)</w:t>
            </w:r>
          </w:p>
        </w:tc>
      </w:tr>
      <w:tr>
        <w:trPr>
          <w:cantSplit w:val="0"/>
          <w:trHeight w:val="680.999999999994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Rule="auto"/>
              <w:rPr>
                <w:sz w:val="19"/>
                <w:szCs w:val="19"/>
              </w:rPr>
            </w:pPr>
            <w:r w:rsidDel="00000000" w:rsidR="00000000" w:rsidRPr="00000000">
              <w:rPr>
                <w:sz w:val="19"/>
                <w:szCs w:val="19"/>
                <w:rtl w:val="0"/>
              </w:rPr>
              <w:t xml:space="preserve">Retail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Rule="auto"/>
              <w:rPr>
                <w:sz w:val="19"/>
                <w:szCs w:val="19"/>
              </w:rPr>
            </w:pPr>
            <w:r w:rsidDel="00000000" w:rsidR="00000000" w:rsidRPr="00000000">
              <w:rPr>
                <w:sz w:val="19"/>
                <w:szCs w:val="19"/>
                <w:rtl w:val="0"/>
              </w:rPr>
              <w:t xml:space="preserve">Shopping Center, Single-Tenant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Rule="auto"/>
              <w:rPr>
                <w:sz w:val="19"/>
                <w:szCs w:val="19"/>
              </w:rPr>
            </w:pPr>
            <w:r w:rsidDel="00000000" w:rsidR="00000000" w:rsidRPr="00000000">
              <w:rPr>
                <w:sz w:val="19"/>
                <w:szCs w:val="19"/>
                <w:rtl w:val="0"/>
              </w:rPr>
              <w:t xml:space="preserve">Anchored, Unanchored, Lifestyle Center, NNN (Triple Net)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Rule="auto"/>
              <w:rPr>
                <w:sz w:val="19"/>
                <w:szCs w:val="19"/>
              </w:rPr>
            </w:pPr>
            <w:r w:rsidDel="00000000" w:rsidR="00000000" w:rsidRPr="00000000">
              <w:rPr>
                <w:sz w:val="19"/>
                <w:szCs w:val="19"/>
                <w:rtl w:val="0"/>
              </w:rPr>
              <w:t xml:space="preserve">Anchor tenant name, Traffic count</w:t>
            </w:r>
          </w:p>
        </w:tc>
      </w:tr>
      <w:tr>
        <w:trPr>
          <w:cantSplit w:val="0"/>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Rule="auto"/>
              <w:rPr>
                <w:sz w:val="19"/>
                <w:szCs w:val="19"/>
              </w:rPr>
            </w:pPr>
            <w:r w:rsidDel="00000000" w:rsidR="00000000" w:rsidRPr="00000000">
              <w:rPr>
                <w:sz w:val="19"/>
                <w:szCs w:val="19"/>
                <w:rtl w:val="0"/>
              </w:rPr>
              <w:t xml:space="preserve">Industrial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Rule="auto"/>
              <w:rPr>
                <w:sz w:val="19"/>
                <w:szCs w:val="19"/>
              </w:rPr>
            </w:pPr>
            <w:r w:rsidDel="00000000" w:rsidR="00000000" w:rsidRPr="00000000">
              <w:rPr>
                <w:sz w:val="19"/>
                <w:szCs w:val="19"/>
                <w:rtl w:val="0"/>
              </w:rPr>
              <w:t xml:space="preserve">Warehouse, </w:t>
            </w:r>
          </w:p>
          <w:p w:rsidR="00000000" w:rsidDel="00000000" w:rsidP="00000000" w:rsidRDefault="00000000" w:rsidRPr="00000000" w14:paraId="0000013D">
            <w:pPr>
              <w:spacing w:after="0" w:lineRule="auto"/>
              <w:rPr>
                <w:sz w:val="19"/>
                <w:szCs w:val="19"/>
              </w:rPr>
            </w:pPr>
            <w:r w:rsidDel="00000000" w:rsidR="00000000" w:rsidRPr="00000000">
              <w:rPr>
                <w:sz w:val="19"/>
                <w:szCs w:val="19"/>
                <w:rtl w:val="0"/>
              </w:rPr>
              <w:t xml:space="preserve">Manufacturing, </w:t>
            </w:r>
          </w:p>
          <w:p w:rsidR="00000000" w:rsidDel="00000000" w:rsidP="00000000" w:rsidRDefault="00000000" w:rsidRPr="00000000" w14:paraId="0000013E">
            <w:pPr>
              <w:spacing w:after="0" w:lineRule="auto"/>
              <w:rPr>
                <w:sz w:val="19"/>
                <w:szCs w:val="19"/>
              </w:rPr>
            </w:pPr>
            <w:r w:rsidDel="00000000" w:rsidR="00000000" w:rsidRPr="00000000">
              <w:rPr>
                <w:sz w:val="19"/>
                <w:szCs w:val="19"/>
                <w:rtl w:val="0"/>
              </w:rPr>
              <w:t xml:space="preserve">Flex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Rule="auto"/>
              <w:rPr>
                <w:sz w:val="19"/>
                <w:szCs w:val="19"/>
              </w:rPr>
            </w:pPr>
            <w:r w:rsidDel="00000000" w:rsidR="00000000" w:rsidRPr="00000000">
              <w:rPr>
                <w:sz w:val="19"/>
                <w:szCs w:val="19"/>
                <w:rtl w:val="0"/>
              </w:rPr>
              <w:t xml:space="preserve">Distribution/Logistics Facility, Cold Storage, Light Manufacturing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Rule="auto"/>
              <w:rPr>
                <w:sz w:val="19"/>
                <w:szCs w:val="19"/>
              </w:rPr>
            </w:pPr>
            <w:r w:rsidDel="00000000" w:rsidR="00000000" w:rsidRPr="00000000">
              <w:rPr>
                <w:sz w:val="19"/>
                <w:szCs w:val="19"/>
                <w:rtl w:val="0"/>
              </w:rPr>
              <w:t xml:space="preserve">Clear height, Dock doors</w:t>
            </w:r>
          </w:p>
        </w:tc>
      </w:tr>
      <w:tr>
        <w:trPr>
          <w:cantSplit w:val="0"/>
          <w:trHeight w:val="730.1399999999836"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Rule="auto"/>
              <w:rPr>
                <w:sz w:val="19"/>
                <w:szCs w:val="19"/>
              </w:rPr>
            </w:pPr>
            <w:r w:rsidDel="00000000" w:rsidR="00000000" w:rsidRPr="00000000">
              <w:rPr>
                <w:sz w:val="19"/>
                <w:szCs w:val="19"/>
                <w:rtl w:val="0"/>
              </w:rPr>
              <w:t xml:space="preserve">Multi-Family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Rule="auto"/>
              <w:rPr>
                <w:sz w:val="19"/>
                <w:szCs w:val="19"/>
              </w:rPr>
            </w:pPr>
            <w:r w:rsidDel="00000000" w:rsidR="00000000" w:rsidRPr="00000000">
              <w:rPr>
                <w:sz w:val="19"/>
                <w:szCs w:val="19"/>
                <w:rtl w:val="0"/>
              </w:rPr>
              <w:t xml:space="preserve">Apartment, Student Housing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Rule="auto"/>
              <w:rPr>
                <w:sz w:val="19"/>
                <w:szCs w:val="19"/>
              </w:rPr>
            </w:pPr>
            <w:r w:rsidDel="00000000" w:rsidR="00000000" w:rsidRPr="00000000">
              <w:rPr>
                <w:sz w:val="19"/>
                <w:szCs w:val="19"/>
                <w:rtl w:val="0"/>
              </w:rPr>
              <w:t xml:space="preserve">Garden/Low-Rise, Mid-Rise, High-Rise, Dormitory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Rule="auto"/>
              <w:rPr>
                <w:sz w:val="19"/>
                <w:szCs w:val="19"/>
              </w:rPr>
            </w:pPr>
            <w:r w:rsidDel="00000000" w:rsidR="00000000" w:rsidRPr="00000000">
              <w:rPr>
                <w:sz w:val="19"/>
                <w:szCs w:val="19"/>
                <w:rtl w:val="0"/>
              </w:rPr>
              <w:t xml:space="preserve">Unit count, Avg rent</w:t>
            </w:r>
          </w:p>
        </w:tc>
      </w:tr>
      <w:tr>
        <w:trPr>
          <w:cantSplit w:val="0"/>
          <w:trHeight w:val="131.9999999999891"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Rule="auto"/>
              <w:rPr>
                <w:sz w:val="19"/>
                <w:szCs w:val="19"/>
              </w:rPr>
            </w:pPr>
            <w:r w:rsidDel="00000000" w:rsidR="00000000" w:rsidRPr="00000000">
              <w:rPr>
                <w:sz w:val="19"/>
                <w:szCs w:val="19"/>
                <w:rtl w:val="0"/>
              </w:rPr>
              <w:t xml:space="preserve">Affordable Housing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Rule="auto"/>
              <w:rPr>
                <w:sz w:val="19"/>
                <w:szCs w:val="19"/>
              </w:rPr>
            </w:pPr>
            <w:r w:rsidDel="00000000" w:rsidR="00000000" w:rsidRPr="00000000">
              <w:rPr>
                <w:sz w:val="19"/>
                <w:szCs w:val="19"/>
                <w:rtl w:val="0"/>
              </w:rPr>
              <w:t xml:space="preserve">Income-Restricted, LIHTC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Rule="auto"/>
              <w:rPr>
                <w:sz w:val="19"/>
                <w:szCs w:val="19"/>
              </w:rPr>
            </w:pPr>
            <w:r w:rsidDel="00000000" w:rsidR="00000000" w:rsidRPr="00000000">
              <w:rPr>
                <w:sz w:val="19"/>
                <w:szCs w:val="19"/>
                <w:rtl w:val="0"/>
              </w:rPr>
              <w:t xml:space="preserve">Section 8, Subsidized Family, Subsidized Senior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Rule="auto"/>
              <w:rPr>
                <w:sz w:val="19"/>
                <w:szCs w:val="19"/>
              </w:rPr>
            </w:pPr>
            <w:r w:rsidDel="00000000" w:rsidR="00000000" w:rsidRPr="00000000">
              <w:rPr>
                <w:sz w:val="19"/>
                <w:szCs w:val="19"/>
                <w:rtl w:val="0"/>
              </w:rPr>
              <w:t xml:space="preserve">% AMI-based, Subsidy expiration</w:t>
            </w:r>
          </w:p>
        </w:tc>
      </w:tr>
      <w:tr>
        <w:trPr>
          <w:cantSplit w:val="0"/>
          <w:trHeight w:val="960.900000000005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Rule="auto"/>
              <w:rPr>
                <w:sz w:val="19"/>
                <w:szCs w:val="19"/>
              </w:rPr>
            </w:pPr>
            <w:r w:rsidDel="00000000" w:rsidR="00000000" w:rsidRPr="00000000">
              <w:rPr>
                <w:sz w:val="19"/>
                <w:szCs w:val="19"/>
                <w:rtl w:val="0"/>
              </w:rPr>
              <w:t xml:space="preserve">Manufactured Housing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A">
            <w:pPr>
              <w:spacing w:after="0" w:lineRule="auto"/>
              <w:rPr>
                <w:sz w:val="19"/>
                <w:szCs w:val="19"/>
              </w:rPr>
            </w:pPr>
            <w:r w:rsidDel="00000000" w:rsidR="00000000" w:rsidRPr="00000000">
              <w:rPr>
                <w:sz w:val="19"/>
                <w:szCs w:val="19"/>
                <w:rtl w:val="0"/>
              </w:rPr>
              <w:t xml:space="preserve">Mobile Home Community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Rule="auto"/>
              <w:rPr>
                <w:sz w:val="19"/>
                <w:szCs w:val="19"/>
              </w:rPr>
            </w:pPr>
            <w:r w:rsidDel="00000000" w:rsidR="00000000" w:rsidRPr="00000000">
              <w:rPr>
                <w:sz w:val="19"/>
                <w:szCs w:val="19"/>
                <w:rtl w:val="0"/>
              </w:rPr>
              <w:t xml:space="preserve">All-Age Community, 55+ Community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C">
            <w:pPr>
              <w:spacing w:after="0" w:lineRule="auto"/>
              <w:rPr>
                <w:sz w:val="19"/>
                <w:szCs w:val="19"/>
              </w:rPr>
            </w:pPr>
            <w:r w:rsidDel="00000000" w:rsidR="00000000" w:rsidRPr="00000000">
              <w:rPr>
                <w:sz w:val="19"/>
                <w:szCs w:val="19"/>
                <w:rtl w:val="0"/>
              </w:rPr>
              <w:t xml:space="preserve">Single-wide, Double-wide, Cabin-style units (These are unit types/attributes)</w:t>
            </w:r>
          </w:p>
        </w:tc>
      </w:tr>
      <w:tr>
        <w:trPr>
          <w:cantSplit w:val="0"/>
          <w:trHeight w:val="601.6799999999837"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D">
            <w:pPr>
              <w:spacing w:after="0" w:lineRule="auto"/>
              <w:rPr>
                <w:sz w:val="19"/>
                <w:szCs w:val="19"/>
              </w:rPr>
            </w:pPr>
            <w:r w:rsidDel="00000000" w:rsidR="00000000" w:rsidRPr="00000000">
              <w:rPr>
                <w:sz w:val="19"/>
                <w:szCs w:val="19"/>
                <w:rtl w:val="0"/>
              </w:rPr>
              <w:t xml:space="preserve">Senior Housing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E">
            <w:pPr>
              <w:spacing w:after="0" w:lineRule="auto"/>
              <w:rPr>
                <w:sz w:val="19"/>
                <w:szCs w:val="19"/>
              </w:rPr>
            </w:pPr>
            <w:r w:rsidDel="00000000" w:rsidR="00000000" w:rsidRPr="00000000">
              <w:rPr>
                <w:sz w:val="19"/>
                <w:szCs w:val="19"/>
                <w:rtl w:val="0"/>
              </w:rPr>
              <w:t xml:space="preserve">Care Facility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Rule="auto"/>
              <w:rPr>
                <w:sz w:val="19"/>
                <w:szCs w:val="19"/>
              </w:rPr>
            </w:pPr>
            <w:r w:rsidDel="00000000" w:rsidR="00000000" w:rsidRPr="00000000">
              <w:rPr>
                <w:sz w:val="19"/>
                <w:szCs w:val="19"/>
                <w:rtl w:val="0"/>
              </w:rPr>
              <w:t xml:space="preserve">Independent Living, Assisted Living, Memory Care, SNF (Skilled Nursing)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Rule="auto"/>
              <w:rPr>
                <w:sz w:val="19"/>
                <w:szCs w:val="19"/>
              </w:rPr>
            </w:pPr>
            <w:r w:rsidDel="00000000" w:rsidR="00000000" w:rsidRPr="00000000">
              <w:rPr>
                <w:sz w:val="19"/>
                <w:szCs w:val="19"/>
                <w:rtl w:val="0"/>
              </w:rPr>
              <w:t xml:space="preserve">Private vs. Public pay, Occupancy rate</w:t>
            </w:r>
          </w:p>
        </w:tc>
      </w:tr>
      <w:tr>
        <w:trPr>
          <w:cantSplit w:val="0"/>
          <w:trHeight w:val="565.6800000000164"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Rule="auto"/>
              <w:rPr>
                <w:sz w:val="19"/>
                <w:szCs w:val="19"/>
              </w:rPr>
            </w:pPr>
            <w:r w:rsidDel="00000000" w:rsidR="00000000" w:rsidRPr="00000000">
              <w:rPr>
                <w:sz w:val="19"/>
                <w:szCs w:val="19"/>
                <w:rtl w:val="0"/>
              </w:rPr>
              <w:t xml:space="preserve">Self Storage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Rule="auto"/>
              <w:rPr>
                <w:sz w:val="19"/>
                <w:szCs w:val="19"/>
              </w:rPr>
            </w:pPr>
            <w:r w:rsidDel="00000000" w:rsidR="00000000" w:rsidRPr="00000000">
              <w:rPr>
                <w:sz w:val="19"/>
                <w:szCs w:val="19"/>
                <w:rtl w:val="0"/>
              </w:rPr>
              <w:t xml:space="preserve">Storage Facility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Rule="auto"/>
              <w:rPr>
                <w:sz w:val="19"/>
                <w:szCs w:val="19"/>
              </w:rPr>
            </w:pPr>
            <w:r w:rsidDel="00000000" w:rsidR="00000000" w:rsidRPr="00000000">
              <w:rPr>
                <w:sz w:val="19"/>
                <w:szCs w:val="19"/>
                <w:rtl w:val="0"/>
              </w:rPr>
              <w:t xml:space="preserve">Single-Story, Multi-Level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Rule="auto"/>
              <w:rPr>
                <w:sz w:val="19"/>
                <w:szCs w:val="19"/>
              </w:rPr>
            </w:pPr>
            <w:r w:rsidDel="00000000" w:rsidR="00000000" w:rsidRPr="00000000">
              <w:rPr>
                <w:sz w:val="19"/>
                <w:szCs w:val="19"/>
                <w:rtl w:val="0"/>
              </w:rPr>
              <w:t xml:space="preserve">Climate-controlled vs. Non-climate, Interior/Exterior access</w:t>
            </w:r>
          </w:p>
        </w:tc>
      </w:tr>
      <w:tr>
        <w:trPr>
          <w:cantSplit w:val="0"/>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Rule="auto"/>
              <w:rPr>
                <w:sz w:val="19"/>
                <w:szCs w:val="19"/>
              </w:rPr>
            </w:pPr>
            <w:r w:rsidDel="00000000" w:rsidR="00000000" w:rsidRPr="00000000">
              <w:rPr>
                <w:sz w:val="19"/>
                <w:szCs w:val="19"/>
                <w:rtl w:val="0"/>
              </w:rPr>
              <w:t xml:space="preserve">Hotels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Rule="auto"/>
              <w:rPr>
                <w:sz w:val="19"/>
                <w:szCs w:val="19"/>
              </w:rPr>
            </w:pPr>
            <w:r w:rsidDel="00000000" w:rsidR="00000000" w:rsidRPr="00000000">
              <w:rPr>
                <w:sz w:val="19"/>
                <w:szCs w:val="19"/>
                <w:rtl w:val="0"/>
              </w:rPr>
              <w:t xml:space="preserve">Lodging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7">
            <w:pPr>
              <w:spacing w:after="0" w:lineRule="auto"/>
              <w:rPr>
                <w:sz w:val="19"/>
                <w:szCs w:val="19"/>
              </w:rPr>
            </w:pPr>
            <w:r w:rsidDel="00000000" w:rsidR="00000000" w:rsidRPr="00000000">
              <w:rPr>
                <w:sz w:val="19"/>
                <w:szCs w:val="19"/>
                <w:rtl w:val="0"/>
              </w:rPr>
              <w:t xml:space="preserve">Full-Service, Limited-Service, Extended Stay, Boutique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8">
            <w:pPr>
              <w:spacing w:after="0" w:lineRule="auto"/>
              <w:rPr>
                <w:sz w:val="19"/>
                <w:szCs w:val="19"/>
              </w:rPr>
            </w:pPr>
            <w:r w:rsidDel="00000000" w:rsidR="00000000" w:rsidRPr="00000000">
              <w:rPr>
                <w:sz w:val="19"/>
                <w:szCs w:val="19"/>
                <w:rtl w:val="0"/>
              </w:rPr>
              <w:t xml:space="preserve">RevPAR, Room count</w:t>
            </w:r>
          </w:p>
        </w:tc>
      </w:tr>
      <w:tr>
        <w:trPr>
          <w:cantSplit w:val="0"/>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Rule="auto"/>
              <w:rPr>
                <w:sz w:val="19"/>
                <w:szCs w:val="19"/>
              </w:rPr>
            </w:pPr>
            <w:r w:rsidDel="00000000" w:rsidR="00000000" w:rsidRPr="00000000">
              <w:rPr>
                <w:sz w:val="19"/>
                <w:szCs w:val="19"/>
                <w:rtl w:val="0"/>
              </w:rPr>
              <w:t xml:space="preserve">Healthcare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Rule="auto"/>
              <w:rPr>
                <w:sz w:val="19"/>
                <w:szCs w:val="19"/>
              </w:rPr>
            </w:pPr>
            <w:r w:rsidDel="00000000" w:rsidR="00000000" w:rsidRPr="00000000">
              <w:rPr>
                <w:sz w:val="19"/>
                <w:szCs w:val="19"/>
                <w:rtl w:val="0"/>
              </w:rPr>
              <w:t xml:space="preserve">Medical Facility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Rule="auto"/>
              <w:rPr>
                <w:sz w:val="19"/>
                <w:szCs w:val="19"/>
              </w:rPr>
            </w:pPr>
            <w:r w:rsidDel="00000000" w:rsidR="00000000" w:rsidRPr="00000000">
              <w:rPr>
                <w:sz w:val="19"/>
                <w:szCs w:val="19"/>
                <w:rtl w:val="0"/>
              </w:rPr>
              <w:t xml:space="preserve">Outpatient Facility, Specialty Care Center, Surgical Center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Rule="auto"/>
              <w:rPr>
                <w:sz w:val="19"/>
                <w:szCs w:val="19"/>
              </w:rPr>
            </w:pPr>
            <w:r w:rsidDel="00000000" w:rsidR="00000000" w:rsidRPr="00000000">
              <w:rPr>
                <w:sz w:val="19"/>
                <w:szCs w:val="19"/>
                <w:rtl w:val="0"/>
              </w:rPr>
              <w:t xml:space="preserve">Number of beds, License type</w:t>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dembbrqwypoo" w:id="11"/>
    <w:bookmarkEnd w:id="11"/>
    <w:p w:rsidR="00000000" w:rsidDel="00000000" w:rsidP="00000000" w:rsidRDefault="00000000" w:rsidRPr="00000000" w14:paraId="0000015E">
      <w:pPr>
        <w:pStyle w:val="Heading3"/>
        <w:rPr/>
      </w:pPr>
      <w:r w:rsidDel="00000000" w:rsidR="00000000" w:rsidRPr="00000000">
        <w:rPr>
          <w:rtl w:val="0"/>
        </w:rPr>
        <w:t xml:space="preserve">5. The scoring model / algorithm</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Model: Universal 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evaluated with a Weighted-similarity (Weighted Euclidean Distance–style) approach. Six universal dimensions form a stable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0–100 base score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result is normalized back to a 0–100 index.</w:t>
      </w:r>
    </w:p>
    <w:bookmarkStart w:colFirst="0" w:colLast="0" w:name="6qtqrzno8hjp" w:id="12"/>
    <w:bookmarkEnd w:id="12"/>
    <w:p w:rsidR="00000000" w:rsidDel="00000000" w:rsidP="00000000" w:rsidRDefault="00000000" w:rsidRPr="00000000" w14:paraId="00000160">
      <w:pPr>
        <w:pStyle w:val="Heading4"/>
        <w:rPr/>
      </w:pPr>
      <w:r w:rsidDel="00000000" w:rsidR="00000000" w:rsidRPr="00000000">
        <w:rPr>
          <w:rtl w:val="0"/>
        </w:rPr>
        <w:t xml:space="preserve">5.1 Universal core (same 6 dimensions, same weights, for every property type)</w:t>
      </w:r>
    </w:p>
    <w:tbl>
      <w:tblPr>
        <w:tblStyle w:val="Table8"/>
        <w:tblW w:w="9560.000000000002" w:type="dxa"/>
        <w:jc w:val="center"/>
        <w:tblLayout w:type="fixed"/>
        <w:tblLook w:val="0020"/>
      </w:tblPr>
      <w:tblGrid>
        <w:gridCol w:w="364"/>
        <w:gridCol w:w="1852"/>
        <w:gridCol w:w="1205"/>
        <w:gridCol w:w="2733"/>
        <w:gridCol w:w="3406"/>
        <w:tblGridChange w:id="0">
          <w:tblGrid>
            <w:gridCol w:w="364"/>
            <w:gridCol w:w="1852"/>
            <w:gridCol w:w="1205"/>
            <w:gridCol w:w="2733"/>
            <w:gridCol w:w="340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1">
            <w:pPr>
              <w:spacing w:after="30" w:before="30" w:lineRule="auto"/>
              <w:rPr>
                <w:sz w:val="21"/>
                <w:szCs w:val="21"/>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2">
            <w:pPr>
              <w:spacing w:after="30" w:before="30" w:lineRule="auto"/>
              <w:rPr>
                <w:sz w:val="21"/>
                <w:szCs w:val="21"/>
              </w:rPr>
            </w:pPr>
            <w:r w:rsidDel="00000000" w:rsidR="00000000" w:rsidRPr="00000000">
              <w:rPr>
                <w:b w:val="1"/>
                <w:bCs w:val="1"/>
                <w:color w:val="ffffff"/>
                <w:sz w:val="19"/>
                <w:szCs w:val="19"/>
                <w:rtl w:val="0"/>
              </w:rPr>
              <w:t xml:space="preserve">Dimension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3">
            <w:pPr>
              <w:spacing w:after="30" w:before="30" w:lineRule="auto"/>
              <w:rPr>
                <w:sz w:val="21"/>
                <w:szCs w:val="21"/>
              </w:rPr>
            </w:pPr>
            <w:r w:rsidDel="00000000" w:rsidR="00000000" w:rsidRPr="00000000">
              <w:rPr>
                <w:b w:val="1"/>
                <w:bCs w:val="1"/>
                <w:color w:val="ffffff"/>
                <w:sz w:val="19"/>
                <w:szCs w:val="19"/>
                <w:rtl w:val="0"/>
              </w:rPr>
              <w:t xml:space="preserve">Default weight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4">
            <w:pPr>
              <w:spacing w:after="30" w:before="30" w:lineRule="auto"/>
              <w:rPr>
                <w:sz w:val="21"/>
                <w:szCs w:val="21"/>
              </w:rPr>
            </w:pPr>
            <w:r w:rsidDel="00000000" w:rsidR="00000000" w:rsidRPr="00000000">
              <w:rPr>
                <w:b w:val="1"/>
                <w:bCs w:val="1"/>
                <w:color w:val="ffffff"/>
                <w:sz w:val="19"/>
                <w:szCs w:val="19"/>
                <w:rtl w:val="0"/>
              </w:rPr>
              <w:t xml:space="preserve">What it measures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65">
            <w:pPr>
              <w:spacing w:after="30" w:before="30" w:lineRule="auto"/>
              <w:rPr>
                <w:sz w:val="21"/>
                <w:szCs w:val="21"/>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6">
            <w:pPr>
              <w:spacing w:after="30" w:before="30" w:lineRule="auto"/>
              <w:rPr>
                <w:sz w:val="21"/>
                <w:szCs w:val="21"/>
              </w:rPr>
            </w:pPr>
            <w:r w:rsidDel="00000000" w:rsidR="00000000" w:rsidRPr="00000000">
              <w:rPr>
                <w:sz w:val="19"/>
                <w:szCs w:val="19"/>
                <w:rtl w:val="0"/>
              </w:rPr>
              <w:t xml:space="preserve">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7">
            <w:pPr>
              <w:spacing w:after="30" w:before="30" w:lineRule="auto"/>
              <w:rPr>
                <w:sz w:val="21"/>
                <w:szCs w:val="21"/>
              </w:rPr>
            </w:pPr>
            <w:r w:rsidDel="00000000" w:rsidR="00000000" w:rsidRPr="00000000">
              <w:rPr>
                <w:b w:val="1"/>
                <w:bCs w:val="1"/>
                <w:sz w:val="19"/>
                <w:szCs w:val="19"/>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8">
            <w:pPr>
              <w:spacing w:after="30" w:before="30" w:lineRule="auto"/>
              <w:rPr>
                <w:sz w:val="21"/>
                <w:szCs w:val="21"/>
              </w:rPr>
            </w:pPr>
            <w:r w:rsidDel="00000000" w:rsidR="00000000" w:rsidRPr="00000000">
              <w:rPr>
                <w:b w:val="1"/>
                <w:bCs w:val="1"/>
                <w:sz w:val="19"/>
                <w:szCs w:val="19"/>
                <w:rtl w:val="0"/>
              </w:rPr>
              <w:t xml:space="preserve">30%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9">
            <w:pPr>
              <w:spacing w:after="30" w:before="30" w:lineRule="auto"/>
              <w:rPr>
                <w:sz w:val="21"/>
                <w:szCs w:val="21"/>
              </w:rPr>
            </w:pPr>
            <w:r w:rsidDel="00000000" w:rsidR="00000000" w:rsidRPr="00000000">
              <w:rPr>
                <w:sz w:val="19"/>
                <w:szCs w:val="19"/>
                <w:rtl w:val="0"/>
              </w:rPr>
              <w:t xml:space="preserve">Distance from subject (Haversine) with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6A">
            <w:pPr>
              <w:spacing w:after="30" w:before="30" w:lineRule="auto"/>
              <w:rPr>
                <w:sz w:val="21"/>
                <w:szCs w:val="21"/>
              </w:rPr>
            </w:pPr>
            <w:r w:rsidDel="00000000" w:rsidR="00000000" w:rsidRPr="00000000">
              <w:rPr>
                <w:sz w:val="19"/>
                <w:szCs w:val="19"/>
                <w:rtl w:val="0"/>
              </w:rPr>
              <w:t xml:space="preserve">Location is the #1 adjustment in every appraisal grid.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B">
            <w:pPr>
              <w:spacing w:after="30" w:before="30" w:lineRule="auto"/>
              <w:rPr>
                <w:sz w:val="21"/>
                <w:szCs w:val="21"/>
              </w:rPr>
            </w:pPr>
            <w:r w:rsidDel="00000000" w:rsidR="00000000" w:rsidRPr="00000000">
              <w:rPr>
                <w:sz w:val="19"/>
                <w:szCs w:val="19"/>
                <w:rtl w:val="0"/>
              </w:rPr>
              <w:t xml:space="preserve">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C">
            <w:pPr>
              <w:spacing w:after="30" w:before="30" w:lineRule="auto"/>
              <w:rPr>
                <w:sz w:val="21"/>
                <w:szCs w:val="21"/>
              </w:rPr>
            </w:pPr>
            <w:r w:rsidDel="00000000" w:rsidR="00000000" w:rsidRPr="00000000">
              <w:rPr>
                <w:b w:val="1"/>
                <w:bCs w:val="1"/>
                <w:sz w:val="19"/>
                <w:szCs w:val="19"/>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D">
            <w:pPr>
              <w:spacing w:after="30" w:before="30" w:lineRule="auto"/>
              <w:rPr>
                <w:sz w:val="21"/>
                <w:szCs w:val="21"/>
              </w:rPr>
            </w:pPr>
            <w:r w:rsidDel="00000000" w:rsidR="00000000" w:rsidRPr="00000000">
              <w:rPr>
                <w:b w:val="1"/>
                <w:bCs w:val="1"/>
                <w:sz w:val="19"/>
                <w:szCs w:val="19"/>
                <w:rtl w:val="0"/>
              </w:rPr>
              <w:t xml:space="preserve">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E">
            <w:pPr>
              <w:spacing w:after="30" w:before="30" w:lineRule="auto"/>
              <w:rPr>
                <w:sz w:val="21"/>
                <w:szCs w:val="21"/>
              </w:rPr>
            </w:pPr>
            <w:r w:rsidDel="00000000" w:rsidR="00000000" w:rsidRPr="00000000">
              <w:rPr>
                <w:sz w:val="19"/>
                <w:szCs w:val="19"/>
                <w:rtl w:val="0"/>
              </w:rPr>
              <w:t xml:space="preserve">Time between comp event and effective 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6F">
            <w:pPr>
              <w:spacing w:after="30" w:before="30" w:lineRule="auto"/>
              <w:rPr>
                <w:sz w:val="21"/>
                <w:szCs w:val="21"/>
              </w:rPr>
            </w:pPr>
            <w:r w:rsidDel="00000000" w:rsidR="00000000" w:rsidRPr="00000000">
              <w:rPr>
                <w:sz w:val="19"/>
                <w:szCs w:val="19"/>
                <w:rtl w:val="0"/>
              </w:rPr>
              <w:t xml:space="preserve">Stale comps need the largest market-conditions adjustment.</w:t>
            </w:r>
            <w:r w:rsidDel="00000000" w:rsidR="00000000" w:rsidRPr="00000000">
              <w:rPr>
                <w:rtl w:val="0"/>
              </w:rPr>
            </w:r>
          </w:p>
        </w:tc>
      </w:tr>
      <w:tr>
        <w:trPr>
          <w:cantSplit w:val="0"/>
          <w:trHeight w:val="832.14" w:hRule="atLeast"/>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0">
            <w:pPr>
              <w:spacing w:after="30" w:before="30" w:lineRule="auto"/>
              <w:rPr>
                <w:sz w:val="21"/>
                <w:szCs w:val="21"/>
              </w:rPr>
            </w:pPr>
            <w:r w:rsidDel="00000000" w:rsidR="00000000" w:rsidRPr="00000000">
              <w:rPr>
                <w:sz w:val="19"/>
                <w:szCs w:val="19"/>
                <w:rtl w:val="0"/>
              </w:rPr>
              <w:t xml:space="preserve">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1">
            <w:pPr>
              <w:spacing w:after="30" w:before="30" w:lineRule="auto"/>
              <w:rPr>
                <w:sz w:val="21"/>
                <w:szCs w:val="21"/>
              </w:rPr>
            </w:pPr>
            <w:r w:rsidDel="00000000" w:rsidR="00000000" w:rsidRPr="00000000">
              <w:rPr>
                <w:b w:val="1"/>
                <w:bCs w:val="1"/>
                <w:sz w:val="19"/>
                <w:szCs w:val="19"/>
                <w:rtl w:val="0"/>
              </w:rPr>
              <w:t xml:space="preserve">Size similarity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2">
            <w:pPr>
              <w:spacing w:after="30" w:before="30" w:lineRule="auto"/>
              <w:rPr>
                <w:sz w:val="21"/>
                <w:szCs w:val="21"/>
              </w:rPr>
            </w:pPr>
            <w:r w:rsidDel="00000000" w:rsidR="00000000" w:rsidRPr="00000000">
              <w:rPr>
                <w:b w:val="1"/>
                <w:bCs w:val="1"/>
                <w:sz w:val="19"/>
                <w:szCs w:val="19"/>
                <w:rtl w:val="0"/>
              </w:rPr>
              <w:t xml:space="preserve">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3">
            <w:pPr>
              <w:spacing w:after="30" w:before="30" w:lineRule="auto"/>
              <w:rPr>
                <w:sz w:val="21"/>
                <w:szCs w:val="21"/>
              </w:rPr>
            </w:pPr>
            <w:r w:rsidDel="00000000" w:rsidR="00000000" w:rsidRPr="00000000">
              <w:rPr>
                <w:sz w:val="19"/>
                <w:szCs w:val="19"/>
                <w:rtl w:val="0"/>
              </w:rPr>
              <w:t xml:space="preserve">% delta on the type-appropriate size metric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4">
            <w:pPr>
              <w:spacing w:after="30" w:before="30" w:lineRule="auto"/>
              <w:rPr>
                <w:sz w:val="21"/>
                <w:szCs w:val="21"/>
              </w:rPr>
            </w:pPr>
            <w:r w:rsidDel="00000000" w:rsidR="00000000" w:rsidRPr="00000000">
              <w:rPr>
                <w:i w:val="1"/>
                <w:iCs w:val="1"/>
                <w:sz w:val="19"/>
                <w:szCs w:val="19"/>
                <w:rtl w:val="0"/>
              </w:rPr>
              <w:t xml:space="preserve">Weight is fixed; the metric changes by type</w:t>
            </w:r>
            <w:r w:rsidDel="00000000" w:rsidR="00000000" w:rsidRPr="00000000">
              <w:rPr>
                <w:sz w:val="19"/>
                <w:szCs w:val="19"/>
                <w:rtl w:val="0"/>
              </w:rPr>
              <w:t xml:space="preserve"> (§8).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5">
            <w:pPr>
              <w:spacing w:after="30" w:before="30" w:lineRule="auto"/>
              <w:rPr>
                <w:sz w:val="21"/>
                <w:szCs w:val="21"/>
              </w:rPr>
            </w:pPr>
            <w:r w:rsidDel="00000000" w:rsidR="00000000" w:rsidRPr="00000000">
              <w:rPr>
                <w:sz w:val="19"/>
                <w:szCs w:val="19"/>
                <w:rtl w:val="0"/>
              </w:rPr>
              <w:t xml:space="preserve">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6">
            <w:pPr>
              <w:spacing w:after="30" w:before="30" w:lineRule="auto"/>
              <w:rPr>
                <w:sz w:val="21"/>
                <w:szCs w:val="21"/>
              </w:rPr>
            </w:pPr>
            <w:r w:rsidDel="00000000" w:rsidR="00000000" w:rsidRPr="00000000">
              <w:rPr>
                <w:b w:val="1"/>
                <w:bCs w:val="1"/>
                <w:sz w:val="19"/>
                <w:szCs w:val="19"/>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7">
            <w:pPr>
              <w:spacing w:after="30" w:before="30" w:lineRule="auto"/>
              <w:rPr>
                <w:sz w:val="21"/>
                <w:szCs w:val="21"/>
              </w:rPr>
            </w:pPr>
            <w:r w:rsidDel="00000000" w:rsidR="00000000" w:rsidRPr="00000000">
              <w:rPr>
                <w:b w:val="1"/>
                <w:bCs w:val="1"/>
                <w:sz w:val="19"/>
                <w:szCs w:val="19"/>
                <w:rtl w:val="0"/>
              </w:rPr>
              <w:t xml:space="preserve">15%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8">
            <w:pPr>
              <w:spacing w:after="30" w:before="30" w:lineRule="auto"/>
              <w:rPr>
                <w:sz w:val="21"/>
                <w:szCs w:val="21"/>
              </w:rPr>
            </w:pPr>
            <w:r w:rsidDel="00000000" w:rsidR="00000000" w:rsidRPr="00000000">
              <w:rPr>
                <w:sz w:val="19"/>
                <w:szCs w:val="19"/>
                <w:rtl w:val="0"/>
              </w:rPr>
              <w:t xml:space="preserve">Subtype closeness within the filtered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9">
            <w:pPr>
              <w:spacing w:after="30" w:before="30" w:lineRule="auto"/>
              <w:rPr>
                <w:sz w:val="21"/>
                <w:szCs w:val="21"/>
              </w:rPr>
            </w:pPr>
            <w:r w:rsidDel="00000000" w:rsidR="00000000" w:rsidRPr="00000000">
              <w:rPr>
                <w:sz w:val="19"/>
                <w:szCs w:val="19"/>
                <w:rtl w:val="0"/>
              </w:rPr>
              <w:t xml:space="preserve">Garden vs High-Rise MF = different buyer.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A">
            <w:pPr>
              <w:spacing w:after="30" w:before="30" w:lineRule="auto"/>
              <w:rPr>
                <w:sz w:val="21"/>
                <w:szCs w:val="21"/>
              </w:rPr>
            </w:pPr>
            <w:r w:rsidDel="00000000" w:rsidR="00000000" w:rsidRPr="00000000">
              <w:rPr>
                <w:sz w:val="19"/>
                <w:szCs w:val="19"/>
                <w:rtl w:val="0"/>
              </w:rPr>
              <w:t xml:space="preserve">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B">
            <w:pPr>
              <w:spacing w:after="30" w:before="30" w:lineRule="auto"/>
              <w:rPr>
                <w:sz w:val="21"/>
                <w:szCs w:val="21"/>
              </w:rPr>
            </w:pPr>
            <w:r w:rsidDel="00000000" w:rsidR="00000000" w:rsidRPr="00000000">
              <w:rPr>
                <w:b w:val="1"/>
                <w:bCs w:val="1"/>
                <w:sz w:val="19"/>
                <w:szCs w:val="19"/>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C">
            <w:pPr>
              <w:spacing w:after="30" w:before="30" w:lineRule="auto"/>
              <w:rPr>
                <w:sz w:val="21"/>
                <w:szCs w:val="21"/>
              </w:rPr>
            </w:pPr>
            <w:r w:rsidDel="00000000" w:rsidR="00000000" w:rsidRPr="00000000">
              <w:rPr>
                <w:b w:val="1"/>
                <w:bCs w:val="1"/>
                <w:sz w:val="19"/>
                <w:szCs w:val="19"/>
                <w:rtl w:val="0"/>
              </w:rPr>
              <w:t xml:space="preserve">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D">
            <w:pPr>
              <w:spacing w:after="30" w:before="30" w:lineRule="auto"/>
              <w:rPr>
                <w:sz w:val="21"/>
                <w:szCs w:val="21"/>
              </w:rPr>
            </w:pPr>
            <w:r w:rsidDel="00000000" w:rsidR="00000000" w:rsidRPr="00000000">
              <w:rPr>
                <w:sz w:val="19"/>
                <w:szCs w:val="19"/>
                <w:rtl w:val="0"/>
              </w:rPr>
              <w:t xml:space="preserve">% of the type's required fields populated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7E">
            <w:pPr>
              <w:spacing w:after="30" w:before="30" w:lineRule="auto"/>
              <w:rPr>
                <w:sz w:val="21"/>
                <w:szCs w:val="21"/>
              </w:rPr>
            </w:pPr>
            <w:r w:rsidDel="00000000" w:rsidR="00000000" w:rsidRPr="00000000">
              <w:rPr>
                <w:sz w:val="19"/>
                <w:szCs w:val="19"/>
                <w:rtl w:val="0"/>
              </w:rPr>
              <w:t xml:space="preserve">Keeps relevance honest; distinct from a quality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7F">
            <w:pPr>
              <w:spacing w:after="30" w:before="30" w:lineRule="auto"/>
              <w:rPr>
                <w:sz w:val="21"/>
                <w:szCs w:val="21"/>
              </w:rPr>
            </w:pPr>
            <w:r w:rsidDel="00000000" w:rsidR="00000000" w:rsidRPr="00000000">
              <w:rPr>
                <w:sz w:val="19"/>
                <w:szCs w:val="19"/>
                <w:rtl w:val="0"/>
              </w:rPr>
              <w:t xml:space="preserve">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0">
            <w:pPr>
              <w:spacing w:after="30" w:before="30" w:lineRule="auto"/>
              <w:rPr>
                <w:sz w:val="21"/>
                <w:szCs w:val="21"/>
              </w:rPr>
            </w:pPr>
            <w:r w:rsidDel="00000000" w:rsidR="00000000" w:rsidRPr="00000000">
              <w:rPr>
                <w:b w:val="1"/>
                <w:bCs w:val="1"/>
                <w:sz w:val="19"/>
                <w:szCs w:val="19"/>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1">
            <w:pPr>
              <w:spacing w:after="30" w:before="30" w:lineRule="auto"/>
              <w:rPr>
                <w:sz w:val="21"/>
                <w:szCs w:val="21"/>
              </w:rPr>
            </w:pPr>
            <w:r w:rsidDel="00000000" w:rsidR="00000000" w:rsidRPr="00000000">
              <w:rPr>
                <w:b w:val="1"/>
                <w:bCs w:val="1"/>
                <w:sz w:val="19"/>
                <w:szCs w:val="19"/>
                <w:rtl w:val="0"/>
              </w:rPr>
              <w:t xml:space="preserve">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2">
            <w:pPr>
              <w:spacing w:after="30" w:before="30" w:lineRule="auto"/>
              <w:rPr>
                <w:sz w:val="21"/>
                <w:szCs w:val="21"/>
              </w:rPr>
            </w:pPr>
            <w:r w:rsidDel="00000000" w:rsidR="00000000" w:rsidRPr="00000000">
              <w:rPr>
                <w:sz w:val="19"/>
                <w:szCs w:val="19"/>
                <w:rtl w:val="0"/>
              </w:rPr>
              <w:t xml:space="preserve">How often the comp was used in similar work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3">
            <w:pPr>
              <w:spacing w:after="30" w:before="30" w:lineRule="auto"/>
              <w:rPr>
                <w:sz w:val="21"/>
                <w:szCs w:val="21"/>
              </w:rPr>
            </w:pPr>
            <w:r w:rsidDel="00000000" w:rsidR="00000000" w:rsidRPr="00000000">
              <w:rPr>
                <w:sz w:val="19"/>
                <w:szCs w:val="19"/>
                <w:rtl w:val="0"/>
              </w:rPr>
              <w:t xml:space="preserve">Tie-breaker only; small by design (bias risk).</w:t>
            </w:r>
            <w:r w:rsidDel="00000000" w:rsidR="00000000" w:rsidRPr="00000000">
              <w:rPr>
                <w:rtl w:val="0"/>
              </w:rPr>
            </w:r>
          </w:p>
        </w:tc>
      </w:tr>
    </w:tbl>
    <w:p w:rsidR="00000000" w:rsidDel="00000000" w:rsidP="00000000" w:rsidRDefault="00000000" w:rsidRPr="00000000" w14:paraId="00000184">
      <w:pPr>
        <w:pBdr>
          <w:left w:color="393c45" w:space="10" w:sz="18" w:val="single"/>
        </w:pBdr>
        <w:shd w:fill="f4f5f7" w:val="clear"/>
        <w:spacing w:after="100" w:before="100" w:lineRule="auto"/>
        <w:ind w:left="480" w:right="480" w:firstLine="0"/>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rtl w:val="0"/>
        </w:rPr>
        <w:t xml:space="preserve">Key insight:</w:t>
      </w:r>
      <w:r w:rsidDel="00000000" w:rsidR="00000000" w:rsidRPr="00000000">
        <w:rPr>
          <w:rtl w:val="0"/>
        </w:rPr>
        <w:t xml:space="preserve"> the </w:t>
      </w:r>
      <w:r w:rsidDel="00000000" w:rsidR="00000000" w:rsidRPr="00000000">
        <w:rPr>
          <w:i w:val="1"/>
          <w:iCs w:val="1"/>
          <w:rtl w:val="0"/>
        </w:rPr>
        <w:t xml:space="preserve">weight</w:t>
      </w:r>
      <w:r w:rsidDel="00000000" w:rsidR="00000000" w:rsidRPr="00000000">
        <w:rPr>
          <w:rtl w:val="0"/>
        </w:rPr>
        <w:t xml:space="preserve"> stays constant across property types, but the </w:t>
      </w:r>
      <w:r w:rsidDel="00000000" w:rsidR="00000000" w:rsidRPr="00000000">
        <w:rPr>
          <w:i w:val="1"/>
          <w:iCs w:val="1"/>
          <w:rtl w:val="0"/>
        </w:rPr>
        <w:t xml:space="preserve">measurement</w:t>
      </w:r>
      <w:r w:rsidDel="00000000" w:rsidR="00000000" w:rsidRPr="00000000">
        <w:rPr>
          <w:rtl w:val="0"/>
        </w:rPr>
        <w:t xml:space="preserve"> changes. Size is always 20%—but it measures unit-count delta for Multi-Family, GBA delta for Industrial, and room-count delta for Hotels. </w:t>
      </w:r>
      <w:r w:rsidDel="00000000" w:rsidR="00000000" w:rsidRPr="00000000">
        <w:rPr>
          <w:i w:val="1"/>
          <w:iCs w:val="1"/>
          <w:rtl w:val="0"/>
        </w:rPr>
        <w:t xml:space="preserve">Same importance, different ruler</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Base-score formula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(each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subScoreᵢ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normalized 0–100; each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weightᵢ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the % above):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3f4f6" w:val="clear"/>
        <w:spacing w:after="200" w:before="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BaseScore = Σ (</w:t>
      </w:r>
      <w:r w:rsidDel="00000000" w:rsidR="00000000" w:rsidRPr="00000000">
        <w:rPr>
          <w:rFonts w:ascii="Cousine" w:cs="Cousine" w:eastAsia="Cousine" w:hAnsi="Cousine"/>
          <w:sz w:val="18"/>
          <w:szCs w:val="18"/>
          <w:rtl w:val="0"/>
        </w:rPr>
        <w:t xml:space="preserve">subScoreᵢ</w:t>
      </w:r>
      <w:r w:rsidDel="00000000" w:rsidR="00000000" w:rsidRPr="00000000">
        <w:rPr>
          <w:rFonts w:ascii="Cousine" w:cs="Cousine" w:eastAsia="Cousine" w:hAnsi="Cousine"/>
          <w:b w:val="0"/>
          <w:bCs w:val="0"/>
          <w:i w:val="0"/>
          <w:iCs w:val="0"/>
          <w:smallCaps w:val="0"/>
          <w:strike w:val="0"/>
          <w:color w:val="2b2d33"/>
          <w:sz w:val="18"/>
          <w:szCs w:val="18"/>
          <w:u w:val="none"/>
          <w:shd w:fill="auto" w:val="clear"/>
          <w:vertAlign w:val="baseline"/>
          <w:rtl w:val="0"/>
        </w:rPr>
        <w:t xml:space="preserve"> × weightᵢ</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0"/>
          <w:bCs w:val="0"/>
          <w:i w:val="0"/>
          <w:iCs w:val="0"/>
          <w:smallCaps w:val="0"/>
          <w:strike w:val="0"/>
          <w:color w:val="2b2d33"/>
          <w:sz w:val="18"/>
          <w:szCs w:val="18"/>
          <w:u w:val="none"/>
          <w:shd w:fill="auto" w:val="clear"/>
          <w:vertAlign w:val="baseline"/>
          <w:rtl w:val="0"/>
        </w:rPr>
        <w:t xml:space="preserve"> for i in the 6 universal dimensions</w:t>
        <w:br w:type="textWrapping"/>
        <w:t xml:space="preserve">          = 0–100</w:t>
      </w:r>
      <w:r w:rsidDel="00000000" w:rsidR="00000000" w:rsidRPr="00000000">
        <w:rPr>
          <w:rtl w:val="0"/>
        </w:rPr>
      </w:r>
    </w:p>
    <w:bookmarkStart w:colFirst="0" w:colLast="0" w:name="n9japbdl7ejv" w:id="13"/>
    <w:bookmarkEnd w:id="13"/>
    <w:p w:rsidR="00000000" w:rsidDel="00000000" w:rsidP="00000000" w:rsidRDefault="00000000" w:rsidRPr="00000000" w14:paraId="00000187">
      <w:pPr>
        <w:pStyle w:val="Heading4"/>
        <w:rPr/>
      </w:pPr>
      <w:r w:rsidDel="00000000" w:rsidR="00000000" w:rsidRPr="00000000">
        <w:rPr>
          <w:rtl w:val="0"/>
        </w:rPr>
        <w:t xml:space="preserve">5.4 Missing-data handling (critical — a missing field must not bury a good comp)</w:t>
      </w:r>
    </w:p>
    <w:tbl>
      <w:tblPr>
        <w:tblStyle w:val="Table9"/>
        <w:tblW w:w="9560.0" w:type="dxa"/>
        <w:jc w:val="center"/>
        <w:tblLayout w:type="fixed"/>
        <w:tblLook w:val="0020"/>
      </w:tblPr>
      <w:tblGrid>
        <w:gridCol w:w="3271"/>
        <w:gridCol w:w="6289"/>
        <w:tblGridChange w:id="0">
          <w:tblGrid>
            <w:gridCol w:w="3271"/>
            <w:gridCol w:w="628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Situation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Rule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 universal dimension field is null on the comp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Drop that dimension and </w:t>
            </w:r>
            <w:r w:rsidDel="00000000" w:rsidR="00000000" w:rsidRPr="00000000">
              <w:rPr>
                <w:b w:val="1"/>
                <w:bCs w:val="1"/>
                <w:sz w:val="19"/>
                <w:szCs w:val="19"/>
                <w:rtl w:val="0"/>
              </w:rPr>
              <w:t xml:space="preserve">renormalize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the remaining universal weights to sum to 100% (the base-score denominator covers active dimensions only).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Near-hard-filter mismatch</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(e.g. CC vs non-CC self-storage; NNN vs Gross lease)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Apply a severe penalty to the type-match dimension (sub-score → ~0–10). The comp stays visible but ranks very low: PenalizedScore = FinalScore × penaltyMultiplier.</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Data completeness is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also</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surfaced separately so the appraiser knows when a high score was computed on thinner evidence.</w:t>
      </w:r>
    </w:p>
    <w:bookmarkStart w:colFirst="0" w:colLast="0" w:name="mavdlrybcha8" w:id="14"/>
    <w:bookmarkEnd w:id="14"/>
    <w:p w:rsidR="00000000" w:rsidDel="00000000" w:rsidP="00000000" w:rsidRDefault="00000000" w:rsidRPr="00000000" w14:paraId="0000018F">
      <w:pPr>
        <w:pStyle w:val="Heading3"/>
        <w:rPr/>
      </w:pPr>
      <w:r w:rsidDel="00000000" w:rsidR="00000000" w:rsidRPr="00000000">
        <w:rPr>
          <w:rtl w:val="0"/>
        </w:rPr>
        <w:t xml:space="preserve">6. Sub-score formulas (with worked micro-examples)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Different data types (distance, dates, square </w:t>
      </w:r>
      <w:r w:rsidDel="00000000" w:rsidR="00000000" w:rsidRPr="00000000">
        <w:rPr>
          <w:rtl w:val="0"/>
        </w:rPr>
        <w:t xml:space="preserve">footage,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categories) cannot be compared with the same math. Each formula converts a real-world attribute into a normalized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0–100</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sub-score.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(Examples use a Multi-Family subject of 142 </w:t>
      </w:r>
      <w:r w:rsidDel="00000000" w:rsidR="00000000" w:rsidRPr="00000000">
        <w:rPr>
          <w:i w:val="1"/>
          <w:iCs w:val="1"/>
          <w:rtl w:val="0"/>
        </w:rPr>
        <w:t xml:space="preserve">units and a</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search radius 6 mi.)</w:t>
      </w:r>
      <w:r w:rsidDel="00000000" w:rsidR="00000000" w:rsidRPr="00000000">
        <w:rPr>
          <w:rtl w:val="0"/>
        </w:rPr>
      </w:r>
    </w:p>
    <w:tbl>
      <w:tblPr>
        <w:tblStyle w:val="Table10"/>
        <w:tblW w:w="9555.0" w:type="dxa"/>
        <w:jc w:val="center"/>
        <w:tblLayout w:type="fixed"/>
        <w:tblLook w:val="0020"/>
      </w:tblPr>
      <w:tblGrid>
        <w:gridCol w:w="1995"/>
        <w:gridCol w:w="5391.000000000002"/>
        <w:gridCol w:w="2168.9999999999986"/>
        <w:tblGridChange w:id="0">
          <w:tblGrid>
            <w:gridCol w:w="1995"/>
            <w:gridCol w:w="5391.000000000002"/>
            <w:gridCol w:w="2168.999999999998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91">
            <w:pPr>
              <w:spacing w:after="30" w:before="30" w:lineRule="auto"/>
              <w:rPr>
                <w:sz w:val="21"/>
                <w:szCs w:val="21"/>
              </w:rPr>
            </w:pPr>
            <w:r w:rsidDel="00000000" w:rsidR="00000000" w:rsidRPr="00000000">
              <w:rPr>
                <w:b w:val="1"/>
                <w:bCs w:val="1"/>
                <w:color w:val="ffffff"/>
                <w:sz w:val="19"/>
                <w:szCs w:val="19"/>
                <w:rtl w:val="0"/>
              </w:rPr>
              <w:t xml:space="preserve">Sub-score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92">
            <w:pPr>
              <w:spacing w:after="30" w:before="30" w:lineRule="auto"/>
              <w:rPr>
                <w:sz w:val="21"/>
                <w:szCs w:val="21"/>
              </w:rPr>
            </w:pPr>
            <w:r w:rsidDel="00000000" w:rsidR="00000000" w:rsidRPr="00000000">
              <w:rPr>
                <w:b w:val="1"/>
                <w:bCs w:val="1"/>
                <w:color w:val="ffffff"/>
                <w:sz w:val="19"/>
                <w:szCs w:val="19"/>
                <w:rtl w:val="0"/>
              </w:rPr>
              <w:t xml:space="preserve">Formula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93">
            <w:pPr>
              <w:spacing w:after="30" w:before="30" w:lineRule="auto"/>
              <w:rPr>
                <w:sz w:val="21"/>
                <w:szCs w:val="21"/>
              </w:rPr>
            </w:pPr>
            <w:r w:rsidDel="00000000" w:rsidR="00000000" w:rsidRPr="00000000">
              <w:rPr>
                <w:b w:val="1"/>
                <w:bCs w:val="1"/>
                <w:color w:val="ffffff"/>
                <w:sz w:val="19"/>
                <w:szCs w:val="19"/>
                <w:rtl w:val="0"/>
              </w:rPr>
              <w:t xml:space="preserve">Micro-example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4">
            <w:pPr>
              <w:spacing w:after="30" w:before="30" w:lineRule="auto"/>
              <w:rPr>
                <w:sz w:val="21"/>
                <w:szCs w:val="21"/>
              </w:rPr>
            </w:pPr>
            <w:r w:rsidDel="00000000" w:rsidR="00000000" w:rsidRPr="00000000">
              <w:rPr>
                <w:b w:val="1"/>
                <w:bCs w:val="1"/>
                <w:sz w:val="19"/>
                <w:szCs w:val="19"/>
                <w:rtl w:val="0"/>
              </w:rPr>
              <w:t xml:space="preserve">Proximity</w:t>
            </w:r>
            <w:r w:rsidDel="00000000" w:rsidR="00000000" w:rsidRPr="00000000">
              <w:rPr>
                <w:sz w:val="19"/>
                <w:szCs w:val="19"/>
                <w:rtl w:val="0"/>
              </w:rPr>
              <w:t xml:space="preserve"> (Haversine + linear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5">
            <w:pPr>
              <w:spacing w:after="30" w:before="30" w:lineRule="auto"/>
              <w:rPr>
                <w:sz w:val="21"/>
                <w:szCs w:val="21"/>
              </w:rPr>
            </w:pPr>
            <w:r w:rsidDel="00000000" w:rsidR="00000000" w:rsidRPr="00000000">
              <w:rPr>
                <w:sz w:val="19"/>
                <w:szCs w:val="19"/>
                <w:rtl w:val="0"/>
              </w:rPr>
              <w:t xml:space="preserve">Proximity Score = max(0, 100 × (1 − d / R)) where d = distance in miles and R = search radius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6">
            <w:pPr>
              <w:spacing w:after="30" w:before="30" w:lineRule="auto"/>
              <w:rPr>
                <w:sz w:val="21"/>
                <w:szCs w:val="21"/>
              </w:rPr>
            </w:pPr>
            <w:r w:rsidDel="00000000" w:rsidR="00000000" w:rsidRPr="00000000">
              <w:rPr>
                <w:sz w:val="19"/>
                <w:szCs w:val="19"/>
                <w:rtl w:val="0"/>
              </w:rPr>
              <w:t xml:space="preserve">Comp 0.3 mi away, radius 6 mi → 100 × (1 − 0.3/6) = 95.</w:t>
            </w:r>
            <w:r w:rsidDel="00000000" w:rsidR="00000000" w:rsidRPr="00000000">
              <w:rPr>
                <w:rtl w:val="0"/>
              </w:rPr>
            </w:r>
          </w:p>
        </w:tc>
      </w:tr>
      <w:tr>
        <w:trPr>
          <w:cantSplit w:val="0"/>
          <w:trHeight w:val="736.1400000000054" w:hRule="atLeast"/>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7">
            <w:pPr>
              <w:spacing w:after="30" w:before="30" w:lineRule="auto"/>
              <w:rPr>
                <w:sz w:val="21"/>
                <w:szCs w:val="21"/>
              </w:rPr>
            </w:pPr>
            <w:r w:rsidDel="00000000" w:rsidR="00000000" w:rsidRPr="00000000">
              <w:rPr>
                <w:b w:val="1"/>
                <w:bCs w:val="1"/>
                <w:sz w:val="19"/>
                <w:szCs w:val="19"/>
                <w:rtl w:val="0"/>
              </w:rPr>
              <w:t xml:space="preserve">Size</w:t>
            </w:r>
            <w:r w:rsidDel="00000000" w:rsidR="00000000" w:rsidRPr="00000000">
              <w:rPr>
                <w:sz w:val="19"/>
                <w:szCs w:val="19"/>
                <w:rtl w:val="0"/>
              </w:rPr>
              <w:t xml:space="preserve"> (% delta)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8">
            <w:pPr>
              <w:spacing w:after="30" w:before="30" w:lineRule="auto"/>
              <w:rPr>
                <w:sz w:val="21"/>
                <w:szCs w:val="21"/>
              </w:rPr>
            </w:pPr>
            <w:r w:rsidDel="00000000" w:rsidR="00000000" w:rsidRPr="00000000">
              <w:rPr>
                <w:sz w:val="19"/>
                <w:szCs w:val="19"/>
                <w:rtl w:val="0"/>
              </w:rPr>
              <w:t xml:space="preserve">Size = max(0, 100 × (1 − |Subject − Comp| / Subject)). Metric switches by type (§8).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9">
            <w:pPr>
              <w:spacing w:after="30" w:before="30" w:lineRule="auto"/>
              <w:rPr>
                <w:sz w:val="19"/>
                <w:szCs w:val="19"/>
              </w:rPr>
            </w:pPr>
            <w:r w:rsidDel="00000000" w:rsidR="00000000" w:rsidRPr="00000000">
              <w:rPr>
                <w:sz w:val="19"/>
                <w:szCs w:val="19"/>
                <w:rtl w:val="0"/>
              </w:rPr>
              <w:t xml:space="preserve">Comp 120 units vs subject 142 → 100 × (1 − 22/142) = 84.5 ≈ 85.</w:t>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A">
            <w:pPr>
              <w:spacing w:after="30" w:before="30" w:lineRule="auto"/>
              <w:rPr>
                <w:sz w:val="21"/>
                <w:szCs w:val="21"/>
              </w:rPr>
            </w:pPr>
            <w:r w:rsidDel="00000000" w:rsidR="00000000" w:rsidRPr="00000000">
              <w:rPr>
                <w:b w:val="1"/>
                <w:bCs w:val="1"/>
                <w:sz w:val="19"/>
                <w:szCs w:val="19"/>
                <w:rtl w:val="0"/>
              </w:rPr>
              <w:t xml:space="preserve">Recency</w:t>
            </w:r>
            <w:r w:rsidDel="00000000" w:rsidR="00000000" w:rsidRPr="00000000">
              <w:rPr>
                <w:sz w:val="19"/>
                <w:szCs w:val="19"/>
                <w:rtl w:val="0"/>
              </w:rPr>
              <w:t xml:space="preserve"> (month-band step)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B">
            <w:pPr>
              <w:spacing w:after="30" w:before="30" w:lineRule="auto"/>
              <w:rPr>
                <w:sz w:val="21"/>
                <w:szCs w:val="21"/>
              </w:rPr>
            </w:pPr>
            <w:r w:rsidDel="00000000" w:rsidR="00000000" w:rsidRPr="00000000">
              <w:rPr>
                <w:sz w:val="19"/>
                <w:szCs w:val="19"/>
                <w:rtl w:val="0"/>
              </w:rPr>
              <w:t xml:space="preserve">Months since the comp event, bucketed: 0–6 = 100, 6–12 = 85, 12–24 = 65, 24–36 = 40, 36+ = 15.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9C">
            <w:pPr>
              <w:spacing w:after="30" w:before="30" w:lineRule="auto"/>
              <w:rPr>
                <w:sz w:val="21"/>
                <w:szCs w:val="21"/>
              </w:rPr>
            </w:pPr>
            <w:r w:rsidDel="00000000" w:rsidR="00000000" w:rsidRPr="00000000">
              <w:rPr>
                <w:sz w:val="19"/>
                <w:szCs w:val="19"/>
                <w:rtl w:val="0"/>
              </w:rPr>
              <w:t xml:space="preserve">Sold 3 months ago → band 0–6 → 100.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D">
            <w:pPr>
              <w:spacing w:after="30" w:before="30" w:lineRule="auto"/>
              <w:rPr>
                <w:sz w:val="21"/>
                <w:szCs w:val="21"/>
              </w:rPr>
            </w:pPr>
            <w:r w:rsidDel="00000000" w:rsidR="00000000" w:rsidRPr="00000000">
              <w:rPr>
                <w:b w:val="1"/>
                <w:bCs w:val="1"/>
                <w:sz w:val="19"/>
                <w:szCs w:val="19"/>
                <w:rtl w:val="0"/>
              </w:rPr>
              <w:t xml:space="preserve">Property-type match</w:t>
            </w:r>
            <w:r w:rsidDel="00000000" w:rsidR="00000000" w:rsidRPr="00000000">
              <w:rPr>
                <w:sz w:val="19"/>
                <w:szCs w:val="19"/>
                <w:rtl w:val="0"/>
              </w:rPr>
              <w:t xml:space="preserve"> (hierarchy)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E">
            <w:pPr>
              <w:spacing w:after="30" w:before="30" w:lineRule="auto"/>
              <w:rPr>
                <w:sz w:val="21"/>
                <w:szCs w:val="21"/>
              </w:rPr>
            </w:pPr>
            <w:r w:rsidDel="00000000" w:rsidR="00000000" w:rsidRPr="00000000">
              <w:rPr>
                <w:sz w:val="19"/>
                <w:szCs w:val="19"/>
                <w:rtl w:val="0"/>
              </w:rPr>
              <w:t xml:space="preserve">exact subtype = 100, same type/other subtype = 75, same major group = 40, adjacent type = 20, different = 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9F">
            <w:pPr>
              <w:spacing w:after="30" w:before="30" w:lineRule="auto"/>
              <w:rPr>
                <w:sz w:val="21"/>
                <w:szCs w:val="21"/>
              </w:rPr>
            </w:pPr>
            <w:r w:rsidDel="00000000" w:rsidR="00000000" w:rsidRPr="00000000">
              <w:rPr>
                <w:sz w:val="19"/>
                <w:szCs w:val="19"/>
                <w:rtl w:val="0"/>
              </w:rPr>
              <w:t xml:space="preserve">Garden MF vs Garden MF → 100.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0">
            <w:pPr>
              <w:spacing w:after="30" w:before="30" w:lineRule="auto"/>
              <w:rPr>
                <w:sz w:val="21"/>
                <w:szCs w:val="21"/>
              </w:rPr>
            </w:pPr>
            <w:r w:rsidDel="00000000" w:rsidR="00000000" w:rsidRPr="00000000">
              <w:rPr>
                <w:b w:val="1"/>
                <w:bCs w:val="1"/>
                <w:sz w:val="19"/>
                <w:szCs w:val="19"/>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1">
            <w:pPr>
              <w:spacing w:after="30" w:before="30" w:lineRule="auto"/>
              <w:rPr>
                <w:sz w:val="21"/>
                <w:szCs w:val="21"/>
              </w:rPr>
            </w:pPr>
            <w:r w:rsidDel="00000000" w:rsidR="00000000" w:rsidRPr="00000000">
              <w:rPr>
                <w:sz w:val="19"/>
                <w:szCs w:val="19"/>
                <w:rtl w:val="0"/>
              </w:rPr>
              <w:t xml:space="preserve">100 × (required fields populated / required fields expected) for the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2">
            <w:pPr>
              <w:spacing w:after="30" w:before="30" w:lineRule="auto"/>
              <w:rPr>
                <w:sz w:val="21"/>
                <w:szCs w:val="21"/>
              </w:rPr>
            </w:pPr>
            <w:r w:rsidDel="00000000" w:rsidR="00000000" w:rsidRPr="00000000">
              <w:rPr>
                <w:sz w:val="19"/>
                <w:szCs w:val="19"/>
                <w:rtl w:val="0"/>
              </w:rPr>
              <w:t xml:space="preserve">22 of 25 required MF fields → 88.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3">
            <w:pPr>
              <w:spacing w:after="30" w:before="30" w:lineRule="auto"/>
              <w:rPr>
                <w:sz w:val="21"/>
                <w:szCs w:val="21"/>
              </w:rPr>
            </w:pPr>
            <w:r w:rsidDel="00000000" w:rsidR="00000000" w:rsidRPr="00000000">
              <w:rPr>
                <w:b w:val="1"/>
                <w:bCs w:val="1"/>
                <w:sz w:val="19"/>
                <w:szCs w:val="19"/>
                <w:rtl w:val="0"/>
              </w:rPr>
              <w:t xml:space="preserve">Prior usage</w:t>
            </w:r>
            <w:r w:rsidDel="00000000" w:rsidR="00000000" w:rsidRPr="00000000">
              <w:rPr>
                <w:sz w:val="19"/>
                <w:szCs w:val="19"/>
                <w:rtl w:val="0"/>
              </w:rPr>
              <w:t xml:space="preserve"> (log/step scale)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4">
            <w:pPr>
              <w:spacing w:after="30" w:before="30" w:lineRule="auto"/>
              <w:rPr>
                <w:sz w:val="21"/>
                <w:szCs w:val="21"/>
              </w:rPr>
            </w:pPr>
            <w:r w:rsidDel="00000000" w:rsidR="00000000" w:rsidRPr="00000000">
              <w:rPr>
                <w:sz w:val="19"/>
                <w:szCs w:val="19"/>
                <w:rtl w:val="0"/>
              </w:rPr>
              <w:t xml:space="preserve">0 uses = 30 (not penalized), 1–3 = 55, 4–9 = 70, 10+ = 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A5">
            <w:pPr>
              <w:spacing w:after="30" w:before="30" w:lineRule="auto"/>
              <w:rPr>
                <w:sz w:val="21"/>
                <w:szCs w:val="21"/>
              </w:rPr>
            </w:pPr>
            <w:r w:rsidDel="00000000" w:rsidR="00000000" w:rsidRPr="00000000">
              <w:rPr>
                <w:sz w:val="19"/>
                <w:szCs w:val="19"/>
                <w:rtl w:val="0"/>
              </w:rPr>
              <w:t xml:space="preserve">Used 4 times × in similar MF work → 70.</w:t>
            </w: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These are the proposed P0 formulas; exact curve shapes (decay horizon, recency bands) are configurable and flagged for SME validation (Next Steps).</w:t>
      </w:r>
    </w:p>
    <w:bookmarkStart w:colFirst="0" w:colLast="0" w:name="p7ccp1wnzk2y" w:id="15"/>
    <w:bookmarkEnd w:id="15"/>
    <w:p w:rsidR="00000000" w:rsidDel="00000000" w:rsidP="00000000" w:rsidRDefault="00000000" w:rsidRPr="00000000" w14:paraId="000001A7">
      <w:pPr>
        <w:pStyle w:val="Heading3"/>
        <w:rPr/>
      </w:pPr>
      <w:r w:rsidDel="00000000" w:rsidR="00000000" w:rsidRPr="00000000">
        <w:rPr>
          <w:rtl w:val="0"/>
        </w:rPr>
        <w:t xml:space="preserve">7. Candidate scoring inputs (consolidated)</w:t>
      </w:r>
    </w:p>
    <w:tbl>
      <w:tblPr>
        <w:tblStyle w:val="Table11"/>
        <w:tblW w:w="9570.0" w:type="dxa"/>
        <w:jc w:val="center"/>
        <w:tblLayout w:type="fixed"/>
        <w:tblLook w:val="0020"/>
      </w:tblPr>
      <w:tblGrid>
        <w:gridCol w:w="1845"/>
        <w:gridCol w:w="1785"/>
        <w:gridCol w:w="2070"/>
        <w:gridCol w:w="1455"/>
        <w:gridCol w:w="2415"/>
        <w:tblGridChange w:id="0">
          <w:tblGrid>
            <w:gridCol w:w="1845"/>
            <w:gridCol w:w="1785"/>
            <w:gridCol w:w="2070"/>
            <w:gridCol w:w="1455"/>
            <w:gridCol w:w="241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Source field(s)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 function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Default weight / role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Notes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lat/long (geocoded)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Haversine + decay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19"/>
                <w:szCs w:val="19"/>
                <w:u w:val="none"/>
                <w:shd w:fill="auto" w:val="clear"/>
                <w:vertAlign w:val="baseline"/>
              </w:rPr>
            </w:pPr>
            <w:commentRangeStart w:id="0"/>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d_max</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configurable per market density.</w:t>
            </w:r>
            <w:commentRangeEnd w:id="0"/>
            <w:r w:rsidDel="00000000" w:rsidR="00000000" w:rsidRPr="00000000">
              <w:commentReference w:id="0"/>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sale/lease date vs effective 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month-band step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Horizon market-sensitive; configurable.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type-appropriate metric </w:t>
            </w:r>
            <w:r w:rsidDel="00000000" w:rsidR="00000000" w:rsidRPr="00000000">
              <w:rPr>
                <w:sz w:val="19"/>
                <w:szCs w:val="19"/>
                <w:rtl w:val="0"/>
              </w:rPr>
              <w:t xml:space="preserve">(§ 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delta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Metric switches by property type.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D">
            <w:pPr>
              <w:spacing w:after="30" w:before="30" w:lineRule="auto"/>
              <w:rPr>
                <w:sz w:val="21"/>
                <w:szCs w:val="21"/>
              </w:rPr>
            </w:pPr>
            <w:r w:rsidDel="00000000" w:rsidR="00000000" w:rsidRPr="00000000">
              <w:rPr>
                <w:b w:val="1"/>
                <w:bCs w:val="1"/>
                <w:sz w:val="19"/>
                <w:szCs w:val="19"/>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E">
            <w:pPr>
              <w:spacing w:after="30" w:before="30" w:lineRule="auto"/>
              <w:rPr>
                <w:sz w:val="21"/>
                <w:szCs w:val="21"/>
              </w:rPr>
            </w:pPr>
            <w:r w:rsidDel="00000000" w:rsidR="00000000" w:rsidRPr="00000000">
              <w:rPr>
                <w:sz w:val="19"/>
                <w:szCs w:val="19"/>
                <w:rtl w:val="0"/>
              </w:rPr>
              <w:t xml:space="preserve">property_type, subtype, tags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BF">
            <w:pPr>
              <w:spacing w:after="30" w:before="30" w:lineRule="auto"/>
              <w:rPr>
                <w:sz w:val="21"/>
                <w:szCs w:val="21"/>
              </w:rPr>
            </w:pPr>
            <w:r w:rsidDel="00000000" w:rsidR="00000000" w:rsidRPr="00000000">
              <w:rPr>
                <w:sz w:val="19"/>
                <w:szCs w:val="19"/>
                <w:rtl w:val="0"/>
              </w:rPr>
              <w:t xml:space="preserve">hierarchy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0">
            <w:pPr>
              <w:spacing w:after="30" w:before="30" w:lineRule="auto"/>
              <w:rPr>
                <w:sz w:val="21"/>
                <w:szCs w:val="21"/>
              </w:rPr>
            </w:pPr>
            <w:r w:rsidDel="00000000" w:rsidR="00000000" w:rsidRPr="00000000">
              <w:rPr>
                <w:sz w:val="19"/>
                <w:szCs w:val="19"/>
                <w:rtl w:val="0"/>
              </w:rPr>
              <w:t xml:space="preserve">15%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1">
            <w:pPr>
              <w:spacing w:after="30" w:before="30" w:lineRule="auto"/>
              <w:rPr>
                <w:sz w:val="21"/>
                <w:szCs w:val="21"/>
              </w:rPr>
            </w:pPr>
            <w:r w:rsidDel="00000000" w:rsidR="00000000" w:rsidRPr="00000000">
              <w:rPr>
                <w:sz w:val="19"/>
                <w:szCs w:val="19"/>
                <w:rtl w:val="0"/>
              </w:rPr>
              <w:t xml:space="preserve">Also, a filter sub-score handles subtype closeness.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meta: % required fields populated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populated/expected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 (universal)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Kept distinct from FR32.4 quality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times_used, usage history (FR28.11)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log/step scale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 (universal, tie-breaker)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Bias risk</w:t>
            </w:r>
            <w:r w:rsidDel="00000000" w:rsidR="00000000" w:rsidRPr="00000000">
              <w:rPr>
                <w:sz w:val="19"/>
                <w:szCs w:val="19"/>
                <w:rtl w:val="0"/>
              </w:rPr>
              <w:t xml:space="preserve">—small</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&amp; optionally off in regulated work.</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 / MSA tag (source TBD)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categorical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Complements proximity; source is an open question.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Quality / class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(A/B/C), condition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ordinal/exact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4">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Highly material for office/industrial.</w:t>
            </w:r>
            <w:r w:rsidDel="00000000" w:rsidR="00000000" w:rsidRPr="00000000">
              <w:rPr>
                <w:rtl w:val="0"/>
              </w:rPr>
            </w:r>
          </w:p>
        </w:tc>
      </w:tr>
    </w:tbl>
    <w:bookmarkStart w:colFirst="0" w:colLast="0" w:name="aahbcncjhq4c" w:id="16"/>
    <w:bookmarkEnd w:id="16"/>
    <w:p w:rsidR="00000000" w:rsidDel="00000000" w:rsidP="00000000" w:rsidRDefault="00000000" w:rsidRPr="00000000" w14:paraId="000001D6">
      <w:pPr>
        <w:pStyle w:val="Heading3"/>
        <w:rPr/>
      </w:pPr>
      <w:r w:rsidDel="00000000" w:rsidR="00000000" w:rsidRPr="00000000">
        <w:rPr>
          <w:rtl w:val="0"/>
        </w:rPr>
        <w:t xml:space="preserve">8. Size metric by property type (the most important per-type configuration)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Use the wrong size metric and the 20% size dimension scores incorrectly for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every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w:t>
      </w:r>
    </w:p>
    <w:tbl>
      <w:tblPr>
        <w:tblStyle w:val="Table12"/>
        <w:tblW w:w="9560.0" w:type="dxa"/>
        <w:jc w:val="center"/>
        <w:tblLayout w:type="fixed"/>
        <w:tblLook w:val="0020"/>
      </w:tblPr>
      <w:tblGrid>
        <w:gridCol w:w="2551"/>
        <w:gridCol w:w="2460"/>
        <w:gridCol w:w="4549"/>
        <w:tblGridChange w:id="0">
          <w:tblGrid>
            <w:gridCol w:w="2551"/>
            <w:gridCol w:w="2460"/>
            <w:gridCol w:w="454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Size metric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Multi-Family, Student, BTR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is the MF pricing metric, not SF.</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Office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NRA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(Net Rentable Area,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Tenants pay on NRA; </w:t>
            </w:r>
            <w:r w:rsidDel="00000000" w:rsidR="00000000" w:rsidRPr="00000000">
              <w:rPr>
                <w:sz w:val="19"/>
                <w:szCs w:val="19"/>
                <w:rtl w:val="0"/>
              </w:rPr>
              <w:t xml:space="preserve">the 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overstates </w:t>
            </w:r>
            <w:r w:rsidDel="00000000" w:rsidR="00000000" w:rsidRPr="00000000">
              <w:rPr>
                <w:sz w:val="19"/>
                <w:szCs w:val="19"/>
                <w:rtl w:val="0"/>
              </w:rPr>
              <w:t xml:space="preserve">the usable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area.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Retail / Shopping Center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NRA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(lease)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(sale)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Matches the comp type's pricing basis.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Industrial / Warehouse / Flex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(Gross Building Area,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Standard for </w:t>
            </w:r>
            <w:r w:rsidDel="00000000" w:rsidR="00000000" w:rsidRPr="00000000">
              <w:rPr>
                <w:sz w:val="19"/>
                <w:szCs w:val="19"/>
                <w:rtl w:val="0"/>
              </w:rPr>
              <w:t xml:space="preserve">industrial:</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clear height/dock modify utility.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Hotels / Lodging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Room / key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RevPAR/ADR per room is the income metric; </w:t>
            </w:r>
            <w:r w:rsidDel="00000000" w:rsidR="00000000" w:rsidRPr="00000000">
              <w:rPr>
                <w:sz w:val="19"/>
                <w:szCs w:val="19"/>
                <w:rtl w:val="0"/>
              </w:rPr>
              <w:t xml:space="preserve">SF is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irrelevant.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Manufactured Housing (MHC)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Site / pad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Revenue is rent per site; building SF irrelevant.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Self-Storage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Net rentable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$/SF is the storage pricing unit.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Senior Housing / Health Care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 or bed count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Care/revenue is per resident/bed.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Land / Agricultural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Acres or land SF</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No improvements — land area is the only size metric.</w:t>
            </w:r>
            <w:r w:rsidDel="00000000" w:rsidR="00000000" w:rsidRPr="00000000">
              <w:rPr>
                <w:rtl w:val="0"/>
              </w:rPr>
            </w:r>
          </w:p>
        </w:tc>
      </w:tr>
    </w:tbl>
    <w:bookmarkStart w:colFirst="0" w:colLast="0" w:name="7pxwa1l5v609" w:id="17"/>
    <w:bookmarkEnd w:id="17"/>
    <w:p w:rsidR="00000000" w:rsidDel="00000000" w:rsidP="00000000" w:rsidRDefault="00000000" w:rsidRPr="00000000" w14:paraId="000001F6">
      <w:pPr>
        <w:pStyle w:val="Heading3"/>
        <w:rPr/>
      </w:pPr>
      <w:r w:rsidDel="00000000" w:rsidR="00000000" w:rsidRPr="00000000">
        <w:rPr>
          <w:rtl w:val="0"/>
        </w:rPr>
        <w:t xml:space="preserve">9. Comp-type considerations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three comp types share one engine but need different emphases and normalizations.</w:t>
      </w:r>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Sale comps (FR27.1).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Emphasize: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recency (≈ market conditions), proximity, size, property </w:t>
      </w:r>
      <w:r w:rsidDel="00000000" w:rsidR="00000000" w:rsidRPr="00000000">
        <w:rPr>
          <w:rtl w:val="0"/>
        </w:rPr>
        <w:t xml:space="preserve">rights, and arm's-length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conditions.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compare on the </w:t>
      </w:r>
      <w:r w:rsidDel="00000000" w:rsidR="00000000" w:rsidRPr="00000000">
        <w:rPr>
          <w:rtl w:val="0"/>
        </w:rPr>
        <w:t xml:space="preserve">price per unit of comparison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for the type (Unit / SF / Room / Bed / Key). Cap-rate proximity is an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eligibility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 outcome), not a relevance input.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Watch: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exclude/down-rank distressed or </w:t>
      </w:r>
      <w:r w:rsidDel="00000000" w:rsidR="00000000" w:rsidRPr="00000000">
        <w:rPr>
          <w:rtl w:val="0"/>
        </w:rPr>
        <w:t xml:space="preserve">non-arm's-length transactions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unless explicitly sought.</w:t>
      </w:r>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Lease comps (FR27.2.1).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i w:val="1"/>
          <w:iCs w:val="1"/>
          <w:rtl w:val="0"/>
        </w:rPr>
        <w:t xml:space="preserve">Emphasize the following: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tenant credit, space SF, lease date, </w:t>
      </w:r>
      <w:r w:rsidDel="00000000" w:rsidR="00000000" w:rsidRPr="00000000">
        <w:rPr>
          <w:rtl w:val="0"/>
        </w:rPr>
        <w:t xml:space="preserve">submarket,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class.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lease structure matters</w:t>
      </w:r>
      <w:r w:rsidDel="00000000" w:rsidR="00000000" w:rsidRPr="00000000">
        <w:rPr>
          <w:rtl w:val="0"/>
        </w:rPr>
        <w:t xml:space="preserve">—NNN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vs Gross vs Modified Gross must be normalized to a comparable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effective rent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(after concessions: free rent, TI, LCs) before size/rent closeness is meaningful.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Watch: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first- vs second-generation space; lease vs sublease.</w:t>
      </w:r>
    </w:p>
    <w:p w:rsidR="00000000" w:rsidDel="00000000" w:rsidP="00000000" w:rsidRDefault="00000000" w:rsidRPr="00000000" w14:paraId="000001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Unit-rent comps (FR27.2.2).</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i w:val="1"/>
          <w:iCs w:val="1"/>
          <w:rtl w:val="0"/>
        </w:rPr>
        <w:t xml:space="preserve">Emphasize unit-type-level</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matching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(Studio / 1BR / 2BR / 3BR…), submarket, amenities, </w:t>
      </w:r>
      <w:r w:rsidDel="00000000" w:rsidR="00000000" w:rsidRPr="00000000">
        <w:rPr>
          <w:rtl w:val="0"/>
        </w:rPr>
        <w:t xml:space="preserve">occupancy,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size.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analyze rent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per unit 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calculate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premiums per floor plan, then blend to market/gross-potential rent. Affordability (% </w:t>
      </w:r>
      <w:r w:rsidDel="00000000" w:rsidR="00000000" w:rsidRPr="00000000">
        <w:rPr>
          <w:rtl w:val="0"/>
        </w:rPr>
        <w:t xml:space="preserve">(AMI)</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a strong eligibility filter for affordable deals.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Watch:</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self-storage / seniors / MHC have their own unit taxonomies (CC vs non-CC; care level; community-owned vs resident-owned)</w:t>
      </w:r>
      <w:r w:rsidDel="00000000" w:rsidR="00000000" w:rsidRPr="00000000">
        <w:rPr>
          <w:rtl w:val="0"/>
        </w:rPr>
        <w:t xml:space="preserve">—the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unit-match sub-score must use that type's taxonomy.</w:t>
      </w:r>
    </w:p>
    <w:bookmarkStart w:colFirst="0" w:colLast="0" w:name="w33hgmky3jim" w:id="18"/>
    <w:bookmarkEnd w:id="18"/>
    <w:p w:rsidR="00000000" w:rsidDel="00000000" w:rsidP="00000000" w:rsidRDefault="00000000" w:rsidRPr="00000000" w14:paraId="000001FB">
      <w:pPr>
        <w:pStyle w:val="Heading3"/>
        <w:rPr/>
      </w:pPr>
      <w:r w:rsidDel="00000000" w:rsidR="00000000" w:rsidRPr="00000000">
        <w:rPr>
          <w:rtl w:val="0"/>
        </w:rPr>
        <w:t xml:space="preserve">10. Property-type considerations + weight tables (all P0 types)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Every table below shares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same universal base (the 6 rows)</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10.1 Multi-Family</w:t>
      </w:r>
      <w:r w:rsidDel="00000000" w:rsidR="00000000" w:rsidRPr="00000000">
        <w:rPr>
          <w:rtl w:val="0"/>
        </w:rPr>
        <w:t xml:space="preserve">—the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unit mix is the strongest MF-specific signal.</w:t>
      </w:r>
      <w:r w:rsidDel="00000000" w:rsidR="00000000" w:rsidRPr="00000000">
        <w:rPr>
          <w:rtl w:val="0"/>
        </w:rPr>
      </w:r>
    </w:p>
    <w:tbl>
      <w:tblPr>
        <w:tblStyle w:val="Table13"/>
        <w:tblW w:w="9560.0" w:type="dxa"/>
        <w:jc w:val="center"/>
        <w:tblLayout w:type="fixed"/>
        <w:tblLook w:val="0020"/>
      </w:tblPr>
      <w:tblGrid>
        <w:gridCol w:w="4985"/>
        <w:gridCol w:w="1893"/>
        <w:gridCol w:w="2682"/>
        <w:tblGridChange w:id="0">
          <w:tblGrid>
            <w:gridCol w:w="4985"/>
            <w:gridCol w:w="1893"/>
            <w:gridCol w:w="2682"/>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 / Recency / Size (unit count) / Type / Completeness / 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mix (BR/BA cosine)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5">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Cosine of unit-mix vectors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 (A/B/C)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8">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Class match</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B">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Same CoStar/RealPage submarket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at sale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E">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Stabilized vs</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lease-up</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10.2 Office</w:t>
      </w:r>
      <w:r w:rsidDel="00000000" w:rsidR="00000000" w:rsidRPr="00000000">
        <w:rPr>
          <w:rtl w:val="0"/>
        </w:rPr>
        <w:t xml:space="preserve">—submarket</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can matter as much as raw distance; class is the top office signal.</w:t>
      </w:r>
      <w:r w:rsidDel="00000000" w:rsidR="00000000" w:rsidRPr="00000000">
        <w:rPr>
          <w:rtl w:val="0"/>
        </w:rPr>
      </w:r>
    </w:p>
    <w:tbl>
      <w:tblPr>
        <w:tblStyle w:val="Table14"/>
        <w:tblW w:w="9560.0" w:type="dxa"/>
        <w:jc w:val="center"/>
        <w:tblLayout w:type="fixed"/>
        <w:tblLook w:val="0020"/>
      </w:tblPr>
      <w:tblGrid>
        <w:gridCol w:w="2588"/>
        <w:gridCol w:w="2427"/>
        <w:gridCol w:w="4545"/>
        <w:tblGridChange w:id="0">
          <w:tblGrid>
            <w:gridCol w:w="2588"/>
            <w:gridCol w:w="2427"/>
            <w:gridCol w:w="4545"/>
          </w:tblGrid>
        </w:tblGridChange>
      </w:tblGrid>
      <w:tr>
        <w:trPr>
          <w:cantSplit w:val="0"/>
          <w:tblHeader w:val="0"/>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NRA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CBD / Suburban / Medical / Co-Working</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 (A/B/C)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Most important office signal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C">
            <w:pPr>
              <w:spacing w:after="30" w:before="30" w:lineRule="auto"/>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Office submarkets are well-defined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Parking ratio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1F">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Spaces / 1,000 SF — critical suburban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Tenant credit rating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2">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Credit tenant = cap-rate premium</w:t>
            </w:r>
            <w:r w:rsidDel="00000000" w:rsidR="00000000" w:rsidRPr="00000000">
              <w:rPr>
                <w:rtl w:val="0"/>
              </w:rPr>
            </w:r>
          </w:p>
        </w:tc>
      </w:tr>
    </w:tbl>
    <w:p w:rsidR="00000000" w:rsidDel="00000000" w:rsidP="00000000" w:rsidRDefault="00000000" w:rsidRPr="00000000" w14:paraId="00000224">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P1 note: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validate whether proximity should drop to ~25% for office (submarket carries more) via hedonic regression.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10.3 Industrial / Warehouse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clear height is a near-hard filter.</w:t>
      </w:r>
      <w:r w:rsidDel="00000000" w:rsidR="00000000" w:rsidRPr="00000000">
        <w:rPr>
          <w:rtl w:val="0"/>
        </w:rPr>
      </w:r>
    </w:p>
    <w:tbl>
      <w:tblPr>
        <w:tblStyle w:val="Table15"/>
        <w:tblW w:w="9560.0" w:type="dxa"/>
        <w:jc w:val="center"/>
        <w:tblLayout w:type="fixed"/>
        <w:tblLook w:val="0020"/>
      </w:tblPr>
      <w:tblGrid>
        <w:gridCol w:w="3731"/>
        <w:gridCol w:w="2132"/>
        <w:gridCol w:w="3697"/>
        <w:tblGridChange w:id="0">
          <w:tblGrid>
            <w:gridCol w:w="3731"/>
            <w:gridCol w:w="2132"/>
            <w:gridCol w:w="369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GBA</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weighted slightly higher)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25 / 20 / 25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Warehouse / Flex / Manufacturing / R&amp;D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Clear height (ft)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D">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&lt;2 ft delta = +5, &gt;6 ft = penalty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Dock doors / ratio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0">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Loading-access comparability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 class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3">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Class match</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6">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&lt;50 bps delta</w:t>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10.4 Retail / Shopping Center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trade-area overlap defines proximity; use a steeper decay curve.</w:t>
      </w:r>
      <w:r w:rsidDel="00000000" w:rsidR="00000000" w:rsidRPr="00000000">
        <w:rPr>
          <w:rtl w:val="0"/>
        </w:rPr>
      </w:r>
    </w:p>
    <w:tbl>
      <w:tblPr>
        <w:tblStyle w:val="Table16"/>
        <w:tblW w:w="9560.0" w:type="dxa"/>
        <w:jc w:val="center"/>
        <w:tblLayout w:type="fixed"/>
        <w:tblLook w:val="0020"/>
      </w:tblPr>
      <w:tblGrid>
        <w:gridCol w:w="4103"/>
        <w:gridCol w:w="1747"/>
        <w:gridCol w:w="3710"/>
        <w:tblGridChange w:id="0">
          <w:tblGrid>
            <w:gridCol w:w="4103"/>
            <w:gridCol w:w="1747"/>
            <w:gridCol w:w="371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NRA lease / GBA sale;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steeper proximity decay</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Strip / Neighborhood / Power / Single-Tenant NNN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Tenant type / credit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0">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National credit vs local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Anchor presence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3">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Anchored vs </w:t>
            </w:r>
            <w:r w:rsidDel="00000000" w:rsidR="00000000" w:rsidRPr="00000000">
              <w:rPr>
                <w:sz w:val="19"/>
                <w:szCs w:val="19"/>
                <w:rtl w:val="0"/>
              </w:rPr>
              <w:t xml:space="preserve">unanchored: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anchor type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Parking ratio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6">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Spaces / 1,000 SF</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9">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&lt;50 bps delta</w:t>
            </w:r>
            <w:r w:rsidDel="00000000" w:rsidR="00000000" w:rsidRPr="00000000">
              <w:rPr>
                <w:rtl w:val="0"/>
              </w:rPr>
            </w:r>
          </w:p>
        </w:tc>
      </w:tr>
    </w:tbl>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10.5 Hotels / Lodging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RevPAR predicts value better than physical size.</w:t>
      </w:r>
      <w:r w:rsidDel="00000000" w:rsidR="00000000" w:rsidRPr="00000000">
        <w:rPr>
          <w:rtl w:val="0"/>
        </w:rPr>
      </w:r>
    </w:p>
    <w:tbl>
      <w:tblPr>
        <w:tblStyle w:val="Table17"/>
        <w:tblW w:w="9560.0" w:type="dxa"/>
        <w:jc w:val="center"/>
        <w:tblLayout w:type="fixed"/>
        <w:tblLook w:val="0020"/>
      </w:tblPr>
      <w:tblGrid>
        <w:gridCol w:w="4297"/>
        <w:gridCol w:w="1704"/>
        <w:gridCol w:w="3559"/>
        <w:tblGridChange w:id="0">
          <w:tblGrid>
            <w:gridCol w:w="4297"/>
            <w:gridCol w:w="1704"/>
            <w:gridCol w:w="355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room count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reduced; type &amp; completeness raised)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 20 / 15 / 20 / 15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Segment: Full-Service / Limited / Extended-Stay / Boutique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RevPAR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3">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Revenue per available room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ADR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6">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Average daily rate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Brand flag / tier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9">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Flagged vs independent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C">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at sale</w:t>
            </w: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10.6 Manufactured Housing (MHC)</w:t>
      </w:r>
      <w:r w:rsidDel="00000000" w:rsidR="00000000" w:rsidRPr="00000000">
        <w:rPr>
          <w:rtl w:val="0"/>
        </w:rPr>
        <w:t xml:space="preserve">—%</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community-owned homes is the key differentiator.</w:t>
      </w:r>
      <w:r w:rsidDel="00000000" w:rsidR="00000000" w:rsidRPr="00000000">
        <w:rPr>
          <w:rtl w:val="0"/>
        </w:rPr>
      </w:r>
    </w:p>
    <w:tbl>
      <w:tblPr>
        <w:tblStyle w:val="Table18"/>
        <w:tblW w:w="9560.0" w:type="dxa"/>
        <w:jc w:val="center"/>
        <w:tblLayout w:type="fixed"/>
        <w:tblLook w:val="0020"/>
      </w:tblPr>
      <w:tblGrid>
        <w:gridCol w:w="3638"/>
        <w:gridCol w:w="2476"/>
        <w:gridCol w:w="3446"/>
        <w:tblGridChange w:id="0">
          <w:tblGrid>
            <w:gridCol w:w="3638"/>
            <w:gridCol w:w="2476"/>
            <w:gridCol w:w="344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site/pad count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All-Age vs 55+</w:t>
            </w:r>
            <w:r w:rsidDel="00000000" w:rsidR="00000000" w:rsidRPr="00000000">
              <w:rPr>
                <w:rtl w:val="0"/>
              </w:rPr>
            </w:r>
          </w:p>
        </w:tc>
      </w:tr>
      <w:tr>
        <w:trPr>
          <w:cantSplit w:val="0"/>
          <w:trHeight w:val="373.3799999999946" w:hRule="atLeast"/>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Community-owned homes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6">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COH% delta — income profile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Avg rent / site / month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9">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Primary MHC income metric</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C">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Utility structure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6F">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Owner- vs tenant-paid water/sewer</w:t>
            </w:r>
            <w:r w:rsidDel="00000000" w:rsidR="00000000" w:rsidRPr="00000000">
              <w:rPr>
                <w:rtl w:val="0"/>
              </w:rPr>
            </w:r>
          </w:p>
        </w:tc>
      </w:tr>
    </w:tbl>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10.7 Self-Storage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climate-controlled is a near-hard filter.</w:t>
      </w:r>
      <w:r w:rsidDel="00000000" w:rsidR="00000000" w:rsidRPr="00000000">
        <w:rPr>
          <w:rtl w:val="0"/>
        </w:rPr>
      </w:r>
    </w:p>
    <w:tbl>
      <w:tblPr>
        <w:tblStyle w:val="Table19"/>
        <w:tblW w:w="9560.0" w:type="dxa"/>
        <w:jc w:val="center"/>
        <w:tblLayout w:type="fixed"/>
        <w:tblLook w:val="0020"/>
      </w:tblPr>
      <w:tblGrid>
        <w:gridCol w:w="3635"/>
        <w:gridCol w:w="2650"/>
        <w:gridCol w:w="3275"/>
        <w:tblGridChange w:id="0">
          <w:tblGrid>
            <w:gridCol w:w="3635"/>
            <w:gridCol w:w="2650"/>
            <w:gridCol w:w="327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net rentable SF</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CC is a near-hard filter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Climate-controlled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9">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CC vs non-CC = different product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C">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SS </w:t>
            </w:r>
            <w:r w:rsidDel="00000000" w:rsidR="00000000" w:rsidRPr="00000000">
              <w:rPr>
                <w:sz w:val="19"/>
                <w:szCs w:val="19"/>
                <w:rtl w:val="0"/>
              </w:rPr>
              <w:t xml:space="preserve">stabilizes ~85%.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Unit mix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7F">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5×5, 5×10, 10×10, 10×20 distribution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Cap rate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2">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&lt;50 bps delta</w:t>
            </w:r>
            <w:r w:rsidDel="00000000" w:rsidR="00000000" w:rsidRPr="00000000">
              <w:rPr>
                <w:rtl w:val="0"/>
              </w:rPr>
            </w:r>
          </w:p>
        </w:tc>
      </w:tr>
    </w:tbl>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10.8 Senior Housing / Health Care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care level is a near-hard filter; % private pay drives NOI.</w:t>
      </w:r>
      <w:r w:rsidDel="00000000" w:rsidR="00000000" w:rsidRPr="00000000">
        <w:rPr>
          <w:rtl w:val="0"/>
        </w:rPr>
      </w:r>
    </w:p>
    <w:tbl>
      <w:tblPr>
        <w:tblStyle w:val="Table20"/>
        <w:tblW w:w="9560.0" w:type="dxa"/>
        <w:jc w:val="center"/>
        <w:tblLayout w:type="fixed"/>
        <w:tblLook w:val="0020"/>
      </w:tblPr>
      <w:tblGrid>
        <w:gridCol w:w="4954"/>
        <w:gridCol w:w="1780"/>
        <w:gridCol w:w="2826"/>
        <w:tblGridChange w:id="0">
          <w:tblGrid>
            <w:gridCol w:w="4954"/>
            <w:gridCol w:w="1780"/>
            <w:gridCol w:w="2826"/>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unit/bed count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proximity reduced, type/completeness raised)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 / 20 / 20 / 20 / 15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IL / AL / Memory Care / SNF</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Private pay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C">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Private vs Medicare/Medicaid mix</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Care-level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8F">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Cross-care-level comps rarely credible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2">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Occupancy delta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Quality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5">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Physical quality rating</w:t>
            </w: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10.9 Land / Agricultural</w:t>
      </w:r>
      <w:r w:rsidDel="00000000" w:rsidR="00000000" w:rsidRPr="00000000">
        <w:rPr>
          <w:rtl w:val="0"/>
        </w:rPr>
        <w:t xml:space="preserve">—mirrors</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 the Land Valuation adjustment grid; no improvements.</w:t>
      </w:r>
      <w:r w:rsidDel="00000000" w:rsidR="00000000" w:rsidRPr="00000000">
        <w:rPr>
          <w:rtl w:val="0"/>
        </w:rPr>
      </w:r>
    </w:p>
    <w:tbl>
      <w:tblPr>
        <w:tblStyle w:val="Table21"/>
        <w:tblW w:w="9560.0" w:type="dxa"/>
        <w:jc w:val="center"/>
        <w:tblLayout w:type="fixed"/>
        <w:tblLook w:val="0020"/>
      </w:tblPr>
      <w:tblGrid>
        <w:gridCol w:w="3628"/>
        <w:gridCol w:w="2484"/>
        <w:gridCol w:w="3448"/>
        <w:tblGridChange w:id="0">
          <w:tblGrid>
            <w:gridCol w:w="3628"/>
            <w:gridCol w:w="2484"/>
            <w:gridCol w:w="3448"/>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 / cap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What you measure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Universal base (size =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acres / land SF</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30 / 20 / 20 / 15 / 10 / 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Subtype by use designation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Zoning / density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9F">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Allowable use &amp; FAR/units-per-acre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Topography / shape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2">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Usable-area comparability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Utilities / access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5">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Served vs unserved; road frontage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Entitlements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8">
            <w:pPr>
              <w:spacing w:after="30" w:before="30" w:lineRule="auto"/>
              <w:rPr>
                <w:sz w:val="21"/>
                <w:szCs w:val="21"/>
              </w:rPr>
            </w:pPr>
            <w:r w:rsidDel="00000000" w:rsidR="00000000" w:rsidRPr="00000000">
              <w:rPr>
                <w:sz w:val="19"/>
                <w:szCs w:val="19"/>
                <w:rtl w:val="0"/>
              </w:rPr>
              <w:t xml:space="preserve">Attribute Filter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Entitled vs raw</w:t>
            </w:r>
            <w:r w:rsidDel="00000000" w:rsidR="00000000" w:rsidRPr="00000000">
              <w:rPr>
                <w:rtl w:val="0"/>
              </w:rPr>
            </w:r>
          </w:p>
        </w:tc>
      </w:tr>
    </w:tbl>
    <w:p w:rsidR="00000000" w:rsidDel="00000000" w:rsidP="00000000" w:rsidRDefault="00000000" w:rsidRPr="00000000" w14:paraId="000002AA">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Cross-type ranking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(e.g.,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MF vs Senior Housing) is normally prevented by the property-type hard filter. If ever allowed, the property-type sub-score down-weights adjacent types. Whether adjacency is permitted at all is an open question (Next Steps).</w:t>
      </w:r>
    </w:p>
    <w:bookmarkStart w:colFirst="0" w:colLast="0" w:name="o172nwqq5fli" w:id="19"/>
    <w:bookmarkEnd w:id="19"/>
    <w:p w:rsidR="00000000" w:rsidDel="00000000" w:rsidP="00000000" w:rsidRDefault="00000000" w:rsidRPr="00000000" w14:paraId="000002AB">
      <w:pPr>
        <w:pStyle w:val="Heading3"/>
        <w:rPr/>
      </w:pPr>
      <w:r w:rsidDel="00000000" w:rsidR="00000000" w:rsidRPr="00000000">
        <w:rPr>
          <w:rtl w:val="0"/>
        </w:rPr>
        <w:t xml:space="preserve">11. End-to-end worked calculation (how the score is computed)</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Subject (S):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20800 Homestead Road, </w:t>
      </w:r>
      <w:r w:rsidDel="00000000" w:rsidR="00000000" w:rsidRPr="00000000">
        <w:rPr>
          <w:rtl w:val="0"/>
        </w:rPr>
        <w:t xml:space="preserve">Cupertino,</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CA — Multi-Family (Garden),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142 units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Class A, built 2019, Submarket X.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 #1 (C):</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18950 Vallco Pkwy, Cupertino CA — Multi-Family (Garden),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120 units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Class A,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sold 3 months ago</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0.3 mi</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away, Submarket X,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88%</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of required fields populated, used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4×</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in similar MF work.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Settings: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search radius 6 mi; effective date = today; MF weight profile.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Step 1</w:t>
      </w:r>
      <w:r w:rsidDel="00000000" w:rsidR="00000000" w:rsidRPr="00000000">
        <w:rPr>
          <w:b w:val="1"/>
          <w:bCs w:val="1"/>
          <w:rtl w:val="0"/>
        </w:rPr>
        <w:t xml:space="preserve">—Universal</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sub-scores (using the §6 formulas):</w:t>
      </w:r>
      <w:r w:rsidDel="00000000" w:rsidR="00000000" w:rsidRPr="00000000">
        <w:rPr>
          <w:rtl w:val="0"/>
        </w:rPr>
      </w:r>
    </w:p>
    <w:tbl>
      <w:tblPr>
        <w:tblStyle w:val="Table22"/>
        <w:tblW w:w="9555.0" w:type="dxa"/>
        <w:jc w:val="center"/>
        <w:tblLayout w:type="fixed"/>
        <w:tblLook w:val="0020"/>
      </w:tblPr>
      <w:tblGrid>
        <w:gridCol w:w="2040"/>
        <w:gridCol w:w="3705"/>
        <w:gridCol w:w="1470"/>
        <w:gridCol w:w="1050"/>
        <w:gridCol w:w="1290"/>
        <w:tblGridChange w:id="0">
          <w:tblGrid>
            <w:gridCol w:w="2040"/>
            <w:gridCol w:w="3705"/>
            <w:gridCol w:w="1470"/>
            <w:gridCol w:w="1050"/>
            <w:gridCol w:w="129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Dimension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Raw input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 (0–100)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 mi (radius 6) → 100×(1−0.3/6)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95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28.5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 months → band 0–6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20.0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120 vs 142 units → 100×(1−22/142)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17.0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vs Garden MF (exact subtype)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15.0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 required fields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used 4× → band 4–9</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fd2" w:val="clear"/>
            <w:tcMar>
              <w:top w:w="46.0" w:type="dxa"/>
              <w:left w:w="100.0" w:type="dxa"/>
              <w:bottom w:w="46.0" w:type="dxa"/>
              <w:right w:w="100.0" w:type="dxa"/>
            </w:tcM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9a6a00"/>
                <w:sz w:val="20"/>
                <w:szCs w:val="20"/>
                <w:u w:val="none"/>
                <w:shd w:fill="auto" w:val="clear"/>
                <w:vertAlign w:val="baseline"/>
                <w:rtl w:val="0"/>
              </w:rPr>
              <w:t xml:space="preserve">70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0.05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BaseScore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92.8</w:t>
            </w:r>
            <w:r w:rsidDel="00000000" w:rsidR="00000000" w:rsidRPr="00000000">
              <w:rPr>
                <w:rtl w:val="0"/>
              </w:rPr>
            </w:r>
          </w:p>
        </w:tc>
      </w:tr>
    </w:tbl>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Missing-field variant</w:t>
      </w:r>
      <w:r w:rsidDel="00000000" w:rsidR="00000000" w:rsidRPr="00000000">
        <w:rPr>
          <w:b w:val="1"/>
          <w:bCs w:val="1"/>
          <w:rtl w:val="0"/>
        </w:rPr>
        <w:t xml:space="preserve">—what</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if the comp's unit count (Size) is null?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Drop Size (weight 0.20) and </w:t>
      </w:r>
      <w:r w:rsidDel="00000000" w:rsidR="00000000" w:rsidRPr="00000000">
        <w:rPr>
          <w:rtl w:val="0"/>
        </w:rPr>
        <w:t xml:space="preserve">renormalize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remaining five universal weights over their sum (0.80):</w:t>
      </w:r>
    </w:p>
    <w:tbl>
      <w:tblPr>
        <w:tblStyle w:val="Table23"/>
        <w:tblW w:w="9560.0" w:type="dxa"/>
        <w:jc w:val="center"/>
        <w:tblLayout w:type="fixed"/>
        <w:tblLook w:val="0020"/>
      </w:tblPr>
      <w:tblGrid>
        <w:gridCol w:w="3032"/>
        <w:gridCol w:w="3228"/>
        <w:gridCol w:w="1703"/>
        <w:gridCol w:w="1597"/>
        <w:tblGridChange w:id="0">
          <w:tblGrid>
            <w:gridCol w:w="3032"/>
            <w:gridCol w:w="3228"/>
            <w:gridCol w:w="1703"/>
            <w:gridCol w:w="159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Dimension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Re-normalized weight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Sub-score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Weighted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0.30/0.80 = 0.375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95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35.6</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Recency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0.25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25.0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Property-type match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0.1875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18.75</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Data completeness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0.125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11.0</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Prior usage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0.0625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fd2" w:val="clear"/>
            <w:tcMar>
              <w:top w:w="46.0" w:type="dxa"/>
              <w:left w:w="100.0" w:type="dxa"/>
              <w:bottom w:w="46.0" w:type="dxa"/>
              <w:right w:w="10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9a6a00"/>
                <w:sz w:val="20"/>
                <w:szCs w:val="20"/>
                <w:u w:val="none"/>
                <w:shd w:fill="auto" w:val="clear"/>
                <w:vertAlign w:val="baseline"/>
                <w:rtl w:val="0"/>
              </w:rPr>
              <w:t xml:space="preserve">70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4.4</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BaseScore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94.75</w:t>
            </w:r>
            <w:r w:rsidDel="00000000" w:rsidR="00000000" w:rsidRPr="00000000">
              <w:rPr>
                <w:rtl w:val="0"/>
              </w:rPr>
            </w:r>
          </w:p>
        </w:tc>
      </w:tr>
    </w:tbl>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In </w:t>
      </w:r>
      <w:r w:rsidDel="00000000" w:rsidR="00000000" w:rsidRPr="00000000">
        <w:rPr>
          <w:rtl w:val="0"/>
        </w:rPr>
        <w:t xml:space="preserve">practice,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completeness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sub-score also drops when a field is missing, </w:t>
      </w:r>
      <w:r w:rsidDel="00000000" w:rsidR="00000000" w:rsidRPr="00000000">
        <w:rPr>
          <w:rtl w:val="0"/>
        </w:rPr>
        <w:t xml:space="preserve">signaling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thinner evidence in the UI; we hold it here to isolate the weight-re-normalization mechanic. The point: a missing field is treated as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unknown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never as a zero that buries an otherwise strong comp.</w:t>
      </w:r>
    </w:p>
    <w:bookmarkStart w:colFirst="0" w:colLast="0" w:name="6k72pax19tka" w:id="20"/>
    <w:bookmarkEnd w:id="20"/>
    <w:p w:rsidR="00000000" w:rsidDel="00000000" w:rsidP="00000000" w:rsidRDefault="00000000" w:rsidRPr="00000000" w14:paraId="000002F4">
      <w:pPr>
        <w:pStyle w:val="Heading3"/>
        <w:rPr/>
      </w:pPr>
      <w:r w:rsidDel="00000000" w:rsidR="00000000" w:rsidRPr="00000000">
        <w:rPr>
          <w:rtl w:val="0"/>
        </w:rPr>
        <w:t xml:space="preserve">12. Storage &amp; auditability</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Core principle: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relevance score is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not an attribute of a property</w:t>
      </w:r>
      <w:r w:rsidDel="00000000" w:rsidR="00000000" w:rsidRPr="00000000">
        <w:rPr>
          <w:rtl w:val="0"/>
        </w:rPr>
        <w:t xml:space="preserve">—it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is relative to </w:t>
      </w:r>
      <w:r w:rsidDel="00000000" w:rsidR="00000000" w:rsidRPr="00000000">
        <w:rPr>
          <w:rFonts w:ascii="Courier New" w:cs="Courier New" w:eastAsia="Courier New" w:hAnsi="Courier New"/>
          <w:sz w:val="22"/>
          <w:szCs w:val="22"/>
          <w:rtl w:val="0"/>
        </w:rPr>
        <w:t xml:space="preserve">a subject,</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 candidate event, weight profile, point in </w:t>
      </w:r>
      <w:r w:rsidDel="00000000" w:rsidR="00000000" w:rsidRPr="00000000">
        <w:rPr>
          <w:rFonts w:ascii="Courier New" w:cs="Courier New" w:eastAsia="Courier New" w:hAnsi="Courier New"/>
          <w:sz w:val="22"/>
          <w:szCs w:val="22"/>
          <w:rtl w:val="0"/>
        </w:rPr>
        <w:t xml:space="preserve">time, or</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 algorithm </w:t>
      </w:r>
      <w:r w:rsidDel="00000000" w:rsidR="00000000" w:rsidRPr="00000000">
        <w:rPr>
          <w:rFonts w:ascii="Courier New" w:cs="Courier New" w:eastAsia="Courier New" w:hAnsi="Courier New"/>
          <w:sz w:val="22"/>
          <w:szCs w:val="22"/>
          <w:rtl w:val="0"/>
        </w:rPr>
        <w:t xml:space="preserve">version.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Storing it as a single column on a comp record would be meaningless without its subject and weights.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Two scores, never merged:</w:t>
      </w:r>
      <w:r w:rsidDel="00000000" w:rsidR="00000000" w:rsidRPr="00000000">
        <w:rPr>
          <w:rtl w:val="0"/>
        </w:rPr>
      </w:r>
    </w:p>
    <w:tbl>
      <w:tblPr>
        <w:tblStyle w:val="Table24"/>
        <w:tblW w:w="9555.0" w:type="dxa"/>
        <w:jc w:val="center"/>
        <w:tblLayout w:type="fixed"/>
        <w:tblLook w:val="0020"/>
      </w:tblPr>
      <w:tblGrid>
        <w:gridCol w:w="1170"/>
        <w:gridCol w:w="3840"/>
        <w:gridCol w:w="4545"/>
        <w:tblGridChange w:id="0">
          <w:tblGrid>
            <w:gridCol w:w="1170"/>
            <w:gridCol w:w="3840"/>
            <w:gridCol w:w="454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Relevance score (FR28.GAP4)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Completeness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Question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similar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this comp to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this subject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well documented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this comp record?"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Nature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Dynamic — recomputed per subject at search time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Static — computed when the comp record is created/updated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Stored in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comp_relevance_score (search-time snapshot)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 field on the comp record</w:t>
            </w: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Recommended </w:t>
      </w:r>
      <w:r w:rsidDel="00000000" w:rsidR="00000000" w:rsidRPr="00000000">
        <w:rPr>
          <w:rFonts w:ascii="Courier New" w:cs="Courier New" w:eastAsia="Courier New" w:hAnsi="Courier New"/>
          <w:b w:val="1"/>
          <w:bCs w:val="1"/>
          <w:i w:val="0"/>
          <w:iCs w:val="0"/>
          <w:smallCaps w:val="0"/>
          <w:strike w:val="0"/>
          <w:color w:val="2b2d33"/>
          <w:sz w:val="22"/>
          <w:szCs w:val="22"/>
          <w:u w:val="none"/>
          <w:shd w:fill="auto" w:val="clear"/>
          <w:vertAlign w:val="baseline"/>
          <w:rtl w:val="0"/>
        </w:rPr>
        <w:t xml:space="preserve">comp_relevance_score</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table shape (event-centric):</w:t>
      </w:r>
      <w:r w:rsidDel="00000000" w:rsidR="00000000" w:rsidRPr="00000000">
        <w:rPr>
          <w:rtl w:val="0"/>
        </w:rPr>
      </w:r>
    </w:p>
    <w:tbl>
      <w:tblPr>
        <w:tblStyle w:val="Table25"/>
        <w:tblW w:w="9560.0" w:type="dxa"/>
        <w:jc w:val="center"/>
        <w:tblLayout w:type="fixed"/>
        <w:tblLook w:val="0020"/>
      </w:tblPr>
      <w:tblGrid>
        <w:gridCol w:w="2782"/>
        <w:gridCol w:w="1295"/>
        <w:gridCol w:w="5483"/>
        <w:tblGridChange w:id="0">
          <w:tblGrid>
            <w:gridCol w:w="2782"/>
            <w:gridCol w:w="1295"/>
            <w:gridCol w:w="5483"/>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Field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Purpose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sz w:val="19"/>
                <w:szCs w:val="19"/>
                <w:rtl w:val="0"/>
              </w:rPr>
              <w:t xml:space="preserve">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Row identifier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sz w:val="19"/>
                <w:szCs w:val="19"/>
              </w:rPr>
            </w:pPr>
            <w:r w:rsidDel="00000000" w:rsidR="00000000" w:rsidRPr="00000000">
              <w:rPr>
                <w:sz w:val="19"/>
                <w:szCs w:val="19"/>
                <w:rtl w:val="0"/>
              </w:rPr>
              <w:t xml:space="preserve">search_id</w:t>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19"/>
                <w:szCs w:val="19"/>
                <w:u w:val="none"/>
                <w:shd w:fill="auto" w:val="clear"/>
                <w:vertAlign w:val="baseline"/>
              </w:rPr>
            </w:pPr>
            <w:r w:rsidDel="00000000" w:rsidR="00000000" w:rsidRPr="00000000">
              <w:rPr>
                <w:sz w:val="19"/>
                <w:szCs w:val="19"/>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0C">
            <w:pPr>
              <w:spacing w:after="0" w:lineRule="auto"/>
              <w:rPr>
                <w:vertAlign w:val="baseline"/>
              </w:rPr>
            </w:pPr>
            <w:r w:rsidDel="00000000" w:rsidR="00000000" w:rsidRPr="00000000">
              <w:rPr>
                <w:rtl w:val="0"/>
              </w:rPr>
              <w:t xml:space="preserve">Groups all candidate scores generated from a single search execution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project_id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Scopes the score to the appraisal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subject_property_id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"relative to" anchor</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comp_event_id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candidate sale / lease / unit-rent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event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(not just a property)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weight_profile_id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Default vs user-overridden profile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composite_score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final relevance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sub_scores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JSON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{proximity:95, size:85, …} — powers "explain this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sub_score_inputs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JSON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Raw inputs (distance, deltas) for full audit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scoring_version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string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e.g. relscore-v1.0 — for reproducibility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manual_rank_override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int, nullable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Drag-and-drop position</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override_reason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text, nullable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Rationale for a manual override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search_radius, effective_date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Search context at compute time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computed_at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timestamp</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When the score was computed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computed_by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user</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Who/what computed it</w:t>
            </w:r>
            <w:r w:rsidDel="00000000" w:rsidR="00000000" w:rsidRPr="00000000">
              <w:rPr>
                <w:rtl w:val="0"/>
              </w:rPr>
            </w:r>
          </w:p>
        </w:tc>
      </w:tr>
    </w:tbl>
    <w:p w:rsidR="00000000" w:rsidDel="00000000" w:rsidP="00000000" w:rsidRDefault="00000000" w:rsidRPr="00000000" w14:paraId="00000334">
      <w:pPr>
        <w:rPr/>
      </w:pPr>
      <w:r w:rsidDel="00000000" w:rsidR="00000000" w:rsidRPr="00000000">
        <w:rPr>
          <w:b w:val="1"/>
          <w:bCs w:val="1"/>
          <w:rtl w:val="0"/>
        </w:rPr>
        <w:t xml:space="preserve">Historical immutability:</w:t>
      </w:r>
      <w:r w:rsidDel="00000000" w:rsidR="00000000" w:rsidRPr="00000000">
        <w:rPr>
          <w:rtl w:val="0"/>
        </w:rPr>
        <w:t xml:space="preserve"> Once a score snapshot is persisted for an appraisal workfile, it should never be recalculated or overwritten. New scoring logic should generate new snapshots under a new </w:t>
      </w:r>
      <w:r w:rsidDel="00000000" w:rsidR="00000000" w:rsidRPr="00000000">
        <w:rPr>
          <w:b w:val="1"/>
          <w:bCs w:val="1"/>
          <w:rtl w:val="0"/>
        </w:rPr>
        <w:t xml:space="preserve">scoring_version</w:t>
      </w:r>
      <w:r w:rsidDel="00000000" w:rsidR="00000000" w:rsidRPr="00000000">
        <w:rPr>
          <w:rtl w:val="0"/>
        </w:rPr>
        <w:t xml:space="preserve"> while preserving historical records for </w:t>
      </w:r>
      <w:r w:rsidDel="00000000" w:rsidR="00000000" w:rsidRPr="00000000">
        <w:rPr>
          <w:b w:val="1"/>
          <w:bCs w:val="1"/>
          <w:rtl w:val="0"/>
        </w:rPr>
        <w:t xml:space="preserve">audit and USPAP</w:t>
      </w:r>
      <w:r w:rsidDel="00000000" w:rsidR="00000000" w:rsidRPr="00000000">
        <w:rPr>
          <w:rtl w:val="0"/>
        </w:rPr>
        <w:t xml:space="preserve"> defensibility.</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What to </w:t>
      </w:r>
      <w:r w:rsidDel="00000000" w:rsidR="00000000" w:rsidRPr="00000000">
        <w:rPr>
          <w:b w:val="1"/>
          <w:bCs w:val="1"/>
          <w:rtl w:val="0"/>
        </w:rPr>
        <w:t xml:space="preserve">persist in</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 and why </w:t>
      </w:r>
      <w:r w:rsidDel="00000000" w:rsidR="00000000" w:rsidRPr="00000000">
        <w:rPr>
          <w:rFonts w:ascii="DM Sans" w:cs="DM Sans" w:eastAsia="DM Sans" w:hAnsi="DM Sans"/>
          <w:b w:val="1"/>
          <w:bCs w:val="1"/>
          <w:i w:val="0"/>
          <w:iCs w:val="0"/>
          <w:smallCaps w:val="0"/>
          <w:strike w:val="0"/>
          <w:color w:val="2b2d33"/>
          <w:sz w:val="21"/>
          <w:szCs w:val="21"/>
          <w:u w:val="single"/>
          <w:shd w:fill="auto" w:val="clear"/>
          <w:vertAlign w:val="baseline"/>
          <w:rtl w:val="0"/>
        </w:rPr>
        <w:t xml:space="preserve">(optional info </w:t>
      </w:r>
      <w:r w:rsidDel="00000000" w:rsidR="00000000" w:rsidRPr="00000000">
        <w:rPr>
          <w:b w:val="1"/>
          <w:bCs w:val="1"/>
          <w:u w:val="single"/>
          <w:rtl w:val="0"/>
        </w:rPr>
        <w:t xml:space="preserve">might</w:t>
      </w:r>
      <w:r w:rsidDel="00000000" w:rsidR="00000000" w:rsidRPr="00000000">
        <w:rPr>
          <w:rFonts w:ascii="DM Sans" w:cs="DM Sans" w:eastAsia="DM Sans" w:hAnsi="DM Sans"/>
          <w:b w:val="1"/>
          <w:bCs w:val="1"/>
          <w:i w:val="0"/>
          <w:iCs w:val="0"/>
          <w:smallCaps w:val="0"/>
          <w:strike w:val="0"/>
          <w:color w:val="2b2d33"/>
          <w:sz w:val="21"/>
          <w:szCs w:val="21"/>
          <w:u w:val="single"/>
          <w:shd w:fill="auto" w:val="clear"/>
          <w:vertAlign w:val="baseline"/>
          <w:rtl w:val="0"/>
        </w:rPr>
        <w:t xml:space="preserve"> </w:t>
      </w:r>
      <w:r w:rsidDel="00000000" w:rsidR="00000000" w:rsidRPr="00000000">
        <w:rPr>
          <w:b w:val="1"/>
          <w:bCs w:val="1"/>
          <w:u w:val="single"/>
          <w:rtl w:val="0"/>
        </w:rPr>
        <w:t xml:space="preserve">change/have gaps</w:t>
      </w:r>
      <w:r w:rsidDel="00000000" w:rsidR="00000000" w:rsidRPr="00000000">
        <w:rPr>
          <w:rFonts w:ascii="DM Sans" w:cs="DM Sans" w:eastAsia="DM Sans" w:hAnsi="DM Sans"/>
          <w:b w:val="1"/>
          <w:bCs w:val="1"/>
          <w:i w:val="0"/>
          <w:iCs w:val="0"/>
          <w:smallCaps w:val="0"/>
          <w:strike w:val="0"/>
          <w:color w:val="2b2d33"/>
          <w:sz w:val="21"/>
          <w:szCs w:val="21"/>
          <w:u w:val="single"/>
          <w:shd w:fill="auto" w:val="clear"/>
          <w:vertAlign w:val="baseline"/>
          <w:rtl w:val="0"/>
        </w:rPr>
        <w:t xml:space="preserve">)</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Subject context + weight profile + per-criterion sub-scores + raw inputs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the score is reproducible and explainable later (USPAP workfile defensibility; powers "explain this score").</w:t>
      </w:r>
    </w:p>
    <w:p w:rsidR="00000000" w:rsidDel="00000000" w:rsidP="00000000" w:rsidRDefault="00000000" w:rsidRPr="00000000" w14:paraId="000003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Courier New" w:cs="Courier New" w:eastAsia="Courier New" w:hAnsi="Courier New"/>
          <w:b w:val="1"/>
          <w:bCs w:val="1"/>
          <w:i w:val="0"/>
          <w:iCs w:val="0"/>
          <w:smallCaps w:val="0"/>
          <w:strike w:val="0"/>
          <w:color w:val="2b2d33"/>
          <w:sz w:val="22"/>
          <w:szCs w:val="22"/>
          <w:u w:val="none"/>
          <w:shd w:fill="auto" w:val="clear"/>
          <w:vertAlign w:val="baseline"/>
          <w:rtl w:val="0"/>
        </w:rPr>
        <w:t xml:space="preserve">scoring_version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if scoring functions change, historical scores stay </w:t>
      </w:r>
      <w:r w:rsidDel="00000000" w:rsidR="00000000" w:rsidRPr="00000000">
        <w:rPr>
          <w:rtl w:val="0"/>
        </w:rPr>
        <w:t xml:space="preserve">interpretable,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and old appraisals don't silently shift. Never rewrite historical snapshots.</w:t>
      </w:r>
    </w:p>
    <w:p w:rsidR="00000000" w:rsidDel="00000000" w:rsidP="00000000" w:rsidRDefault="00000000" w:rsidRPr="00000000" w14:paraId="000003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Selection snapshot (FR28.11)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freeze the composite score (immutable) at the moment of selection; record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selected=true</w:t>
      </w:r>
      <w:r w:rsidDel="00000000" w:rsidR="00000000" w:rsidRPr="00000000">
        <w:rPr>
          <w:rtl w:val="0"/>
        </w:rPr>
        <w:t xml:space="preserve"> selected_at.</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Deselection reason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captured as future ML training signal (rows where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selected=false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but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score&gt;75</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are appraiser overrides).</w:t>
      </w:r>
    </w:p>
    <w:p w:rsidR="00000000" w:rsidDel="00000000" w:rsidP="00000000" w:rsidRDefault="00000000" w:rsidRPr="00000000" w14:paraId="000003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Manual reorder + reason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FR28.GAP4 requires drag-and-drop reorder; the override and its rationale are auditable.</w:t>
      </w:r>
    </w:p>
    <w:p w:rsidR="00000000" w:rsidDel="00000000" w:rsidP="00000000" w:rsidRDefault="00000000" w:rsidRPr="00000000" w14:paraId="000003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Recompute triggers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recompute when the subject context or weight profile changes (FR28.GAP4 AC); cache to hold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&lt;3 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target (FR27.8).</w:t>
      </w:r>
    </w:p>
    <w:p w:rsidR="00000000" w:rsidDel="00000000" w:rsidP="00000000" w:rsidRDefault="00000000" w:rsidRPr="00000000" w14:paraId="000003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Search trail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store each expansion step for the workfile ("0.5 mi → 1 mi → 2 mi").</w:t>
      </w:r>
    </w:p>
    <w:p w:rsidR="00000000" w:rsidDel="00000000" w:rsidP="00000000" w:rsidRDefault="00000000" w:rsidRPr="00000000" w14:paraId="000003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Persistence scope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ranking + manual reorder </w:t>
      </w:r>
      <w:r w:rsidDel="00000000" w:rsidR="00000000" w:rsidRPr="00000000">
        <w:rPr>
          <w:rtl w:val="0"/>
        </w:rPr>
        <w:t xml:space="preserve">persists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per project/session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so an appraiser returning sees the same order they left.</w:t>
      </w:r>
    </w:p>
    <w:bookmarkStart w:colFirst="0" w:colLast="0" w:name="3olx3raomz1b" w:id="21"/>
    <w:bookmarkEnd w:id="21"/>
    <w:p w:rsidR="00000000" w:rsidDel="00000000" w:rsidP="00000000" w:rsidRDefault="00000000" w:rsidRPr="00000000" w14:paraId="0000033E">
      <w:pPr>
        <w:pStyle w:val="Heading3"/>
        <w:rPr/>
      </w:pPr>
      <w:r w:rsidDel="00000000" w:rsidR="00000000" w:rsidRPr="00000000">
        <w:rPr>
          <w:rtl w:val="0"/>
        </w:rPr>
        <w:t xml:space="preserve">13. UI presentation + POC</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Principles: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(1) default sort = relevance, descending; (2) the score is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always visible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as a 0–100 pill (green/amber/red) on every comp in all three result views (List / Map+Summary / Adjustment Grid); (3)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"explain this score"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expands the per-dimension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Σ subScoreᵢ × weightᵢ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breakdown + reason codes; (4) re-sortable, multi-sort, and drag-reorder (overrides flagged + audited; badge shows "Custom order — score sorting paused"); (5) weight profile adjustable in-context (sliders / preset picker) that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re-ranks live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with reset-to-default; (6) context comparison of selected-vs-non-selected metric averages.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POC — results-screen mockup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(illustrative </w:t>
      </w:r>
      <w:r w:rsidDel="00000000" w:rsidR="00000000" w:rsidRPr="00000000">
        <w:rPr>
          <w:rtl w:val="0"/>
        </w:rPr>
        <w:t xml:space="preserve">created by AI</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 live calculation, as per the ticket):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Pr>
        <w:drawing>
          <wp:inline distB="0" distT="0" distL="0" distR="0">
            <wp:extent cx="5904297" cy="4765611"/>
            <wp:effectExtent b="0" l="0" r="0" t="0"/>
            <wp:docPr descr="PVA comp-search results screen — POC mockup: ranked comparables with colour-coded relevance score pills and an &quot;explain this score&quot; breakdown (illustrative, not production scoring)" id="1" name="image1.png"/>
            <a:graphic>
              <a:graphicData uri="http://schemas.openxmlformats.org/drawingml/2006/picture">
                <pic:pic>
                  <pic:nvPicPr>
                    <pic:cNvPr descr="PVA comp-search results screen — POC mockup: ranked comparables with colour-coded relevance score pills and an &quot;explain this score&quot; breakdown (illustrative, not production scoring)" id="0" name="image1.png"/>
                    <pic:cNvPicPr preferRelativeResize="0"/>
                  </pic:nvPicPr>
                  <pic:blipFill>
                    <a:blip r:embed="rId11"/>
                    <a:srcRect b="0" l="0" r="0" t="0"/>
                    <a:stretch>
                      <a:fillRect/>
                    </a:stretch>
                  </pic:blipFill>
                  <pic:spPr>
                    <a:xfrm>
                      <a:off x="0" y="0"/>
                      <a:ext cx="5904297" cy="4765611"/>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View-specific notes </w:t>
      </w:r>
      <w:r w:rsidDel="00000000" w:rsidR="00000000" w:rsidRPr="00000000">
        <w:rPr>
          <w:b w:val="1"/>
          <w:bCs w:val="1"/>
          <w:rtl w:val="0"/>
        </w:rPr>
        <w:t xml:space="preserve">(Extra not listed in ticket, just informative):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List (FR28.8.1)</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relevance is a sortable column with per-dimension mini-badges + a drag handle.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Map+Summary (FR28.8.2)</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pins styled/numbered by rank; "most similar in rank order" in the summary rail.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Adjustment Grid (FR28.8.3)</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comps as columns ordered left→right by relevance (or sale date); score in the header row; hideable when it shouldn't appear in the deliverable.</w:t>
      </w:r>
    </w:p>
    <w:bookmarkStart w:colFirst="0" w:colLast="0" w:name="kmyq8xi1h4xq" w:id="22"/>
    <w:bookmarkEnd w:id="22"/>
    <w:p w:rsidR="00000000" w:rsidDel="00000000" w:rsidP="00000000" w:rsidRDefault="00000000" w:rsidRPr="00000000" w14:paraId="00000343">
      <w:pPr>
        <w:pStyle w:val="Heading3"/>
        <w:rPr/>
      </w:pPr>
      <w:r w:rsidDel="00000000" w:rsidR="00000000" w:rsidRPr="00000000">
        <w:rPr>
          <w:rtl w:val="0"/>
        </w:rPr>
        <w:t xml:space="preserve">14. Future evolution (out of P0 scope)</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transparent score is the system of record. As a corpus of comp-selection decisions accrues, weights can be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calibrated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without changing the model's shape:</w:t>
      </w:r>
    </w:p>
    <w:tbl>
      <w:tblPr>
        <w:tblStyle w:val="Table26"/>
        <w:tblW w:w="9560.0" w:type="dxa"/>
        <w:jc w:val="center"/>
        <w:tblLayout w:type="fixed"/>
        <w:tblLook w:val="0020"/>
      </w:tblPr>
      <w:tblGrid>
        <w:gridCol w:w="1124"/>
        <w:gridCol w:w="3327"/>
        <w:gridCol w:w="2280"/>
        <w:gridCol w:w="2829"/>
        <w:tblGridChange w:id="0">
          <w:tblGrid>
            <w:gridCol w:w="1124"/>
            <w:gridCol w:w="3327"/>
            <w:gridCol w:w="2280"/>
            <w:gridCol w:w="2829"/>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Phase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Approach</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When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Explainability</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P0 (now)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Weighted similarity, fixed expert weights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Ship in 1 sprint; no historical data needed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Full — every dimension visible (USPAP-defensible)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P1 (~6–12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Hedonic regression → market-calibrated β weights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After ~500 selections per type per MSA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Full</w:t>
            </w:r>
            <w:r w:rsidDel="00000000" w:rsidR="00000000" w:rsidRPr="00000000">
              <w:rPr>
                <w:sz w:val="19"/>
                <w:szCs w:val="19"/>
                <w:rtl w:val="0"/>
              </w:rPr>
              <w:t xml:space="preserve">—ln(Price)</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β₀ + β₁(GBA) + …; β is the weight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P2 (~12–24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XGBoost on labelled selections; SHAP for per-comp explanations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After ~5,000 labelled selections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Partial</w:t>
            </w:r>
            <w:r w:rsidDel="00000000" w:rsidR="00000000" w:rsidRPr="00000000">
              <w:rPr>
                <w:sz w:val="19"/>
                <w:szCs w:val="19"/>
                <w:rtl w:val="0"/>
              </w:rPr>
              <w:t xml:space="preserve">—SHAP</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values explain each comp</w:t>
            </w:r>
            <w:r w:rsidDel="00000000" w:rsidR="00000000" w:rsidRPr="00000000">
              <w:rPr>
                <w:rtl w:val="0"/>
              </w:rPr>
            </w:r>
          </w:p>
        </w:tc>
      </w:tr>
    </w:tbl>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Caveat: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ML carries feedback-loop/bias risk (it learns to prefer what was historically chosen) and explainability risk. If pursued, keep the transparent score as the system of record and treat ML as an advisory overlay. The </w:t>
      </w:r>
      <w:r w:rsidDel="00000000" w:rsidR="00000000" w:rsidRPr="00000000">
        <w:rPr>
          <w:rFonts w:ascii="Courier New" w:cs="Courier New" w:eastAsia="Courier New" w:hAnsi="Courier New"/>
          <w:b w:val="0"/>
          <w:bCs w:val="0"/>
          <w:i w:val="0"/>
          <w:iCs w:val="0"/>
          <w:smallCaps w:val="0"/>
          <w:strike w:val="0"/>
          <w:color w:val="2b2d33"/>
          <w:sz w:val="22"/>
          <w:szCs w:val="22"/>
          <w:u w:val="none"/>
          <w:shd w:fill="auto" w:val="clear"/>
          <w:vertAlign w:val="baseline"/>
          <w:rtl w:val="0"/>
        </w:rPr>
        <w:t xml:space="preserve">times_used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deselection data captured in P0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is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 training data for P1/P2 —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we build the data flywheel now</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i01erq93wn3" w:id="23"/>
    <w:bookmarkEnd w:id="23"/>
    <w:p w:rsidR="00000000" w:rsidDel="00000000" w:rsidP="00000000" w:rsidRDefault="00000000" w:rsidRPr="00000000" w14:paraId="00000357">
      <w:pPr>
        <w:pStyle w:val="Heading2"/>
        <w:rPr/>
      </w:pPr>
      <w:r w:rsidDel="00000000" w:rsidR="00000000" w:rsidRPr="00000000">
        <w:rPr>
          <w:rtl w:val="0"/>
        </w:rPr>
        <w:t xml:space="preserve">Evidence</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E1 — Production-systems benchmarking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(why a transparent weighted model for P0):</w:t>
      </w:r>
    </w:p>
    <w:tbl>
      <w:tblPr>
        <w:tblStyle w:val="Table27"/>
        <w:tblW w:w="9560.0" w:type="dxa"/>
        <w:jc w:val="center"/>
        <w:tblLayout w:type="fixed"/>
        <w:tblLook w:val="0020"/>
      </w:tblPr>
      <w:tblGrid>
        <w:gridCol w:w="1977"/>
        <w:gridCol w:w="2508"/>
        <w:gridCol w:w="2220"/>
        <w:gridCol w:w="2855"/>
        <w:tblGridChange w:id="0">
          <w:tblGrid>
            <w:gridCol w:w="1977"/>
            <w:gridCol w:w="2508"/>
            <w:gridCol w:w="2220"/>
            <w:gridCol w:w="2855"/>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Algorithm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Used by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How it works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P0 fit</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Weighted Euclidean Distance (WED)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Fannie Mae CU, CoreLogic, LightBox, most AVMs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Normalize each attribute 0–1, weight, sum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Recommended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 explainable, fast, USPAP-defensible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Weighted Additive (appraisal grid)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CBRE, JLL, standard MAI grids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Dollar adjustments per attribute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Maps to adjustment grid; manual to scale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Hedonic regression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CBRE, Cushman, academic AVMs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β weights from historical sales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P1 (needs 500+ txns/type/MSA)</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XGBoost / LightGBM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RealPage (US12254030), Zillow</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Learns non-linear patterns from selections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P2 (needs 5,000+ labels; black-box)</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Weighted cosine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RealPage (unit rent), CBRE (unit mix)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Vector angle similarity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Component only (unit-mix bonus)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Gower's coefficient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Academic / mixed-type data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Per-attribute similarity for mixed types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Borrowed idea: per-attribute normalization</w:t>
            </w:r>
            <w:r w:rsidDel="00000000" w:rsidR="00000000" w:rsidRPr="00000000">
              <w:rPr>
                <w:rtl w:val="0"/>
              </w:rPr>
            </w:r>
          </w:p>
        </w:tc>
      </w:tr>
    </w:tbl>
    <w:p w:rsidR="00000000" w:rsidDel="00000000" w:rsidP="00000000" w:rsidRDefault="00000000" w:rsidRPr="00000000" w14:paraId="00000375">
      <w:pPr>
        <w:keepNext w:val="0"/>
        <w:keepLines w:val="0"/>
        <w:pageBreakBefore w:val="0"/>
        <w:widowControl w:val="1"/>
        <w:pBdr>
          <w:top w:space="0" w:sz="0" w:val="nil"/>
          <w:left w:color="393c45" w:space="10" w:sz="18" w:val="single"/>
          <w:bottom w:space="0" w:sz="0" w:val="nil"/>
          <w:right w:space="0" w:sz="0" w:val="nil"/>
          <w:between w:space="0" w:sz="0" w:val="nil"/>
        </w:pBdr>
        <w:shd w:fill="f4f5f7" w:val="clear"/>
        <w:spacing w:after="100" w:before="100" w:line="240" w:lineRule="auto"/>
        <w:ind w:left="480" w:right="48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Fannie Mae patent US6115694 documents fixed predetermined weights (living area 0.30, sale date 0.20, distance 0.20, </w:t>
      </w:r>
      <w:r w:rsidDel="00000000" w:rsidR="00000000" w:rsidRPr="00000000">
        <w:rPr>
          <w:rtl w:val="0"/>
        </w:rPr>
        <w:t xml:space="preserve">etc.), 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direct precedent for the P0 fixed-weight approach. RealPage US12254030 documents the XGBoost approach — our P2 target, not P0.</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E2 — Illustrative ranked output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(same MF subject; demonstrates ordering):</w:t>
      </w:r>
    </w:p>
    <w:tbl>
      <w:tblPr>
        <w:tblStyle w:val="Table28"/>
        <w:tblW w:w="9840.0" w:type="dxa"/>
        <w:jc w:val="center"/>
        <w:tblLayout w:type="fixed"/>
        <w:tblLook w:val="0020"/>
      </w:tblPr>
      <w:tblGrid>
        <w:gridCol w:w="750"/>
        <w:gridCol w:w="1665"/>
        <w:gridCol w:w="735"/>
        <w:gridCol w:w="600"/>
        <w:gridCol w:w="585"/>
        <w:gridCol w:w="1200"/>
        <w:gridCol w:w="615"/>
        <w:gridCol w:w="690"/>
        <w:gridCol w:w="585"/>
        <w:gridCol w:w="915"/>
        <w:gridCol w:w="690"/>
        <w:gridCol w:w="810"/>
        <w:tblGridChange w:id="0">
          <w:tblGrid>
            <w:gridCol w:w="750"/>
            <w:gridCol w:w="1665"/>
            <w:gridCol w:w="735"/>
            <w:gridCol w:w="600"/>
            <w:gridCol w:w="585"/>
            <w:gridCol w:w="1200"/>
            <w:gridCol w:w="615"/>
            <w:gridCol w:w="690"/>
            <w:gridCol w:w="585"/>
            <w:gridCol w:w="915"/>
            <w:gridCol w:w="690"/>
            <w:gridCol w:w="81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Rank</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Address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Units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Dist</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Age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Property type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Prox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Rec</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Size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b w:val="1"/>
                <w:bCs w:val="1"/>
                <w:color w:val="ffffff"/>
                <w:sz w:val="19"/>
                <w:szCs w:val="19"/>
                <w:rtl w:val="0"/>
              </w:rPr>
              <w:t xml:space="preserve">Type 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Data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 Score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18950 Vallco Pkwy, Cupertino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120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0.3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 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95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93</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10110 Bandley Dr, Cupertino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96</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0.7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Garden MF · 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85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e7f4ea" w:val="clear"/>
            <w:tcMar>
              <w:top w:w="46.0" w:type="dxa"/>
              <w:left w:w="100.0" w:type="dxa"/>
              <w:bottom w:w="46.0" w:type="dxa"/>
              <w:right w:w="100.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1e7d34"/>
                <w:sz w:val="20"/>
                <w:szCs w:val="20"/>
                <w:u w:val="none"/>
                <w:shd w:fill="auto" w:val="clear"/>
                <w:vertAlign w:val="baseline"/>
                <w:rtl w:val="0"/>
              </w:rPr>
              <w:t xml:space="preserve">82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3133 De Anza Blvd, San Jose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188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2.1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15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MF · B</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68</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fd2" w:val="clear"/>
            <w:tcMar>
              <w:top w:w="46.0" w:type="dxa"/>
              <w:left w:w="100.0" w:type="dxa"/>
              <w:bottom w:w="46.0" w:type="dxa"/>
              <w:right w:w="100.0" w:type="dxa"/>
            </w:tcM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9a6a00"/>
                <w:sz w:val="20"/>
                <w:szCs w:val="20"/>
                <w:u w:val="none"/>
                <w:shd w:fill="auto" w:val="clear"/>
                <w:vertAlign w:val="baseline"/>
                <w:rtl w:val="0"/>
              </w:rPr>
              <w:t xml:space="preserve">67</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1161 Cadillac Ct, Milpitas</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5.4 mi</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22 mo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MF · B</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10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65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51</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75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55</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be3e3" w:val="clear"/>
            <w:tcMar>
              <w:top w:w="46.0" w:type="dxa"/>
              <w:left w:w="100.0" w:type="dxa"/>
              <w:bottom w:w="46.0" w:type="dxa"/>
              <w:right w:w="100.0" w:type="dxa"/>
            </w:tcM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b3261e"/>
                <w:sz w:val="20"/>
                <w:szCs w:val="20"/>
                <w:u w:val="none"/>
                <w:shd w:fill="auto" w:val="clear"/>
                <w:vertAlign w:val="baseline"/>
                <w:rtl w:val="0"/>
              </w:rPr>
              <w:t xml:space="preserve">42</w:t>
            </w:r>
            <w:r w:rsidDel="00000000" w:rsidR="00000000" w:rsidRPr="00000000">
              <w:rPr>
                <w:rtl w:val="0"/>
              </w:rPr>
            </w:r>
          </w:p>
        </w:tc>
      </w:tr>
    </w:tbl>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 ordering reads the way an appraiser reasons: the nearest, most recent, most size- and class-comparable comp ranks first; the </w:t>
      </w:r>
      <w:r w:rsidDel="00000000" w:rsidR="00000000" w:rsidRPr="00000000">
        <w:rPr>
          <w:rtl w:val="0"/>
        </w:rPr>
        <w:t xml:space="preserve">farthest,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t>
      </w:r>
      <w:r w:rsidDel="00000000" w:rsidR="00000000" w:rsidRPr="00000000">
        <w:rPr>
          <w:rtl w:val="0"/>
        </w:rPr>
        <w:t xml:space="preserve">oldest,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off-class comp ranks last</w:t>
      </w:r>
      <w:r w:rsidDel="00000000" w:rsidR="00000000" w:rsidRPr="00000000">
        <w:rPr>
          <w:rtl w:val="0"/>
        </w:rPr>
        <w:t xml:space="preserve">—and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every number is inspectable.</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E3 — POC mockup: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see §13 (results screen with score pills + "explain this score" breakdown). This is what the POC renders for the ticket's "show how final results display to the user" requirement.</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E4 — Requirements traceability: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see §1 matrix (17 P0 comp requirements mapped to Search → Filter → Rank → Select → Report, with the four Jira-named requirements bolded).</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ctdoa8f6slt" w:id="24"/>
    <w:bookmarkEnd w:id="24"/>
    <w:p w:rsidR="00000000" w:rsidDel="00000000" w:rsidP="00000000" w:rsidRDefault="00000000" w:rsidRPr="00000000" w14:paraId="000003B7">
      <w:pPr>
        <w:pStyle w:val="Heading2"/>
        <w:rPr/>
      </w:pPr>
      <w:r w:rsidDel="00000000" w:rsidR="00000000" w:rsidRPr="00000000">
        <w:rPr>
          <w:rtl w:val="0"/>
        </w:rPr>
        <w:t xml:space="preserve">Next Steps</w:t>
      </w:r>
    </w:p>
    <w:bookmarkStart w:colFirst="0" w:colLast="0" w:name="78pkcnp9r2um" w:id="25"/>
    <w:bookmarkEnd w:id="25"/>
    <w:p w:rsidR="00000000" w:rsidDel="00000000" w:rsidP="00000000" w:rsidRDefault="00000000" w:rsidRPr="00000000" w14:paraId="000003B8">
      <w:pPr>
        <w:pStyle w:val="Heading3"/>
        <w:rPr/>
      </w:pPr>
      <w:r w:rsidDel="00000000" w:rsidR="00000000" w:rsidRPr="00000000">
        <w:rPr>
          <w:rtl w:val="0"/>
        </w:rPr>
        <w:t xml:space="preserve">Open questions for PVA / appraiser validation</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These need stakeholder answers before </w:t>
      </w:r>
      <w:r w:rsidDel="00000000" w:rsidR="00000000" w:rsidRPr="00000000">
        <w:rPr>
          <w:rtl w:val="0"/>
        </w:rPr>
        <w:t xml:space="preserve">building:</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Default weight profiles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who owns the canonical defaults per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property-type × comp-type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and what are the starting values?</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Submarket definition source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CoStar? RealPage? LightBox? Internal polygons? The submarket signal depends on it.</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Recency decay</w:t>
      </w:r>
      <w:r w:rsidDel="00000000" w:rsidR="00000000" w:rsidRPr="00000000">
        <w:rPr>
          <w:rtl w:val="0"/>
        </w:rPr>
        <w:t xml:space="preserve">—curve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shape and horizon (0 at 24 vs 36 months)? Flex by market conditions / type?</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Prior-usage input</w:t>
      </w:r>
      <w:r w:rsidDel="00000000" w:rsidR="00000000" w:rsidRPr="00000000">
        <w:rPr>
          <w:rtl w:val="0"/>
        </w:rPr>
        <w:t xml:space="preserve">—include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it at all in regulated work, given circularity risk? Default on or off?</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Completeness floor</w:t>
      </w:r>
      <w:r w:rsidDel="00000000" w:rsidR="00000000" w:rsidRPr="00000000">
        <w:rPr>
          <w:rtl w:val="0"/>
        </w:rPr>
        <w:t xml:space="preserve">—is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there a minimum below which a comp is "insufficient to rank / not actively usable"? What is it per type?</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Near-hard filters</w:t>
      </w:r>
      <w:r w:rsidDel="00000000" w:rsidR="00000000" w:rsidRPr="00000000">
        <w:rPr>
          <w:rtl w:val="0"/>
        </w:rPr>
        <w:t xml:space="preserve">—confirm</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which structural attributes act as near-hard filters (clear height, % </w:t>
      </w:r>
      <w:r w:rsidDel="00000000" w:rsidR="00000000" w:rsidRPr="00000000">
        <w:rPr>
          <w:rtl w:val="0"/>
        </w:rPr>
        <w:t xml:space="preserve">climate-controlled,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care level) and whether they filter at the search layer or penalize the score.</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Weight-profile scope &amp; permissions</w:t>
      </w:r>
      <w:r w:rsidDel="00000000" w:rsidR="00000000" w:rsidRPr="00000000">
        <w:rPr>
          <w:rtl w:val="0"/>
        </w:rPr>
        <w:t xml:space="preserve">—per-user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vs per-company? Who may override? Is an override a recorded USPAP workfile element?</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Score presentation</w:t>
      </w:r>
      <w:r w:rsidDel="00000000" w:rsidR="00000000" w:rsidRPr="00000000">
        <w:rPr>
          <w:rtl w:val="0"/>
        </w:rPr>
        <w:t xml:space="preserve">—numeric</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0–100 vs qualitative label (High/Med/Low) by default?</w:t>
      </w:r>
    </w:p>
    <w:bookmarkStart w:colFirst="0" w:colLast="0" w:name="v7iib6p552cl" w:id="26"/>
    <w:bookmarkEnd w:id="26"/>
    <w:p w:rsidR="00000000" w:rsidDel="00000000" w:rsidP="00000000" w:rsidRDefault="00000000" w:rsidRPr="00000000" w14:paraId="000003C2">
      <w:pPr>
        <w:pStyle w:val="Heading3"/>
        <w:rPr/>
      </w:pPr>
      <w:r w:rsidDel="00000000" w:rsidR="00000000" w:rsidRPr="00000000">
        <w:rPr>
          <w:rtl w:val="0"/>
        </w:rPr>
        <w:t xml:space="preserve">Follow-on implementation (high-level sizing — </w:t>
      </w:r>
      <w:r w:rsidDel="00000000" w:rsidR="00000000" w:rsidRPr="00000000">
        <w:rPr>
          <w:i w:val="1"/>
          <w:iCs w:val="1"/>
          <w:rtl w:val="0"/>
        </w:rPr>
        <w:t xml:space="preserve">not commitments</w:t>
      </w:r>
      <w:r w:rsidDel="00000000" w:rsidR="00000000" w:rsidRPr="00000000">
        <w:rPr>
          <w:rtl w:val="0"/>
        </w:rPr>
        <w:t xml:space="preserve">)</w:t>
      </w:r>
    </w:p>
    <w:tbl>
      <w:tblPr>
        <w:tblStyle w:val="Table29"/>
        <w:tblW w:w="9726.0" w:type="dxa"/>
        <w:jc w:val="center"/>
        <w:tblLayout w:type="fixed"/>
        <w:tblLook w:val="0020"/>
      </w:tblPr>
      <w:tblGrid>
        <w:gridCol w:w="7470"/>
        <w:gridCol w:w="1515"/>
        <w:gridCol w:w="740.9999999999997"/>
        <w:tblGridChange w:id="0">
          <w:tblGrid>
            <w:gridCol w:w="7470"/>
            <w:gridCol w:w="1515"/>
            <w:gridCol w:w="740.9999999999997"/>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Epic / work item</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Depends 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Size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Comps DB fields for scoring (per-type dynamic attrs, geocode, completeness meta)</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FR27.1/2.x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Geocoding pipeline + distance/proximity computation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FR28.2</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Submarket data integration &amp; mapping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Q#2 resolved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Relevance scoring engine (sub-score fns + universal core + null handling, versioned)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inputs ready</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Weight-profile </w:t>
            </w:r>
            <w:r w:rsidDel="00000000" w:rsidR="00000000" w:rsidRPr="00000000">
              <w:rPr>
                <w:sz w:val="19"/>
                <w:szCs w:val="19"/>
                <w:rtl w:val="0"/>
              </w:rPr>
              <w:t xml:space="preserve">configuration</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(defaults per type, user override, persistence)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Storage &amp; audit model (comp_relevance_score, recompute triggers, caching)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Results UI: score pills, default rank, re-sort/cascade/drag-reorder across List/Map/Grid</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 + FR28.8.x</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L</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"Explain this score" breakdown panel</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engine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S–M</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POC → production hardening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this spike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M</w:t>
            </w:r>
            <w:r w:rsidDel="00000000" w:rsidR="00000000" w:rsidRPr="00000000">
              <w:rPr>
                <w:rtl w:val="0"/>
              </w:rPr>
            </w:r>
          </w:p>
        </w:tc>
      </w:tr>
    </w:tbl>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Suggested sequencing:</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DB fields → geocoding → scoring engine → weight config + storage → UI → explainability. Submarket integration runs in parallel and plugs in when ready.</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Immediate next action:</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schedule the </w:t>
      </w: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SME validation workshop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to lock default weights per property type × comp type and answer the open questions above.</w:t>
      </w:r>
      <w:r w:rsidDel="00000000" w:rsidR="00000000" w:rsidRPr="00000000">
        <w:rPr>
          <w:rtl w:val="0"/>
        </w:rPr>
      </w:r>
    </w:p>
    <w:bookmarkStart w:colFirst="0" w:colLast="0" w:name="qtfyj9z8qplw" w:id="27"/>
    <w:bookmarkEnd w:id="27"/>
    <w:p w:rsidR="00000000" w:rsidDel="00000000" w:rsidP="00000000" w:rsidRDefault="00000000" w:rsidRPr="00000000" w14:paraId="000003E3">
      <w:pPr>
        <w:pStyle w:val="Heading2"/>
        <w:rPr/>
      </w:pPr>
      <w:r w:rsidDel="00000000" w:rsidR="00000000" w:rsidRPr="00000000">
        <w:rPr>
          <w:rtl w:val="0"/>
        </w:rPr>
        <w:t xml:space="preserve">Appendix</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A1 — Relevance (FR28.GAP4) vs. Quality (FR32.4):</w:t>
      </w:r>
      <w:r w:rsidDel="00000000" w:rsidR="00000000" w:rsidRPr="00000000">
        <w:rPr>
          <w:rtl w:val="0"/>
        </w:rPr>
      </w:r>
    </w:p>
    <w:tbl>
      <w:tblPr>
        <w:tblStyle w:val="Table30"/>
        <w:tblW w:w="9555.0" w:type="dxa"/>
        <w:jc w:val="center"/>
        <w:tblLayout w:type="fixed"/>
        <w:tblLook w:val="0020"/>
      </w:tblPr>
      <w:tblGrid>
        <w:gridCol w:w="2070"/>
        <w:gridCol w:w="1995"/>
        <w:gridCol w:w="5490"/>
        <w:tblGridChange w:id="0">
          <w:tblGrid>
            <w:gridCol w:w="2070"/>
            <w:gridCol w:w="1995"/>
            <w:gridCol w:w="5490"/>
          </w:tblGrid>
        </w:tblGridChange>
      </w:tblGrid>
      <w:tr>
        <w:trPr>
          <w:cantSplit w:val="0"/>
          <w:tblHeader w:val="1"/>
        </w:trPr>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Relevance (FR28.GAP4)</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393c45" w:val="clear"/>
            <w:tcMar>
              <w:top w:w="46.0" w:type="dxa"/>
              <w:left w:w="100.0" w:type="dxa"/>
              <w:bottom w:w="46.0" w:type="dxa"/>
              <w:right w:w="100.0" w:type="dxa"/>
            </w:tcMa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ffffff"/>
                <w:sz w:val="19"/>
                <w:szCs w:val="19"/>
                <w:u w:val="none"/>
                <w:shd w:fill="auto" w:val="clear"/>
                <w:vertAlign w:val="baseline"/>
                <w:rtl w:val="0"/>
              </w:rPr>
              <w:t xml:space="preserve">Quality (FR32.4, P2)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Question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similar</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to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this subject</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"How </w:t>
            </w:r>
            <w:r w:rsidDel="00000000" w:rsidR="00000000" w:rsidRPr="00000000">
              <w:rPr>
                <w:rFonts w:ascii="DM Sans" w:cs="DM Sans" w:eastAsia="DM Sans" w:hAnsi="DM Sans"/>
                <w:b w:val="0"/>
                <w:bCs w:val="0"/>
                <w:i w:val="1"/>
                <w:iCs w:val="1"/>
                <w:smallCaps w:val="0"/>
                <w:strike w:val="0"/>
                <w:color w:val="2b2d33"/>
                <w:sz w:val="19"/>
                <w:szCs w:val="19"/>
                <w:u w:val="none"/>
                <w:shd w:fill="auto" w:val="clear"/>
                <w:vertAlign w:val="baseline"/>
                <w:rtl w:val="0"/>
              </w:rPr>
              <w:t xml:space="preserve">good/complete/verified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is this record?"</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Relative to</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a subject + weight profile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the comp itself (absolute)</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Changes when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subject or weights change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underlying data quality changes</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P0?</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(this spike)</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2f2f4" w:val="clear"/>
            <w:tcMar>
              <w:top w:w="46.0" w:type="dxa"/>
              <w:left w:w="100.0" w:type="dxa"/>
              <w:bottom w:w="46.0" w:type="dxa"/>
              <w:right w:w="100.0" w:type="dxa"/>
            </w:tcMa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P2</w:t>
            </w:r>
            <w:r w:rsidDel="00000000" w:rsidR="00000000" w:rsidRPr="00000000">
              <w:rPr>
                <w:rtl w:val="0"/>
              </w:rPr>
            </w:r>
          </w:p>
        </w:tc>
      </w:tr>
      <w:tr>
        <w:trPr>
          <w:cantSplit w:val="0"/>
          <w:tblHeader w:val="0"/>
        </w:trPr>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Recommendation</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system of record for ranking</w:t>
            </w:r>
            <w:r w:rsidDel="00000000" w:rsidR="00000000" w:rsidRPr="00000000">
              <w:rPr>
                <w:rtl w:val="0"/>
              </w:rPr>
            </w:r>
          </w:p>
        </w:tc>
        <w:tc>
          <w:tcPr>
            <w:tcBorders>
              <w:top w:color="d0d0d2" w:space="0" w:sz="4" w:val="single"/>
              <w:left w:color="d0d0d2" w:space="0" w:sz="4" w:val="single"/>
              <w:bottom w:color="d0d0d2" w:space="0" w:sz="4" w:val="single"/>
              <w:right w:color="d0d0d2" w:space="0" w:sz="4" w:val="single"/>
            </w:tcBorders>
            <w:shd w:fill="ffffff" w:val="clear"/>
            <w:tcMar>
              <w:top w:w="46.0" w:type="dxa"/>
              <w:left w:w="100.0" w:type="dxa"/>
              <w:bottom w:w="46.0" w:type="dxa"/>
              <w:right w:w="100.0" w:type="dxa"/>
            </w:tcM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optional eligibility floor + secondary signal; </w:t>
            </w:r>
            <w:r w:rsidDel="00000000" w:rsidR="00000000" w:rsidRPr="00000000">
              <w:rPr>
                <w:rFonts w:ascii="DM Sans" w:cs="DM Sans" w:eastAsia="DM Sans" w:hAnsi="DM Sans"/>
                <w:b w:val="1"/>
                <w:bCs w:val="1"/>
                <w:i w:val="0"/>
                <w:iCs w:val="0"/>
                <w:smallCaps w:val="0"/>
                <w:strike w:val="0"/>
                <w:color w:val="2b2d33"/>
                <w:sz w:val="19"/>
                <w:szCs w:val="19"/>
                <w:u w:val="none"/>
                <w:shd w:fill="auto" w:val="clear"/>
                <w:vertAlign w:val="baseline"/>
                <w:rtl w:val="0"/>
              </w:rPr>
              <w:t xml:space="preserve">do not blend</w:t>
            </w:r>
            <w:r w:rsidDel="00000000" w:rsidR="00000000" w:rsidRPr="00000000">
              <w:rPr>
                <w:rFonts w:ascii="DM Sans" w:cs="DM Sans" w:eastAsia="DM Sans" w:hAnsi="DM Sans"/>
                <w:b w:val="0"/>
                <w:bCs w:val="0"/>
                <w:i w:val="0"/>
                <w:iCs w:val="0"/>
                <w:smallCaps w:val="0"/>
                <w:strike w:val="0"/>
                <w:color w:val="2b2d33"/>
                <w:sz w:val="19"/>
                <w:szCs w:val="19"/>
                <w:u w:val="none"/>
                <w:shd w:fill="auto" w:val="clear"/>
                <w:vertAlign w:val="baseline"/>
                <w:rtl w:val="0"/>
              </w:rPr>
              <w:t xml:space="preserve"> without an explicit stakeholder decision</w:t>
            </w:r>
            <w:r w:rsidDel="00000000" w:rsidR="00000000" w:rsidRPr="00000000">
              <w:rPr>
                <w:rtl w:val="0"/>
              </w:rPr>
            </w:r>
          </w:p>
        </w:tc>
      </w:tr>
    </w:tbl>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A2 — Glossary:</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Comp / comparable</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property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event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(sale, lease, or </w:t>
      </w:r>
      <w:r w:rsidDel="00000000" w:rsidR="00000000" w:rsidRPr="00000000">
        <w:rPr>
          <w:rtl w:val="0"/>
        </w:rPr>
        <w:t xml:space="preserve">unit rent)</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used as evidence of value.</w:t>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Relevance / similarity score</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0–100 measure of how similar a comp is to the subject, for ranking.</w:t>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Location anchor</w:t>
      </w:r>
      <w:r w:rsidDel="00000000" w:rsidR="00000000" w:rsidRPr="00000000">
        <w:rPr>
          <w:rtl w:val="0"/>
        </w:rPr>
        <w:t xml:space="preserve">—any</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location reference (address, parcel ID, </w:t>
      </w:r>
      <w:r w:rsidDel="00000000" w:rsidR="00000000" w:rsidRPr="00000000">
        <w:rPr>
          <w:rtl w:val="0"/>
        </w:rPr>
        <w:t xml:space="preserve">lat/long, or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map pin) used to compute proximity.</w:t>
      </w:r>
    </w:p>
    <w:p w:rsidR="00000000" w:rsidDel="00000000" w:rsidP="00000000" w:rsidRDefault="00000000" w:rsidRPr="00000000" w14:paraId="000003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Universal core</w:t>
      </w:r>
      <w:r w:rsidDel="00000000" w:rsidR="00000000" w:rsidRPr="00000000">
        <w:rPr>
          <w:rtl w:val="0"/>
        </w:rPr>
        <w:t xml:space="preserve">—the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6 dimensions scored for every property type (proximity, recency, size, type, </w:t>
      </w:r>
      <w:r w:rsidDel="00000000" w:rsidR="00000000" w:rsidRPr="00000000">
        <w:rPr>
          <w:rtl w:val="0"/>
        </w:rPr>
        <w:t xml:space="preserve">completeness,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prior usage).</w:t>
      </w:r>
    </w:p>
    <w:p w:rsidR="00000000" w:rsidDel="00000000" w:rsidP="00000000" w:rsidRDefault="00000000" w:rsidRPr="00000000" w14:paraId="000003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Hard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a mandatory pre-scoring constraint (property type, location boundary, comp type).</w:t>
      </w:r>
    </w:p>
    <w:p w:rsidR="00000000" w:rsidDel="00000000" w:rsidP="00000000" w:rsidRDefault="00000000" w:rsidRPr="00000000" w14:paraId="000003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Soft filter</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an optional post-results refinement (date, radius, size, class, submarket…).</w:t>
      </w:r>
    </w:p>
    <w:p w:rsidR="00000000" w:rsidDel="00000000" w:rsidP="00000000" w:rsidRDefault="00000000" w:rsidRPr="00000000" w14:paraId="000003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USPAP</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Uniform Standards of Professional Appraisal Practice; the reason explainability/auditability are non-negotiable.</w:t>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Workfile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 the documentation record supporting an appraisal; the search trail + score snapshots feed it.</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A3</w:t>
      </w:r>
      <w:r w:rsidDel="00000000" w:rsidR="00000000" w:rsidRPr="00000000">
        <w:rPr>
          <w:b w:val="1"/>
          <w:bCs w:val="1"/>
          <w:rtl w:val="0"/>
        </w:rPr>
        <w:t xml:space="preserve">—Assumptions:</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property-centric data model (property = entity; sale/lease/valuation = events); comps carry geocoded lat/long; field-level source attribution </w:t>
      </w:r>
      <w:r w:rsidDel="00000000" w:rsidR="00000000" w:rsidRPr="00000000">
        <w:rPr>
          <w:rtl w:val="0"/>
        </w:rPr>
        <w:t xml:space="preserve">exists; and</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"Subject Unit of Comparison" is set per file and drives the size metric.</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A4 — Reference note: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LightBox (lightboxre.com) is used here as a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directional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reference for how CRE platforms surface ranked/scored comps; the recommendation is grounded in the PVA requirements and the existing adjustment-grid model, not on any single vendor.</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Fonts w:ascii="DM Sans" w:cs="DM Sans" w:eastAsia="DM Sans" w:hAnsi="DM Sans"/>
          <w:b w:val="1"/>
          <w:bCs w:val="1"/>
          <w:i w:val="0"/>
          <w:iCs w:val="0"/>
          <w:smallCaps w:val="0"/>
          <w:strike w:val="0"/>
          <w:color w:val="2b2d33"/>
          <w:sz w:val="21"/>
          <w:szCs w:val="21"/>
          <w:u w:val="none"/>
          <w:shd w:fill="auto" w:val="clear"/>
          <w:vertAlign w:val="baseline"/>
          <w:rtl w:val="0"/>
        </w:rPr>
        <w:t xml:space="preserve">A5 — Alternative considered (not recommended for the headline model):</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a </w:t>
      </w:r>
      <w:r w:rsidDel="00000000" w:rsidR="00000000" w:rsidRPr="00000000">
        <w:rPr>
          <w:rFonts w:ascii="DM Sans" w:cs="DM Sans" w:eastAsia="DM Sans" w:hAnsi="DM Sans"/>
          <w:b w:val="0"/>
          <w:bCs w:val="0"/>
          <w:i w:val="1"/>
          <w:iCs w:val="1"/>
          <w:smallCaps w:val="0"/>
          <w:strike w:val="0"/>
          <w:color w:val="2b2d33"/>
          <w:sz w:val="21"/>
          <w:szCs w:val="21"/>
          <w:u w:val="none"/>
          <w:shd w:fill="auto" w:val="clear"/>
          <w:vertAlign w:val="baseline"/>
          <w:rtl w:val="0"/>
        </w:rPr>
        <w:t xml:space="preserve">pure weighted-additive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score with a single weight set summing to 1.0 and re-normalization on missing fields — </w:t>
      </w:r>
      <w:r w:rsidDel="00000000" w:rsidR="00000000" w:rsidRPr="00000000">
        <w:rPr>
          <w:rFonts w:ascii="Cousine" w:cs="Cousine" w:eastAsia="Cousine" w:hAnsi="Cousine"/>
          <w:b w:val="0"/>
          <w:bCs w:val="0"/>
          <w:i w:val="0"/>
          <w:iCs w:val="0"/>
          <w:smallCaps w:val="0"/>
          <w:strike w:val="0"/>
          <w:color w:val="2b2d33"/>
          <w:sz w:val="22"/>
          <w:szCs w:val="22"/>
          <w:u w:val="none"/>
          <w:shd w:fill="auto" w:val="clear"/>
          <w:vertAlign w:val="baseline"/>
          <w:rtl w:val="0"/>
        </w:rPr>
        <w:t xml:space="preserve">100 × Σ(wᵢ·sᵢ)/Σwᵢ</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(no separate bonus layer). It is simpler but folds asset-class signals into the same flat weight vector, losing the clean </w:t>
      </w:r>
      <w:r w:rsidDel="00000000" w:rsidR="00000000" w:rsidRPr="00000000">
        <w:rPr>
          <w:rtl w:val="0"/>
        </w:rPr>
        <w:t xml:space="preserve">universal vs. type</w:t>
      </w:r>
      <w:r w:rsidDel="00000000" w:rsidR="00000000" w:rsidRPr="00000000">
        <w:rPr>
          <w:rFonts w:ascii="DM Sans" w:cs="DM Sans" w:eastAsia="DM Sans" w:hAnsi="DM Sans"/>
          <w:b w:val="0"/>
          <w:bCs w:val="0"/>
          <w:i w:val="0"/>
          <w:iCs w:val="0"/>
          <w:smallCaps w:val="0"/>
          <w:strike w:val="0"/>
          <w:color w:val="2b2d33"/>
          <w:sz w:val="21"/>
          <w:szCs w:val="21"/>
          <w:u w:val="none"/>
          <w:shd w:fill="auto" w:val="clear"/>
          <w:vertAlign w:val="baseline"/>
          <w:rtl w:val="0"/>
        </w:rPr>
        <w:t xml:space="preserve"> separation. Retained here only as a fallback should stakeholders prefer maximum simplicity over per-type tunability.</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DM Sans" w:cs="DM Sans" w:eastAsia="DM Sans" w:hAnsi="DM Sans"/>
          <w:b w:val="0"/>
          <w:bCs w:val="0"/>
          <w:i w:val="0"/>
          <w:iCs w:val="0"/>
          <w:smallCaps w:val="0"/>
          <w:strike w:val="0"/>
          <w:color w:val="2b2d33"/>
          <w:sz w:val="21"/>
          <w:szCs w:val="21"/>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rth Shah" w:id="0" w:date="2026-06-17T12:21:14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market density" refers to the requirement that the d_max (or searchRadius)—the maximum distance from the subject property the system scans for comparables—must be adjustable based on the volume of property data available in a given location.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using a single, fixed search radius for all locations, the configuration allows the system to scale the search area to ensure a meaningful number of results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DM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pBdr>
        <w:top w:color="d0d0d2" w:space="4" w:sz="4" w:val="single"/>
      </w:pBdr>
      <w:tabs>
        <w:tab w:val="center" w:leader="none" w:pos="4680"/>
        <w:tab w:val="right" w:leader="none" w:pos="9360"/>
      </w:tabs>
      <w:rPr/>
    </w:pPr>
    <w:r w:rsidDel="00000000" w:rsidR="00000000" w:rsidRPr="00000000">
      <w:rPr>
        <w:color w:val="6b6d74"/>
        <w:sz w:val="17"/>
        <w:szCs w:val="17"/>
        <w:rtl w:val="0"/>
      </w:rPr>
      <w:tab/>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6b6d74"/>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color w:val="6b6d74"/>
        <w:sz w:val="17"/>
        <w:szCs w:val="17"/>
        <w:rtl w:val="0"/>
      </w:rPr>
      <w:tab/>
      <w:t xml:space="preserve">June 16,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tabs>
        <w:tab w:val="right" w:leader="none" w:pos="9360"/>
      </w:tabs>
      <w:rPr/>
    </w:pPr>
    <w:r w:rsidDel="00000000" w:rsidR="00000000" w:rsidRPr="00000000">
      <w:rPr/>
      <w:drawing>
        <wp:inline distB="0" distT="0" distL="0" distR="0">
          <wp:extent cx="868680" cy="27324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8680" cy="273247"/>
                  </a:xfrm>
                  <a:prstGeom prst="rect"/>
                  <a:ln/>
                </pic:spPr>
              </pic:pic>
            </a:graphicData>
          </a:graphic>
        </wp:inline>
      </w:drawing>
    </w:r>
    <w:r w:rsidDel="00000000" w:rsidR="00000000" w:rsidRPr="00000000">
      <w:rPr>
        <w:color w:val="6b6d74"/>
        <w:sz w:val="18"/>
        <w:szCs w:val="18"/>
        <w:rtl w:val="0"/>
      </w:rPr>
      <w:tab/>
      <w:t xml:space="preserve">Boundless Innovation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2b2d33"/>
        <w:sz w:val="21"/>
        <w:szCs w:val="21"/>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DM Sans" w:cs="DM Sans" w:eastAsia="DM Sans" w:hAnsi="DM Sans"/>
      <w:b w:val="1"/>
      <w:bCs w:val="1"/>
      <w:color w:val="393c45"/>
      <w:sz w:val="52"/>
      <w:szCs w:val="52"/>
    </w:rPr>
  </w:style>
  <w:style w:type="paragraph" w:styleId="Heading2">
    <w:name w:val="heading 2"/>
    <w:basedOn w:val="Normal"/>
    <w:next w:val="Normal"/>
    <w:pPr>
      <w:keepNext w:val="1"/>
      <w:keepLines w:val="1"/>
      <w:spacing w:after="80" w:before="160" w:lineRule="auto"/>
    </w:pPr>
    <w:rPr>
      <w:rFonts w:ascii="DM Sans" w:cs="DM Sans" w:eastAsia="DM Sans" w:hAnsi="DM Sans"/>
      <w:color w:val="393c45"/>
      <w:sz w:val="38"/>
      <w:szCs w:val="38"/>
    </w:rPr>
  </w:style>
  <w:style w:type="paragraph" w:styleId="Heading3">
    <w:name w:val="heading 3"/>
    <w:basedOn w:val="Normal"/>
    <w:next w:val="Normal"/>
    <w:pPr>
      <w:keepNext w:val="1"/>
      <w:keepLines w:val="1"/>
      <w:spacing w:after="80" w:before="160" w:lineRule="auto"/>
    </w:pPr>
    <w:rPr>
      <w:b w:val="1"/>
      <w:bCs w:val="1"/>
      <w:color w:val="393c45"/>
      <w:sz w:val="30"/>
      <w:szCs w:val="30"/>
    </w:rPr>
  </w:style>
  <w:style w:type="paragraph" w:styleId="Heading4">
    <w:name w:val="heading 4"/>
    <w:basedOn w:val="Normal"/>
    <w:next w:val="Normal"/>
    <w:pPr>
      <w:keepNext w:val="1"/>
      <w:keepLines w:val="1"/>
      <w:spacing w:after="40" w:before="80" w:lineRule="auto"/>
    </w:pPr>
    <w:rPr>
      <w:b w:val="1"/>
      <w:bCs w:val="1"/>
      <w:i w:val="1"/>
      <w:iCs w:val="1"/>
      <w:color w:val="6b6d74"/>
      <w:sz w:val="25"/>
      <w:szCs w:val="25"/>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DM Sans" w:cs="DM Sans" w:eastAsia="DM Sans" w:hAnsi="DM Sans"/>
      <w:b w:val="1"/>
      <w:bCs w:val="1"/>
      <w:color w:val="393c45"/>
      <w:sz w:val="60"/>
      <w:szCs w:val="60"/>
    </w:rPr>
  </w:style>
  <w:style w:type="paragraph" w:styleId="Subtitle">
    <w:name w:val="Subtitle"/>
    <w:basedOn w:val="Normal"/>
    <w:next w:val="Normal"/>
    <w:pPr>
      <w:spacing w:after="80" w:lineRule="auto"/>
      <w:jc w:val="center"/>
    </w:pPr>
    <w:rPr>
      <w:rFonts w:ascii="DM Sans" w:cs="DM Sans" w:eastAsia="DM Sans" w:hAnsi="DM Sans"/>
      <w:b w:val="1"/>
      <w:bCs w:val="1"/>
      <w:color w:val="393c45"/>
      <w:sz w:val="28"/>
      <w:szCs w:val="28"/>
    </w:rPr>
  </w:style>
  <w:style w:type="table" w:styleId="Table1">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blPr>
  </w:style>
  <w:style w:type="table" w:styleId="Table8">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rPr>
      <w:sz w:val="20"/>
      <w:szCs w:val="20"/>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ocodal.atlassian.net/browse/PD-3"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tshah@coda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tshah@codal.com" TargetMode="External"/><Relationship Id="rId8" Type="http://schemas.openxmlformats.org/officeDocument/2006/relationships/hyperlink" Target="https://gocodal.atlassian.net/browse/PD-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10" Type="http://schemas.openxmlformats.org/officeDocument/2006/relationships/font" Target="fonts/DMSans-boldItalic.ttf"/><Relationship Id="rId9" Type="http://schemas.openxmlformats.org/officeDocument/2006/relationships/font" Target="fonts/DM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DMSans-regular.ttf"/><Relationship Id="rId8" Type="http://schemas.openxmlformats.org/officeDocument/2006/relationships/font" Target="fonts/DM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