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Implementation &amp; Metrics Guide</w:t>
      </w:r>
    </w:p>
    <w:p>
      <w:pPr>
        <w:pStyle w:val="Heading1"/>
      </w:pPr>
      <w:r>
        <w:t>1. Project Introduction</w:t>
      </w:r>
    </w:p>
    <w:p>
      <w:r>
        <w:t>This project is a high-fidelity performance evaluation suite designed to compare the execution characteristics of Django 6.0's native Task framework against Celery 5.4. The goal is to provide measurable evidence of where each system excels, focusing on latency, throughput, and database contention.</w:t>
      </w:r>
    </w:p>
    <w:p>
      <w:pPr>
        <w:pStyle w:val="Heading1"/>
      </w:pPr>
      <w:r>
        <w:t>2. Architectural Comparison</w:t>
      </w:r>
    </w:p>
    <w:p>
      <w:pPr>
        <w:pStyle w:val="Heading2"/>
      </w:pPr>
      <w:r>
        <w:t>A. Celery (The Distributed Architecture)</w:t>
      </w:r>
    </w:p>
    <w:p>
      <w:pPr>
        <w:pStyle w:val="ListBullet"/>
      </w:pPr>
      <w:r>
        <w:t>Infrastructure: Uses Redis as a Message Broker. Task definitions are serialized via JSON.</w:t>
      </w:r>
    </w:p>
    <w:p>
      <w:pPr>
        <w:pStyle w:val="ListBullet"/>
      </w:pPr>
      <w:r>
        <w:t>Worker Lifecycle: Runs in separate process space using a ForkPool. Highly optimized for low-overhead polling.</w:t>
      </w:r>
    </w:p>
    <w:p>
      <w:pPr>
        <w:pStyle w:val="Heading2"/>
      </w:pPr>
      <w:r>
        <w:t>B. Django Tasks (The Integrated Architecture)</w:t>
      </w:r>
    </w:p>
    <w:p>
      <w:pPr>
        <w:pStyle w:val="ListBullet"/>
      </w:pPr>
      <w:r>
        <w:t>Infrastructure: Uses the Application Database (PostgreSQL/SQLite) as the broker.</w:t>
      </w:r>
    </w:p>
    <w:p>
      <w:pPr>
        <w:pStyle w:val="ListBullet"/>
      </w:pPr>
      <w:r>
        <w:t>Atomicity: Native support ensures tasks are only enqueued when the DB transaction is committed.</w:t>
      </w:r>
    </w:p>
    <w:p>
      <w:pPr>
        <w:pStyle w:val="Heading1"/>
      </w:pPr>
      <w:r>
        <w:t>3. Workload Implementation Details</w:t>
      </w:r>
    </w:p>
    <w:p>
      <w:pPr>
        <w:pStyle w:val="ListBullet"/>
      </w:pPr>
      <w:r>
        <w:rPr>
          <w:b/>
        </w:rPr>
        <w:t xml:space="preserve">Transactional Email: </w:t>
      </w:r>
      <w:r>
        <w:t>Simulates SMTP latency (0.5s network wait).</w:t>
      </w:r>
    </w:p>
    <w:p>
      <w:pPr>
        <w:pStyle w:val="ListBullet"/>
      </w:pPr>
      <w:r>
        <w:rPr>
          <w:b/>
        </w:rPr>
        <w:t xml:space="preserve">I/O Bound: </w:t>
      </w:r>
      <w:r>
        <w:t>Pure wait time to test worker concurrency limits.</w:t>
      </w:r>
    </w:p>
    <w:p>
      <w:pPr>
        <w:pStyle w:val="ListBullet"/>
      </w:pPr>
      <w:r>
        <w:rPr>
          <w:b/>
        </w:rPr>
        <w:t xml:space="preserve">CPU Bound: </w:t>
      </w:r>
      <w:r>
        <w:t>SHA-256 hashing to test multi-core process utilization.</w:t>
      </w:r>
    </w:p>
    <w:p>
      <w:pPr>
        <w:pStyle w:val="ListBullet"/>
      </w:pPr>
      <w:r>
        <w:rPr>
          <w:b/>
        </w:rPr>
        <w:t xml:space="preserve">Database Contention: </w:t>
      </w:r>
      <w:r>
        <w:t>Bulk operations on shared tables to test background impact on DB performance.</w:t>
      </w:r>
    </w:p>
    <w:p>
      <w:pPr>
        <w:pStyle w:val="ListBullet"/>
      </w:pPr>
      <w:r>
        <w:rPr>
          <w:b/>
        </w:rPr>
        <w:t xml:space="preserve">HTTP Fan-out: </w:t>
      </w:r>
      <w:r>
        <w:t>Thread-based concurrent outbound requests via httpx.</w:t>
      </w:r>
    </w:p>
    <w:p>
      <w:pPr>
        <w:pStyle w:val="ListBullet"/>
      </w:pPr>
      <w:r>
        <w:rPr>
          <w:b/>
        </w:rPr>
        <w:t xml:space="preserve">Throughput Burst: </w:t>
      </w:r>
      <w:r>
        <w:t>Enqueues 1,000 tasks with 100KB payloads to test broker enqueue throughput.</w:t>
      </w:r>
    </w:p>
    <w:p>
      <w:pPr>
        <w:pStyle w:val="Heading1"/>
      </w:pPr>
      <w:r>
        <w:t>4. Metrics Collection System</w:t>
      </w:r>
    </w:p>
    <w:p>
      <w:r>
        <w:t>We use a Decorator Pattern (@record_metric) to capture performance data without polluting business logic.</w:t>
      </w:r>
    </w:p>
    <w:p>
      <w:pPr>
        <w:pStyle w:val="Heading2"/>
      </w:pPr>
      <w:r>
        <w:t>Key Data Points Captured:</w:t>
      </w:r>
    </w:p>
    <w:p>
      <w:pPr>
        <w:pStyle w:val="ListBullet"/>
      </w:pPr>
      <w:r>
        <w:t>Enqueue Timestamp: Time the task was requested.</w:t>
      </w:r>
    </w:p>
    <w:p>
      <w:pPr>
        <w:pStyle w:val="ListBullet"/>
      </w:pPr>
      <w:r>
        <w:t>Latency: (Start Time - Enqueue Time). Measures queue backlog and worker availability.</w:t>
      </w:r>
    </w:p>
    <w:p>
      <w:pPr>
        <w:pStyle w:val="ListBullet"/>
      </w:pPr>
      <w:r>
        <w:t>Execution Time: Precision-timed duration of the actual task logic.</w:t>
      </w:r>
    </w:p>
    <w:p>
      <w:pPr>
        <w:pStyle w:val="ListBullet"/>
      </w:pPr>
      <w:r>
        <w:t>Success/Failure: Logs and Exception traces are stored for error rate analysis.</w:t>
      </w:r>
    </w:p>
    <w:p>
      <w:pPr>
        <w:pStyle w:val="Heading1"/>
      </w:pPr>
      <w:r>
        <w:t>5. Benchmarking Engine (benchmark.py)</w:t>
      </w:r>
    </w:p>
    <w:p>
      <w:r>
        <w:t>The engine operates in three phases: Trigger (enqueueing), Cooling (waiting for completion), and Analysis (SQL aggregation).</w:t>
      </w:r>
    </w:p>
    <w:p>
      <w:r>
        <w:t>We use P95 (95th percentile) latency as our primary stability metric, as it reveals the worst-case queuing delays better than averages.</w:t>
      </w:r>
    </w:p>
    <w:p>
      <w:pPr>
        <w:pStyle w:val="Heading1"/>
      </w:pPr>
      <w:r>
        <w:t>6. Observability &amp; Monitoring</w:t>
      </w:r>
    </w:p>
    <w:p>
      <w:pPr>
        <w:pStyle w:val="ListBullet"/>
      </w:pPr>
      <w:r>
        <w:t>Metrics API: Endpoint at /metrics/ provides real-time JSON statistics.</w:t>
      </w:r>
    </w:p>
    <w:p>
      <w:pPr>
        <w:pStyle w:val="ListBullet"/>
      </w:pPr>
      <w:r>
        <w:t>Structured Logs: Worker outputs are redirected to persistent log files (celery.log, django_worker.log).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