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152" w:rsidRPr="005B1880" w:rsidRDefault="008246C1" w:rsidP="005B1880">
      <w:pPr>
        <w:pStyle w:val="PlainText"/>
        <w:rPr>
          <w:rFonts w:ascii="Courier New" w:hAnsi="Courier New" w:cs="Courier New"/>
        </w:rPr>
      </w:pPr>
      <w:r w:rsidRPr="005B1880">
        <w:rPr>
          <w:rFonts w:ascii="Courier New" w:hAnsi="Courier New" w:cs="Courier New"/>
        </w:rPr>
        <w:t>ï»¿&lt;?xml version="1.0" encoding="UTF-8"?&gt;</w:t>
      </w:r>
    </w:p>
    <w:p w:rsidR="00F75152" w:rsidRPr="005B1880" w:rsidRDefault="008246C1" w:rsidP="005B1880">
      <w:pPr>
        <w:pStyle w:val="PlainText"/>
        <w:rPr>
          <w:rFonts w:ascii="Courier New" w:hAnsi="Courier New" w:cs="Courier New"/>
        </w:rPr>
      </w:pPr>
      <w:r w:rsidRPr="005B1880">
        <w:rPr>
          <w:rFonts w:ascii="Courier New" w:hAnsi="Courier New" w:cs="Courier New"/>
        </w:rPr>
        <w:t>&lt;!DOCTYPE rfc SYSTEM "http://xml.resource.org/authoring/rfc2629.dtd"</w:t>
      </w:r>
    </w:p>
    <w:p w:rsidR="00F75152" w:rsidRPr="005B1880" w:rsidRDefault="008246C1" w:rsidP="005B1880">
      <w:pPr>
        <w:pStyle w:val="PlainText"/>
        <w:rPr>
          <w:rFonts w:ascii="Courier New" w:hAnsi="Courier New" w:cs="Courier New"/>
        </w:rPr>
      </w:pPr>
      <w:r w:rsidRPr="005B1880">
        <w:rPr>
          <w:rFonts w:ascii="Courier New" w:hAnsi="Courier New" w:cs="Courier New"/>
        </w:rPr>
        <w:t>[</w:t>
      </w:r>
    </w:p>
    <w:p w:rsidR="00F75152" w:rsidRPr="005B1880" w:rsidRDefault="008246C1" w:rsidP="005B1880">
      <w:pPr>
        <w:pStyle w:val="PlainText"/>
        <w:rPr>
          <w:rFonts w:ascii="Courier New" w:hAnsi="Courier New" w:cs="Courier New"/>
        </w:rPr>
      </w:pPr>
      <w:r w:rsidRPr="005B1880">
        <w:rPr>
          <w:rFonts w:ascii="Courier New" w:hAnsi="Courier New" w:cs="Courier New"/>
        </w:rPr>
        <w:tab/>
        <w:t>&lt;!ENTITY RFC7159 PUBLIC ''</w:t>
      </w:r>
    </w:p>
    <w:p w:rsidR="00F75152" w:rsidRPr="005B1880" w:rsidRDefault="008246C1" w:rsidP="005B1880">
      <w:pPr>
        <w:pStyle w:val="PlainText"/>
        <w:rPr>
          <w:rFonts w:ascii="Courier New" w:hAnsi="Courier New" w:cs="Courier New"/>
        </w:rPr>
      </w:pPr>
      <w:r w:rsidRPr="005B1880">
        <w:rPr>
          <w:rFonts w:ascii="Courier New" w:hAnsi="Courier New" w:cs="Courier New"/>
        </w:rPr>
        <w:t xml:space="preserve"> 'http://xml.resource.org/public/rfc/bibxml/reference.RFC.7159.xml'&gt;</w:t>
      </w:r>
    </w:p>
    <w:p w:rsidR="00F75152" w:rsidRPr="005B1880" w:rsidRDefault="008246C1" w:rsidP="005B1880">
      <w:pPr>
        <w:pStyle w:val="PlainText"/>
        <w:rPr>
          <w:rFonts w:ascii="Courier New" w:hAnsi="Courier New" w:cs="Courier New"/>
        </w:rPr>
      </w:pPr>
      <w:r w:rsidRPr="005B1880">
        <w:rPr>
          <w:rFonts w:ascii="Courier New" w:hAnsi="Courier New" w:cs="Courier New"/>
        </w:rPr>
        <w:t>]&gt;</w:t>
      </w:r>
    </w:p>
    <w:p w:rsidR="00F75152" w:rsidRPr="005B1880" w:rsidRDefault="008246C1" w:rsidP="005B1880">
      <w:pPr>
        <w:pStyle w:val="PlainText"/>
        <w:rPr>
          <w:rFonts w:ascii="Courier New" w:hAnsi="Courier New" w:cs="Courier New"/>
        </w:rPr>
      </w:pPr>
      <w:r w:rsidRPr="005B1880">
        <w:rPr>
          <w:rFonts w:ascii="Courier New" w:hAnsi="Courier New" w:cs="Courier New"/>
        </w:rPr>
        <w:t>&lt;?rfc toc="true"?&gt;</w:t>
      </w:r>
    </w:p>
    <w:p w:rsidR="00F75152" w:rsidRPr="005B1880" w:rsidRDefault="008246C1" w:rsidP="005B1880">
      <w:pPr>
        <w:pStyle w:val="PlainText"/>
        <w:rPr>
          <w:rFonts w:ascii="Courier New" w:hAnsi="Courier New" w:cs="Courier New"/>
        </w:rPr>
      </w:pPr>
      <w:r w:rsidRPr="005B1880">
        <w:rPr>
          <w:rFonts w:ascii="Courier New" w:hAnsi="Courier New" w:cs="Courier New"/>
        </w:rPr>
        <w:t>&lt;rfc category="std" docName="draft-cordell-jcr-co-constraints-00" ipr="trust200902"&gt;</w:t>
      </w:r>
    </w:p>
    <w:p w:rsidR="00F75152" w:rsidRPr="005B1880" w:rsidRDefault="008246C1" w:rsidP="005B1880">
      <w:pPr>
        <w:pStyle w:val="PlainText"/>
        <w:rPr>
          <w:rFonts w:ascii="Courier New" w:hAnsi="Courier New" w:cs="Courier New"/>
        </w:rPr>
      </w:pPr>
      <w:r w:rsidRPr="005B1880">
        <w:rPr>
          <w:rFonts w:ascii="Courier New" w:hAnsi="Courier New" w:cs="Courier New"/>
        </w:rPr>
        <w:tab/>
        <w:t>&lt;front&gt;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&lt;title abbrev="JCR Co-Constraints"&gt;Co-Constraints for JSON Content Rules&lt;/title&gt;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&lt;author fullname="Pete Cordell" initials="P." surname="Cordell"&gt;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&lt;organization&gt;Codalogic&lt;/organization&gt;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&lt;address&gt;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&lt;postal&gt;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&lt;street&gt;PO Box 30&lt;/street&gt;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&lt;city&gt;Ipswitch&lt;/city&gt;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&lt;country&gt;UK&lt;/country&gt;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&lt;code&gt;IPX 2WY&lt;/code&gt;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&lt;/postal&gt;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&lt;email&gt;pete.cordell@codalogic.com&lt;/email&gt;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&lt;uri&gt;http://www.codalogic.com&lt;/uri&gt;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&lt;/address&gt;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&lt;/author&gt;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&lt;author fullname="Andrew Lee Newton" initials="A.L." surname="Newton"&gt;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&lt;organization abbrev="ARIN"&gt;American Registry for Internet Numbers&lt;/organization&gt;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&lt;address&gt;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&lt;postal&gt;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&lt;street&gt;3635 Concorde Parkway&lt;/street&gt;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&lt;city&gt;Chantilly&lt;/city&gt;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&lt;region&gt;VA&lt;/region&gt;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&lt;country&gt;US&lt;/country&gt;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&lt;code&gt;20151&lt;/code&gt;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&lt;/postal&gt;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&lt;email&gt;andy@arin.net&lt;/email&gt;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&lt;uri&gt;http://www.arin.net&lt;/uri&gt;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&lt;/address&gt;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&lt;/author&gt;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&lt;date/&gt;</w:t>
      </w:r>
    </w:p>
    <w:p w:rsidR="00F75152" w:rsidRPr="005B1880" w:rsidRDefault="008246C1" w:rsidP="005B1880">
      <w:pPr>
        <w:pStyle w:val="PlainText"/>
        <w:rPr>
          <w:rFonts w:ascii="Courier New" w:hAnsi="Courier New" w:cs="Courier New"/>
        </w:rPr>
      </w:pPr>
      <w:r w:rsidRPr="005B1880">
        <w:rPr>
          <w:rFonts w:ascii="Courier New" w:hAnsi="Courier New" w:cs="Courier New"/>
        </w:rPr>
        <w:lastRenderedPageBreak/>
        <w:tab/>
      </w:r>
      <w:r w:rsidRPr="005B1880">
        <w:rPr>
          <w:rFonts w:ascii="Courier New" w:hAnsi="Courier New" w:cs="Courier New"/>
        </w:rPr>
        <w:tab/>
        <w:t>&lt;abstract&gt;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JSON Content Rules</w:t>
      </w:r>
      <w:r w:rsidR="004F16A4">
        <w:rPr>
          <w:rFonts w:ascii="Courier New" w:hAnsi="Courier New" w:cs="Courier New"/>
        </w:rPr>
        <w:t xml:space="preserve"> (JCR)</w:t>
      </w:r>
      <w:r w:rsidRPr="005B1880">
        <w:rPr>
          <w:rFonts w:ascii="Courier New" w:hAnsi="Courier New" w:cs="Courier New"/>
        </w:rPr>
        <w:t xml:space="preserve"> provides a powerful, intuitive and concise method for defining the structure of </w:t>
      </w:r>
      <w:r w:rsidR="004F16A4" w:rsidRPr="004F16A4">
        <w:rPr>
          <w:rFonts w:ascii="Courier New" w:hAnsi="Courier New" w:cs="Courier New"/>
        </w:rPr>
        <w:t>&lt;xref target="RFC7159"&gt;JSON&lt;/xref&gt;</w:t>
      </w:r>
      <w:r w:rsidRPr="005B1880">
        <w:rPr>
          <w:rFonts w:ascii="Courier New" w:hAnsi="Courier New" w:cs="Courier New"/>
        </w:rPr>
        <w:t xml:space="preserve"> messages.  However, modern JSO</w:t>
      </w:r>
      <w:r w:rsidR="004F16A4">
        <w:rPr>
          <w:rFonts w:ascii="Courier New" w:hAnsi="Courier New" w:cs="Courier New"/>
        </w:rPr>
        <w:t xml:space="preserve">N usage patterns </w:t>
      </w:r>
      <w:r w:rsidR="004F16A4" w:rsidRPr="004F16A4">
        <w:rPr>
          <w:rFonts w:ascii="Courier New" w:hAnsi="Courier New" w:cs="Courier New"/>
        </w:rPr>
        <w:t xml:space="preserve">occasionally </w:t>
      </w:r>
      <w:r w:rsidR="00F855DB">
        <w:rPr>
          <w:rFonts w:ascii="Courier New" w:hAnsi="Courier New" w:cs="Courier New"/>
        </w:rPr>
        <w:t>mean</w:t>
      </w:r>
      <w:r w:rsidR="004F16A4">
        <w:rPr>
          <w:rFonts w:ascii="Courier New" w:hAnsi="Courier New" w:cs="Courier New"/>
        </w:rPr>
        <w:t xml:space="preserve"> that</w:t>
      </w:r>
      <w:r w:rsidRPr="005B1880">
        <w:rPr>
          <w:rFonts w:ascii="Courier New" w:hAnsi="Courier New" w:cs="Courier New"/>
        </w:rPr>
        <w:t xml:space="preserve"> JCR alone is not able to capture </w:t>
      </w:r>
      <w:r w:rsidR="004F16A4">
        <w:rPr>
          <w:rFonts w:ascii="Courier New" w:hAnsi="Courier New" w:cs="Courier New"/>
        </w:rPr>
        <w:t>the required</w:t>
      </w:r>
      <w:r w:rsidRPr="005B1880">
        <w:rPr>
          <w:rFonts w:ascii="Courier New" w:hAnsi="Courier New" w:cs="Courier New"/>
        </w:rPr>
        <w:t xml:space="preserve"> constraints in a satisfactory way.  </w:t>
      </w:r>
      <w:r w:rsidR="004F16A4">
        <w:rPr>
          <w:rFonts w:ascii="Courier New" w:hAnsi="Courier New" w:cs="Courier New"/>
        </w:rPr>
        <w:t xml:space="preserve">The document describes </w:t>
      </w:r>
      <w:r w:rsidRPr="005B1880">
        <w:rPr>
          <w:rFonts w:ascii="Courier New" w:hAnsi="Courier New" w:cs="Courier New"/>
        </w:rPr>
        <w:t xml:space="preserve">JCR Co-Constraints (JCRCC) </w:t>
      </w:r>
      <w:r w:rsidR="004F16A4">
        <w:rPr>
          <w:rFonts w:ascii="Courier New" w:hAnsi="Courier New" w:cs="Courier New"/>
        </w:rPr>
        <w:t xml:space="preserve">which </w:t>
      </w:r>
      <w:r w:rsidRPr="005B1880">
        <w:rPr>
          <w:rFonts w:ascii="Courier New" w:hAnsi="Courier New" w:cs="Courier New"/>
        </w:rPr>
        <w:t>defines additional JCR directives and annotations that can be added to a JCR ruleset in order to define more detailed constraints on JSON messages.</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&lt;/abstract&gt;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t>&lt;/front&gt;</w:t>
      </w:r>
    </w:p>
    <w:p w:rsidR="00F75152" w:rsidRPr="005B1880" w:rsidRDefault="00F75152" w:rsidP="005B1880">
      <w:pPr>
        <w:pStyle w:val="PlainText"/>
        <w:rPr>
          <w:rFonts w:ascii="Courier New" w:hAnsi="Courier New" w:cs="Courier New"/>
        </w:rPr>
      </w:pPr>
    </w:p>
    <w:p w:rsidR="00F75152" w:rsidRPr="005B1880" w:rsidRDefault="008246C1" w:rsidP="005B1880">
      <w:pPr>
        <w:pStyle w:val="PlainText"/>
        <w:rPr>
          <w:rFonts w:ascii="Courier New" w:hAnsi="Courier New" w:cs="Courier New"/>
        </w:rPr>
      </w:pPr>
      <w:r w:rsidRPr="005B1880">
        <w:rPr>
          <w:rFonts w:ascii="Courier New" w:hAnsi="Courier New" w:cs="Courier New"/>
        </w:rPr>
        <w:tab/>
        <w:t>&lt;middle&gt;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 title="Introduction"&gt;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 xml:space="preserve">JSON Content Rules provides a powerful, intuitive and concise method for defining the structure of JSON messages.  In addition to describing the overall structure of JSON messages, JCR aims capture the constraints that are imposed on individual items within a message.  However, modern JSON usage </w:t>
      </w:r>
      <w:r w:rsidR="00F855DB" w:rsidRPr="00F855DB">
        <w:rPr>
          <w:rFonts w:ascii="Courier New" w:hAnsi="Courier New" w:cs="Courier New"/>
        </w:rPr>
        <w:t xml:space="preserve">occasionally </w:t>
      </w:r>
      <w:r w:rsidR="00F855DB">
        <w:rPr>
          <w:rFonts w:ascii="Courier New" w:hAnsi="Courier New" w:cs="Courier New"/>
        </w:rPr>
        <w:t>requires constraints that can’t be expressed by</w:t>
      </w:r>
      <w:r w:rsidRPr="005B1880">
        <w:rPr>
          <w:rFonts w:ascii="Courier New" w:hAnsi="Courier New" w:cs="Courier New"/>
        </w:rPr>
        <w:t xml:space="preserve"> JCR alone.  JCR Co-Constraints (JCRCC) defines additional JCR directives and annotations that can be added to a JCR ruleset in order to define more detailed constraints on items within a JSON message, and also supports specifying constraints that depend on the relationship of multiple JSON items.</w:t>
      </w:r>
    </w:p>
    <w:p w:rsidR="00F75152"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&lt;/t&gt;</w:t>
      </w:r>
    </w:p>
    <w:p w:rsidR="00DC4C1A" w:rsidRDefault="00DC4C1A" w:rsidP="005B1880">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w:t>
      </w:r>
    </w:p>
    <w:p w:rsidR="00DC4C1A" w:rsidRDefault="00DC4C1A" w:rsidP="005B1880">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JCRCC constraints represent an additional layer of validation on top of the validation offered by JCR alone.  JCRCC constraints may indicate that a JSON instance that was determined to be valid by the rules of a JCR ruleset, is in fact invalid.  However, if the JCR ruleset indicates that the JSON instance is invalid, JCRCC constraints can not override that and </w:t>
      </w:r>
      <w:r w:rsidR="001441B0">
        <w:rPr>
          <w:rFonts w:ascii="Courier New" w:hAnsi="Courier New" w:cs="Courier New"/>
        </w:rPr>
        <w:t>declare the instance valid.</w:t>
      </w:r>
      <w:r w:rsidR="00235A25">
        <w:rPr>
          <w:rFonts w:ascii="Courier New" w:hAnsi="Courier New" w:cs="Courier New"/>
        </w:rPr>
        <w:t xml:space="preserve">  A JCR processor may ignore the JCRCC annotations and directives, perhaps only issuing a warning for encountering an unknown annotation or directive.</w:t>
      </w:r>
    </w:p>
    <w:p w:rsidR="001441B0" w:rsidRDefault="001441B0" w:rsidP="001441B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&lt;/t&gt;</w:t>
      </w:r>
    </w:p>
    <w:p w:rsidR="001441B0" w:rsidRDefault="001441B0" w:rsidP="001441B0">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w:t>
      </w:r>
    </w:p>
    <w:p w:rsidR="001441B0" w:rsidRDefault="001441B0" w:rsidP="001441B0">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JCRCC uses the annotations @{id},</w:t>
      </w:r>
      <w:r w:rsidR="003C5BD9">
        <w:rPr>
          <w:rFonts w:ascii="Courier New" w:hAnsi="Courier New" w:cs="Courier New"/>
        </w:rPr>
        <w:t xml:space="preserve"> @{when} and</w:t>
      </w:r>
      <w:r>
        <w:rPr>
          <w:rFonts w:ascii="Courier New" w:hAnsi="Courier New" w:cs="Courier New"/>
        </w:rPr>
        <w:t xml:space="preserve"> @{assert} along with the directive #{constraint}.  The @{id} annotation is used to indicate an item in a JSON message that contributes to the assessment of a JSON instances validity.  The other three each include a 'condition' expression that yields a Boolean true or false result.  The validity of the JSON instance is dependent on the results of the various condition expressions.  Condition expressions are made up of identifiers, comparators, combiners and functions.  </w:t>
      </w:r>
      <w:r w:rsidR="002D32A5">
        <w:rPr>
          <w:rFonts w:ascii="Courier New" w:hAnsi="Courier New" w:cs="Courier New"/>
        </w:rPr>
        <w:t>Processing of the condition expressions is triggered according to a 'conceptual processing model'.  Each of these aspects is described in more detail below.</w:t>
      </w:r>
    </w:p>
    <w:p w:rsidR="001441B0" w:rsidRPr="005B1880" w:rsidRDefault="00DC4C1A" w:rsidP="005B1880">
      <w:pPr>
        <w:pStyle w:val="PlainText"/>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&lt;/t&gt;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&lt;/section&gt;</w:t>
      </w:r>
    </w:p>
    <w:p w:rsidR="00F75152"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 title="</w:t>
      </w:r>
      <w:r w:rsidR="00E32335">
        <w:rPr>
          <w:rFonts w:ascii="Courier New" w:hAnsi="Courier New" w:cs="Courier New"/>
        </w:rPr>
        <w:t>Annotations and Directives</w:t>
      </w:r>
      <w:r w:rsidRPr="005B1880">
        <w:rPr>
          <w:rFonts w:ascii="Courier New" w:hAnsi="Courier New" w:cs="Courier New"/>
        </w:rPr>
        <w:t>"&gt;</w:t>
      </w:r>
    </w:p>
    <w:p w:rsidR="002D32A5" w:rsidRDefault="002D32A5" w:rsidP="005B1880">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w:t>
      </w:r>
    </w:p>
    <w:p w:rsidR="002D32A5" w:rsidRPr="005B1880" w:rsidRDefault="002D32A5" w:rsidP="002D32A5">
      <w:pPr>
        <w:pStyle w:val="PlainText"/>
        <w:ind w:left="2160" w:firstLine="720"/>
        <w:rPr>
          <w:rFonts w:ascii="Courier New" w:hAnsi="Courier New" w:cs="Courier New"/>
        </w:rPr>
      </w:pPr>
      <w:r w:rsidRPr="002D32A5">
        <w:rPr>
          <w:rFonts w:ascii="Courier New" w:hAnsi="Courier New" w:cs="Courier New"/>
        </w:rPr>
        <w:t>JCRCC uses the annotations @{id},</w:t>
      </w:r>
      <w:r w:rsidR="003C5BD9" w:rsidRPr="002D32A5">
        <w:rPr>
          <w:rFonts w:ascii="Courier New" w:hAnsi="Courier New" w:cs="Courier New"/>
        </w:rPr>
        <w:t xml:space="preserve"> @{when} and</w:t>
      </w:r>
      <w:r w:rsidRPr="002D32A5">
        <w:rPr>
          <w:rFonts w:ascii="Courier New" w:hAnsi="Courier New" w:cs="Courier New"/>
        </w:rPr>
        <w:t xml:space="preserve"> @{assert} </w:t>
      </w:r>
      <w:r>
        <w:rPr>
          <w:rFonts w:ascii="Courier New" w:hAnsi="Courier New" w:cs="Courier New"/>
        </w:rPr>
        <w:t>plus</w:t>
      </w:r>
      <w:r w:rsidRPr="002D32A5">
        <w:rPr>
          <w:rFonts w:ascii="Courier New" w:hAnsi="Courier New" w:cs="Courier New"/>
        </w:rPr>
        <w:t xml:space="preserve"> the directive #{constraint}.</w:t>
      </w:r>
      <w:r>
        <w:rPr>
          <w:rFonts w:ascii="Courier New" w:hAnsi="Courier New" w:cs="Courier New"/>
        </w:rPr>
        <w:t>&lt;/t&gt;</w:t>
      </w:r>
    </w:p>
    <w:p w:rsidR="00DC4C1A" w:rsidRDefault="00DC4C1A" w:rsidP="00DC4C1A">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 title="</w:t>
      </w:r>
      <w:r>
        <w:rPr>
          <w:rFonts w:ascii="Courier New" w:hAnsi="Courier New" w:cs="Courier New"/>
        </w:rPr>
        <w:t>The @{id} Annotation</w:t>
      </w:r>
      <w:r w:rsidRPr="005B1880">
        <w:rPr>
          <w:rFonts w:ascii="Courier New" w:hAnsi="Courier New" w:cs="Courier New"/>
        </w:rPr>
        <w:t>"&gt;</w:t>
      </w:r>
    </w:p>
    <w:p w:rsidR="002D32A5" w:rsidRDefault="002D32A5" w:rsidP="00DC4C1A">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w:t>
      </w:r>
    </w:p>
    <w:p w:rsidR="002D32A5" w:rsidRPr="005B1880" w:rsidRDefault="002D32A5" w:rsidP="002D32A5">
      <w:pPr>
        <w:pStyle w:val="PlainText"/>
        <w:ind w:left="2160" w:firstLine="720"/>
        <w:rPr>
          <w:rFonts w:ascii="Courier New" w:hAnsi="Courier New" w:cs="Courier New"/>
        </w:rPr>
      </w:pPr>
      <w:r>
        <w:rPr>
          <w:rFonts w:ascii="Courier New" w:hAnsi="Courier New" w:cs="Courier New"/>
        </w:rPr>
        <w:t>The @{id} annotation indicates a</w:t>
      </w:r>
      <w:r w:rsidR="004163B1">
        <w:rPr>
          <w:rFonts w:ascii="Courier New" w:hAnsi="Courier New" w:cs="Courier New"/>
        </w:rPr>
        <w:t xml:space="preserve"> rule</w:t>
      </w:r>
      <w:r>
        <w:rPr>
          <w:rFonts w:ascii="Courier New" w:hAnsi="Courier New" w:cs="Courier New"/>
        </w:rPr>
        <w:t xml:space="preserve"> in a JCR ruleset that </w:t>
      </w:r>
      <w:r w:rsidR="004163B1">
        <w:rPr>
          <w:rFonts w:ascii="Courier New" w:hAnsi="Courier New" w:cs="Courier New"/>
        </w:rPr>
        <w:t>corresponds to an item in a JSON instance that is involved in assessing the validity of the JSON instance.  It has the form:</w:t>
      </w:r>
      <w:r>
        <w:rPr>
          <w:rFonts w:ascii="Courier New" w:hAnsi="Courier New" w:cs="Courier New"/>
        </w:rPr>
        <w:t>&lt;/t&gt;</w:t>
      </w:r>
    </w:p>
    <w:p w:rsidR="004163B1" w:rsidRPr="005B1880" w:rsidRDefault="004163B1" w:rsidP="004163B1">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&lt;figure&gt;</w:t>
      </w:r>
    </w:p>
    <w:p w:rsidR="004163B1" w:rsidRPr="005B1880" w:rsidRDefault="004163B1" w:rsidP="004163B1">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&lt;artwork xml:space="preserve"&gt;</w:t>
      </w:r>
    </w:p>
    <w:p w:rsidR="004163B1" w:rsidRPr="005B1880" w:rsidRDefault="004163B1" w:rsidP="004163B1">
      <w:pPr>
        <w:pStyle w:val="PlainText"/>
        <w:rPr>
          <w:rFonts w:ascii="Courier New" w:hAnsi="Courier New" w:cs="Courier New"/>
        </w:rPr>
      </w:pPr>
      <w:r w:rsidRPr="005B1880">
        <w:rPr>
          <w:rFonts w:ascii="Courier New" w:hAnsi="Courier New" w:cs="Courier New"/>
        </w:rPr>
        <w:t xml:space="preserve">   </w:t>
      </w:r>
      <w:r>
        <w:rPr>
          <w:rFonts w:ascii="Courier New" w:hAnsi="Courier New" w:cs="Courier New"/>
        </w:rPr>
        <w:tab/>
        <w:t>@{id name}</w:t>
      </w:r>
    </w:p>
    <w:p w:rsidR="004163B1" w:rsidRPr="005B1880" w:rsidRDefault="004163B1" w:rsidP="004163B1">
      <w:pPr>
        <w:pStyle w:val="PlainText"/>
        <w:rPr>
          <w:rFonts w:ascii="Courier New" w:hAnsi="Courier New" w:cs="Courier New"/>
        </w:rPr>
      </w:pPr>
      <w:r w:rsidRPr="005B1880">
        <w:rPr>
          <w:rFonts w:ascii="Courier New" w:hAnsi="Courier New" w:cs="Courier New"/>
        </w:rPr>
        <w:t xml:space="preserve">                &lt;/artwork&gt;</w:t>
      </w:r>
    </w:p>
    <w:p w:rsidR="004163B1" w:rsidRDefault="004163B1" w:rsidP="004163B1">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&lt;/figure&gt;</w:t>
      </w:r>
    </w:p>
    <w:p w:rsidR="004163B1" w:rsidRDefault="004163B1" w:rsidP="004163B1">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&lt;t&gt;where 'name' corresponds to the 'name' production in the JCR ABNF. &lt;/t&gt;</w:t>
      </w:r>
    </w:p>
    <w:p w:rsidR="004163B1" w:rsidRDefault="004163B1" w:rsidP="004163B1">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&lt;t&gt;The @{id} annotation associates an identifier with the rule on which it is placed, through which condition expressions can access the JSON instance items that are mapped to the JCR rule.&lt;/t&gt;</w:t>
      </w:r>
    </w:p>
    <w:p w:rsidR="004163B1" w:rsidRPr="005B1880" w:rsidRDefault="004163B1" w:rsidP="004163B1">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&lt;t&gt;For example, with a JCR rule of:&lt;/t&gt;</w:t>
      </w:r>
    </w:p>
    <w:p w:rsidR="004163B1" w:rsidRPr="005B1880" w:rsidRDefault="004163B1" w:rsidP="004163B1">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&lt;figure&gt;</w:t>
      </w:r>
    </w:p>
    <w:p w:rsidR="004163B1" w:rsidRPr="005B1880" w:rsidRDefault="004163B1" w:rsidP="004163B1">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&lt;artwork xml:space="preserve"&gt;</w:t>
      </w:r>
    </w:p>
    <w:p w:rsidR="004163B1" w:rsidRPr="005B1880" w:rsidRDefault="004163B1" w:rsidP="004163B1">
      <w:pPr>
        <w:pStyle w:val="PlainText"/>
        <w:rPr>
          <w:rFonts w:ascii="Courier New" w:hAnsi="Courier New" w:cs="Courier New"/>
        </w:rPr>
      </w:pPr>
      <w:r w:rsidRPr="005B1880">
        <w:rPr>
          <w:rFonts w:ascii="Courier New" w:hAnsi="Courier New" w:cs="Courier New"/>
        </w:rPr>
        <w:t xml:space="preserve">   </w:t>
      </w:r>
      <w:r>
        <w:rPr>
          <w:rFonts w:ascii="Courier New" w:hAnsi="Courier New" w:cs="Courier New"/>
        </w:rPr>
        <w:tab/>
      </w:r>
      <w:r>
        <w:rPr>
          <w:rFonts w:ascii="Courier New" w:hAnsi="Courier New" w:cs="Courier New"/>
        </w:rPr>
        <w:t xml:space="preserve">"type" </w:t>
      </w:r>
      <w:r>
        <w:rPr>
          <w:rFonts w:ascii="Courier New" w:hAnsi="Courier New" w:cs="Courier New"/>
        </w:rPr>
        <w:t xml:space="preserve">@{id </w:t>
      </w:r>
      <w:r>
        <w:rPr>
          <w:rFonts w:ascii="Courier New" w:hAnsi="Courier New" w:cs="Courier New"/>
        </w:rPr>
        <w:t>t</w:t>
      </w:r>
      <w:r>
        <w:rPr>
          <w:rFonts w:ascii="Courier New" w:hAnsi="Courier New" w:cs="Courier New"/>
        </w:rPr>
        <w:t>}</w:t>
      </w:r>
      <w:r>
        <w:rPr>
          <w:rFonts w:ascii="Courier New" w:hAnsi="Courier New" w:cs="Courier New"/>
        </w:rPr>
        <w:t xml:space="preserve"> : string</w:t>
      </w:r>
    </w:p>
    <w:p w:rsidR="004163B1" w:rsidRPr="005B1880" w:rsidRDefault="004163B1" w:rsidP="004163B1">
      <w:pPr>
        <w:pStyle w:val="PlainText"/>
        <w:rPr>
          <w:rFonts w:ascii="Courier New" w:hAnsi="Courier New" w:cs="Courier New"/>
        </w:rPr>
      </w:pPr>
      <w:r w:rsidRPr="005B1880">
        <w:rPr>
          <w:rFonts w:ascii="Courier New" w:hAnsi="Courier New" w:cs="Courier New"/>
        </w:rPr>
        <w:t xml:space="preserve">                &lt;/artwork&gt;</w:t>
      </w:r>
    </w:p>
    <w:p w:rsidR="004163B1" w:rsidRDefault="004163B1" w:rsidP="004163B1">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&lt;/figure&gt;</w:t>
      </w:r>
    </w:p>
    <w:p w:rsidR="004163B1" w:rsidRPr="005B1880" w:rsidRDefault="004163B1" w:rsidP="004163B1">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w:t>
      </w:r>
      <w:r w:rsidR="003C5BD9">
        <w:rPr>
          <w:rFonts w:ascii="Courier New" w:hAnsi="Courier New" w:cs="Courier New"/>
        </w:rPr>
        <w:t>might associate the identifier 't' with a JSON instance item such as</w:t>
      </w:r>
      <w:r>
        <w:rPr>
          <w:rFonts w:ascii="Courier New" w:hAnsi="Courier New" w:cs="Courier New"/>
        </w:rPr>
        <w:t>:&lt;/t&gt;</w:t>
      </w:r>
    </w:p>
    <w:p w:rsidR="004163B1" w:rsidRPr="005B1880" w:rsidRDefault="004163B1" w:rsidP="004163B1">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&lt;figure&gt;</w:t>
      </w:r>
    </w:p>
    <w:p w:rsidR="004163B1" w:rsidRPr="005B1880" w:rsidRDefault="004163B1" w:rsidP="004163B1">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&lt;artwork xml:space="preserve"&gt;</w:t>
      </w:r>
    </w:p>
    <w:p w:rsidR="004163B1" w:rsidRPr="005B1880" w:rsidRDefault="004163B1" w:rsidP="004163B1">
      <w:pPr>
        <w:pStyle w:val="PlainText"/>
        <w:rPr>
          <w:rFonts w:ascii="Courier New" w:hAnsi="Courier New" w:cs="Courier New"/>
        </w:rPr>
      </w:pPr>
      <w:r w:rsidRPr="005B1880">
        <w:rPr>
          <w:rFonts w:ascii="Courier New" w:hAnsi="Courier New" w:cs="Courier New"/>
        </w:rPr>
        <w:t xml:space="preserve">   </w:t>
      </w:r>
      <w:r>
        <w:rPr>
          <w:rFonts w:ascii="Courier New" w:hAnsi="Courier New" w:cs="Courier New"/>
        </w:rPr>
        <w:tab/>
        <w:t xml:space="preserve">"type" : </w:t>
      </w:r>
      <w:r w:rsidR="003C5BD9">
        <w:rPr>
          <w:rFonts w:ascii="Courier New" w:hAnsi="Courier New" w:cs="Courier New"/>
        </w:rPr>
        <w:t>"shutdown"</w:t>
      </w:r>
    </w:p>
    <w:p w:rsidR="004163B1" w:rsidRPr="005B1880" w:rsidRDefault="004163B1" w:rsidP="004163B1">
      <w:pPr>
        <w:pStyle w:val="PlainText"/>
        <w:rPr>
          <w:rFonts w:ascii="Courier New" w:hAnsi="Courier New" w:cs="Courier New"/>
        </w:rPr>
      </w:pPr>
      <w:r w:rsidRPr="005B1880">
        <w:rPr>
          <w:rFonts w:ascii="Courier New" w:hAnsi="Courier New" w:cs="Courier New"/>
        </w:rPr>
        <w:t xml:space="preserve">                &lt;/artwork&gt;</w:t>
      </w:r>
    </w:p>
    <w:p w:rsidR="004163B1" w:rsidRDefault="004163B1" w:rsidP="004163B1">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&lt;/figure&gt;</w:t>
      </w:r>
    </w:p>
    <w:p w:rsidR="00DC4C1A" w:rsidRPr="005B1880" w:rsidRDefault="00DC4C1A" w:rsidP="00DC4C1A">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&lt;/section&gt;</w:t>
      </w:r>
    </w:p>
    <w:p w:rsidR="003C5BD9" w:rsidRDefault="003C5BD9" w:rsidP="003C5BD9">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 title="</w:t>
      </w:r>
      <w:r>
        <w:rPr>
          <w:rFonts w:ascii="Courier New" w:hAnsi="Courier New" w:cs="Courier New"/>
        </w:rPr>
        <w:t>The @{when} Annotation</w:t>
      </w:r>
      <w:r w:rsidRPr="005B1880">
        <w:rPr>
          <w:rFonts w:ascii="Courier New" w:hAnsi="Courier New" w:cs="Courier New"/>
        </w:rPr>
        <w:t>"&gt;</w:t>
      </w:r>
    </w:p>
    <w:p w:rsidR="003C5BD9" w:rsidRDefault="003C5BD9" w:rsidP="003C5BD9">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&lt;t&gt;The @{when} annotation has two similar roles.  It a JCR rule indicates that a JSON instance item is optional, then it can be used to describe the conditions when the item is present or absent.  Similarly, if a JCR rule indicates that an item has a group or type choice as it's type, then the @{when} annotation can be used to indicate which of the possible types is applicable in the current instance.&lt;/t&gt;</w:t>
      </w:r>
    </w:p>
    <w:p w:rsidR="003C5BD9" w:rsidRDefault="003C5BD9" w:rsidP="003C5BD9">
      <w:pPr>
        <w:pStyle w:val="PlainText"/>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 xml:space="preserve">&lt;t&gt;The @{when} annotation includes a single 'condition'.  In the case of using the @{when} annotation with an optional instance, if the condition yields a 'true' result, then the item associated with the JCR rule should be present.  When the @{when} annotation is used to select the applicable </w:t>
      </w:r>
      <w:r w:rsidR="00A90F86">
        <w:rPr>
          <w:rFonts w:ascii="Courier New" w:hAnsi="Courier New" w:cs="Courier New"/>
        </w:rPr>
        <w:t>member/</w:t>
      </w:r>
      <w:r>
        <w:rPr>
          <w:rFonts w:ascii="Courier New" w:hAnsi="Courier New" w:cs="Courier New"/>
        </w:rPr>
        <w:t xml:space="preserve">type within a </w:t>
      </w:r>
      <w:r w:rsidR="00A90F86">
        <w:rPr>
          <w:rFonts w:ascii="Courier New" w:hAnsi="Courier New" w:cs="Courier New"/>
        </w:rPr>
        <w:t>group or type choice, the condition of each @{when} annotation is evaluated in turn (from left to right as shown in the rule) and the member/type that corresponds to the first condition that yields a 'true' result is selected.  If none of the @{when} annotations on a group or type choice yields true, this indicates an invalid instance.  When a member/type within a group or type choice (that has @{when} annotations on other members) is encountered, this indicates the default case.  In essence, if a rule has @{when} annotations, then an absent @{when} annotation on a member/type is equivalent to @{when true}.</w:t>
      </w:r>
      <w:r>
        <w:rPr>
          <w:rFonts w:ascii="Courier New" w:hAnsi="Courier New" w:cs="Courier New"/>
        </w:rPr>
        <w:t>&lt;/t&gt;</w:t>
      </w:r>
    </w:p>
    <w:p w:rsidR="006A74F3" w:rsidRPr="005B1880" w:rsidRDefault="006A74F3" w:rsidP="003C5BD9">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&lt;t&gt;As an example, a @{when} annotation on an optional item may look as follows:&lt;/t&gt;</w:t>
      </w:r>
    </w:p>
    <w:p w:rsidR="006A74F3" w:rsidRPr="006A74F3" w:rsidRDefault="006A74F3" w:rsidP="006A74F3">
      <w:pPr>
        <w:pStyle w:val="PlainText"/>
        <w:rPr>
          <w:rFonts w:ascii="Courier New" w:hAnsi="Courier New" w:cs="Courier New"/>
        </w:rPr>
      </w:pP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t>&lt;figure&gt;</w:t>
      </w:r>
    </w:p>
    <w:p w:rsidR="006A74F3" w:rsidRPr="006A74F3" w:rsidRDefault="006A74F3" w:rsidP="006A74F3">
      <w:pPr>
        <w:pStyle w:val="PlainText"/>
        <w:rPr>
          <w:rFonts w:ascii="Courier New" w:hAnsi="Courier New" w:cs="Courier New"/>
        </w:rPr>
      </w:pP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t>&lt;artwork xml:space="preserve"&gt;</w:t>
      </w:r>
    </w:p>
    <w:p w:rsidR="006A74F3" w:rsidRPr="006A74F3" w:rsidRDefault="006A74F3" w:rsidP="006A74F3">
      <w:pPr>
        <w:pStyle w:val="PlainText"/>
        <w:rPr>
          <w:rFonts w:ascii="Courier New" w:hAnsi="Courier New" w:cs="Courier New"/>
        </w:rPr>
      </w:pPr>
      <w:r w:rsidRPr="006A74F3">
        <w:rPr>
          <w:rFonts w:ascii="Courier New" w:hAnsi="Courier New" w:cs="Courier New"/>
        </w:rPr>
        <w:t xml:space="preserve">   </w:t>
      </w:r>
      <w:r w:rsidRPr="006A74F3">
        <w:rPr>
          <w:rFonts w:ascii="Courier New" w:hAnsi="Courier New" w:cs="Courier New"/>
        </w:rPr>
        <w:tab/>
      </w:r>
      <w:r w:rsidR="00020470">
        <w:rPr>
          <w:rFonts w:ascii="Courier New" w:hAnsi="Courier New" w:cs="Courier New"/>
        </w:rPr>
        <w:t xml:space="preserve">? </w:t>
      </w:r>
      <w:r w:rsidRPr="006A74F3">
        <w:rPr>
          <w:rFonts w:ascii="Courier New" w:hAnsi="Courier New" w:cs="Courier New"/>
        </w:rPr>
        <w:t>"</w:t>
      </w:r>
      <w:r>
        <w:rPr>
          <w:rFonts w:ascii="Courier New" w:hAnsi="Courier New" w:cs="Courier New"/>
        </w:rPr>
        <w:t>uptime</w:t>
      </w:r>
      <w:r w:rsidRPr="006A74F3">
        <w:rPr>
          <w:rFonts w:ascii="Courier New" w:hAnsi="Courier New" w:cs="Courier New"/>
        </w:rPr>
        <w:t>" @{</w:t>
      </w:r>
      <w:r>
        <w:rPr>
          <w:rFonts w:ascii="Courier New" w:hAnsi="Courier New" w:cs="Courier New"/>
        </w:rPr>
        <w:t>when $t == "shutdown"</w:t>
      </w:r>
      <w:r w:rsidRPr="006A74F3">
        <w:rPr>
          <w:rFonts w:ascii="Courier New" w:hAnsi="Courier New" w:cs="Courier New"/>
        </w:rPr>
        <w:t xml:space="preserve">} : </w:t>
      </w:r>
      <w:r>
        <w:rPr>
          <w:rFonts w:ascii="Courier New" w:hAnsi="Courier New" w:cs="Courier New"/>
        </w:rPr>
        <w:t>integer</w:t>
      </w:r>
    </w:p>
    <w:p w:rsidR="006A74F3" w:rsidRPr="006A74F3" w:rsidRDefault="006A74F3" w:rsidP="006A74F3">
      <w:pPr>
        <w:pStyle w:val="PlainText"/>
        <w:rPr>
          <w:rFonts w:ascii="Courier New" w:hAnsi="Courier New" w:cs="Courier New"/>
        </w:rPr>
      </w:pPr>
      <w:r w:rsidRPr="006A74F3">
        <w:rPr>
          <w:rFonts w:ascii="Courier New" w:hAnsi="Courier New" w:cs="Courier New"/>
        </w:rPr>
        <w:t xml:space="preserve">                &lt;/artwork&gt;</w:t>
      </w:r>
    </w:p>
    <w:p w:rsidR="003C5BD9" w:rsidRDefault="006A74F3" w:rsidP="006A74F3">
      <w:pPr>
        <w:pStyle w:val="PlainText"/>
        <w:rPr>
          <w:rFonts w:ascii="Courier New" w:hAnsi="Courier New" w:cs="Courier New"/>
        </w:rPr>
      </w:pP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t>&lt;/figure&gt;</w:t>
      </w:r>
      <w:r w:rsidR="003C5BD9" w:rsidRPr="005B1880">
        <w:rPr>
          <w:rFonts w:ascii="Courier New" w:hAnsi="Courier New" w:cs="Courier New"/>
        </w:rPr>
        <w:tab/>
      </w:r>
      <w:r w:rsidR="003C5BD9" w:rsidRPr="005B1880">
        <w:rPr>
          <w:rFonts w:ascii="Courier New" w:hAnsi="Courier New" w:cs="Courier New"/>
        </w:rPr>
        <w:tab/>
      </w:r>
      <w:r w:rsidR="003C5BD9">
        <w:rPr>
          <w:rFonts w:ascii="Courier New" w:hAnsi="Courier New" w:cs="Courier New"/>
        </w:rPr>
        <w:tab/>
      </w:r>
      <w:r w:rsidR="003C5BD9" w:rsidRPr="005B1880">
        <w:rPr>
          <w:rFonts w:ascii="Courier New" w:hAnsi="Courier New" w:cs="Courier New"/>
        </w:rPr>
        <w:t>&lt;/section&gt;</w:t>
      </w:r>
    </w:p>
    <w:p w:rsidR="00020470" w:rsidRPr="005B1880" w:rsidRDefault="00020470" w:rsidP="006A74F3">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&lt;t&gt;This indicates that the "uptime" member should be present if the JSON instance item referenced by a @{id t} annotation has the value "shutdown".&lt;/t&gt;</w:t>
      </w:r>
    </w:p>
    <w:p w:rsidR="005D62E4" w:rsidRPr="005B1880" w:rsidRDefault="005D62E4" w:rsidP="005D62E4">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&lt;t&gt;</w:t>
      </w:r>
      <w:r>
        <w:rPr>
          <w:rFonts w:ascii="Courier New" w:hAnsi="Courier New" w:cs="Courier New"/>
        </w:rPr>
        <w:t>A</w:t>
      </w:r>
      <w:r>
        <w:rPr>
          <w:rFonts w:ascii="Courier New" w:hAnsi="Courier New" w:cs="Courier New"/>
        </w:rPr>
        <w:t xml:space="preserve"> @{when} annotation on </w:t>
      </w:r>
      <w:r>
        <w:rPr>
          <w:rFonts w:ascii="Courier New" w:hAnsi="Courier New" w:cs="Courier New"/>
        </w:rPr>
        <w:t>a group</w:t>
      </w:r>
      <w:r>
        <w:rPr>
          <w:rFonts w:ascii="Courier New" w:hAnsi="Courier New" w:cs="Courier New"/>
        </w:rPr>
        <w:t xml:space="preserve"> may look as follows:&lt;/t&gt;</w:t>
      </w:r>
    </w:p>
    <w:p w:rsidR="005D62E4" w:rsidRPr="006A74F3" w:rsidRDefault="005D62E4" w:rsidP="005D62E4">
      <w:pPr>
        <w:pStyle w:val="PlainText"/>
        <w:rPr>
          <w:rFonts w:ascii="Courier New" w:hAnsi="Courier New" w:cs="Courier New"/>
        </w:rPr>
      </w:pP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t>&lt;figure&gt;</w:t>
      </w:r>
    </w:p>
    <w:p w:rsidR="005D62E4" w:rsidRPr="006A74F3" w:rsidRDefault="005D62E4" w:rsidP="005D62E4">
      <w:pPr>
        <w:pStyle w:val="PlainText"/>
        <w:rPr>
          <w:rFonts w:ascii="Courier New" w:hAnsi="Courier New" w:cs="Courier New"/>
        </w:rPr>
      </w:pP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t>&lt;artwork xml:space="preserve"&gt;</w:t>
      </w:r>
    </w:p>
    <w:p w:rsidR="005D62E4" w:rsidRDefault="005D62E4" w:rsidP="005D62E4">
      <w:pPr>
        <w:pStyle w:val="PlainText"/>
        <w:rPr>
          <w:rFonts w:ascii="Courier New" w:hAnsi="Courier New" w:cs="Courier New"/>
        </w:rPr>
      </w:pPr>
      <w:r w:rsidRPr="006A74F3">
        <w:rPr>
          <w:rFonts w:ascii="Courier New" w:hAnsi="Courier New" w:cs="Courier New"/>
        </w:rPr>
        <w:t xml:space="preserve">   </w:t>
      </w:r>
      <w:r w:rsidRPr="006A74F3">
        <w:rPr>
          <w:rFonts w:ascii="Courier New" w:hAnsi="Courier New" w:cs="Courier New"/>
        </w:rPr>
        <w:tab/>
      </w:r>
      <w:r>
        <w:rPr>
          <w:rFonts w:ascii="Courier New" w:hAnsi="Courier New" w:cs="Courier New"/>
        </w:rPr>
        <w:t>details (</w:t>
      </w:r>
      <w:r w:rsidRPr="005D62E4">
        <w:rPr>
          <w:rFonts w:ascii="Courier New" w:hAnsi="Courier New" w:cs="Courier New"/>
        </w:rPr>
        <w:t xml:space="preserve"> @{when $t == "</w:t>
      </w:r>
      <w:r>
        <w:rPr>
          <w:rFonts w:ascii="Courier New" w:hAnsi="Courier New" w:cs="Courier New"/>
        </w:rPr>
        <w:t>boot"} boot</w:t>
      </w:r>
      <w:r w:rsidRPr="005D62E4">
        <w:rPr>
          <w:rFonts w:ascii="Courier New" w:hAnsi="Courier New" w:cs="Courier New"/>
        </w:rPr>
        <w:t>-details</w:t>
      </w:r>
      <w:r>
        <w:rPr>
          <w:rFonts w:ascii="Courier New" w:hAnsi="Courier New" w:cs="Courier New"/>
        </w:rPr>
        <w:t xml:space="preserve"> |</w:t>
      </w:r>
    </w:p>
    <w:p w:rsidR="005D62E4" w:rsidRDefault="005D62E4" w:rsidP="005D62E4">
      <w:pPr>
        <w:pStyle w:val="PlainText"/>
        <w:rPr>
          <w:rFonts w:ascii="Courier New" w:hAnsi="Courier New" w:cs="Courier New"/>
        </w:rPr>
      </w:pPr>
      <w:r>
        <w:rPr>
          <w:rFonts w:ascii="Courier New" w:hAnsi="Courier New" w:cs="Courier New"/>
        </w:rPr>
        <w:t xml:space="preserve">                </w:t>
      </w:r>
      <w:r w:rsidRPr="006A74F3">
        <w:rPr>
          <w:rFonts w:ascii="Courier New" w:hAnsi="Courier New" w:cs="Courier New"/>
        </w:rPr>
        <w:t>@{</w:t>
      </w:r>
      <w:r>
        <w:rPr>
          <w:rFonts w:ascii="Courier New" w:hAnsi="Courier New" w:cs="Courier New"/>
        </w:rPr>
        <w:t>when $t == "shutdown"</w:t>
      </w:r>
      <w:r>
        <w:rPr>
          <w:rFonts w:ascii="Courier New" w:hAnsi="Courier New" w:cs="Courier New"/>
        </w:rPr>
        <w:t>} shutdown-details |</w:t>
      </w:r>
    </w:p>
    <w:p w:rsidR="005D62E4" w:rsidRPr="006A74F3" w:rsidRDefault="005D62E4" w:rsidP="005D62E4">
      <w:pPr>
        <w:pStyle w:val="PlainText"/>
        <w:rPr>
          <w:rFonts w:ascii="Courier New" w:hAnsi="Courier New" w:cs="Courier New"/>
        </w:rPr>
      </w:pPr>
      <w:r>
        <w:rPr>
          <w:rFonts w:ascii="Courier New" w:hAnsi="Courier New" w:cs="Courier New"/>
        </w:rPr>
        <w:t xml:space="preserve">                default-details )</w:t>
      </w:r>
    </w:p>
    <w:p w:rsidR="005D62E4" w:rsidRPr="006A74F3" w:rsidRDefault="005D62E4" w:rsidP="005D62E4">
      <w:pPr>
        <w:pStyle w:val="PlainText"/>
        <w:rPr>
          <w:rFonts w:ascii="Courier New" w:hAnsi="Courier New" w:cs="Courier New"/>
        </w:rPr>
      </w:pPr>
      <w:r w:rsidRPr="006A74F3">
        <w:rPr>
          <w:rFonts w:ascii="Courier New" w:hAnsi="Courier New" w:cs="Courier New"/>
        </w:rPr>
        <w:t xml:space="preserve">                &lt;/artwork&gt;</w:t>
      </w:r>
    </w:p>
    <w:p w:rsidR="00020470" w:rsidRDefault="005D62E4" w:rsidP="005D62E4">
      <w:pPr>
        <w:pStyle w:val="PlainText"/>
        <w:rPr>
          <w:rFonts w:ascii="Courier New" w:hAnsi="Courier New" w:cs="Courier New"/>
        </w:rPr>
      </w:pPr>
      <w:r w:rsidRPr="006A74F3">
        <w:rPr>
          <w:rFonts w:ascii="Courier New" w:hAnsi="Courier New" w:cs="Courier New"/>
        </w:rPr>
        <w:tab/>
      </w:r>
      <w:r w:rsidRPr="006A74F3">
        <w:rPr>
          <w:rFonts w:ascii="Courier New" w:hAnsi="Courier New" w:cs="Courier New"/>
        </w:rPr>
        <w:tab/>
      </w:r>
      <w:r w:rsidRPr="006A74F3">
        <w:rPr>
          <w:rFonts w:ascii="Courier New" w:hAnsi="Courier New" w:cs="Courier New"/>
        </w:rPr>
        <w:tab/>
        <w:t>&lt;/figure&gt;</w:t>
      </w:r>
    </w:p>
    <w:p w:rsidR="00020470" w:rsidRDefault="00020470" w:rsidP="005D62E4">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&lt;t&gt;This indicates that the JCR rule named 'boot-details' is applicable when the </w:t>
      </w:r>
      <w:r w:rsidRPr="00020470">
        <w:rPr>
          <w:rFonts w:ascii="Courier New" w:hAnsi="Courier New" w:cs="Courier New"/>
        </w:rPr>
        <w:t>JSON instance item referenced by a @{id t} annotation has the value "</w:t>
      </w:r>
      <w:r>
        <w:rPr>
          <w:rFonts w:ascii="Courier New" w:hAnsi="Courier New" w:cs="Courier New"/>
        </w:rPr>
        <w:t>boot</w:t>
      </w:r>
      <w:r w:rsidRPr="00020470">
        <w:rPr>
          <w:rFonts w:ascii="Courier New" w:hAnsi="Courier New" w:cs="Courier New"/>
        </w:rPr>
        <w:t>"</w:t>
      </w:r>
      <w:r>
        <w:rPr>
          <w:rFonts w:ascii="Courier New" w:hAnsi="Courier New" w:cs="Courier New"/>
        </w:rPr>
        <w:t>, the rule '</w:t>
      </w:r>
      <w:r>
        <w:rPr>
          <w:rFonts w:ascii="Courier New" w:hAnsi="Courier New" w:cs="Courier New"/>
        </w:rPr>
        <w:t>shutdown-details</w:t>
      </w:r>
      <w:r>
        <w:rPr>
          <w:rFonts w:ascii="Courier New" w:hAnsi="Courier New" w:cs="Courier New"/>
        </w:rPr>
        <w:t>' is applicable when the value of the $t item is "</w:t>
      </w:r>
      <w:r w:rsidRPr="00020470">
        <w:rPr>
          <w:rFonts w:ascii="Courier New" w:hAnsi="Courier New" w:cs="Courier New"/>
        </w:rPr>
        <w:t>shutdown</w:t>
      </w:r>
      <w:r>
        <w:rPr>
          <w:rFonts w:ascii="Courier New" w:hAnsi="Courier New" w:cs="Courier New"/>
        </w:rPr>
        <w:t>", otherwise the rule '</w:t>
      </w:r>
      <w:r w:rsidRPr="00020470">
        <w:rPr>
          <w:rFonts w:ascii="Courier New" w:hAnsi="Courier New" w:cs="Courier New"/>
        </w:rPr>
        <w:t>default-details</w:t>
      </w:r>
      <w:r>
        <w:rPr>
          <w:rFonts w:ascii="Courier New" w:hAnsi="Courier New" w:cs="Courier New"/>
        </w:rPr>
        <w:t>' is applicable.</w:t>
      </w:r>
      <w:r w:rsidR="00574D2E">
        <w:rPr>
          <w:rFonts w:ascii="Courier New" w:hAnsi="Courier New" w:cs="Courier New"/>
        </w:rPr>
        <w:t xml:space="preserve">  (The rules identified by '</w:t>
      </w:r>
      <w:r w:rsidR="00574D2E">
        <w:rPr>
          <w:rFonts w:ascii="Courier New" w:hAnsi="Courier New" w:cs="Courier New"/>
        </w:rPr>
        <w:t>boot</w:t>
      </w:r>
      <w:r w:rsidR="00574D2E" w:rsidRPr="005D62E4">
        <w:rPr>
          <w:rFonts w:ascii="Courier New" w:hAnsi="Courier New" w:cs="Courier New"/>
        </w:rPr>
        <w:t>-details</w:t>
      </w:r>
      <w:r w:rsidR="00574D2E">
        <w:rPr>
          <w:rFonts w:ascii="Courier New" w:hAnsi="Courier New" w:cs="Courier New"/>
        </w:rPr>
        <w:t>', '</w:t>
      </w:r>
      <w:r w:rsidR="00574D2E">
        <w:rPr>
          <w:rFonts w:ascii="Courier New" w:hAnsi="Courier New" w:cs="Courier New"/>
        </w:rPr>
        <w:t>shutdown-details</w:t>
      </w:r>
      <w:r w:rsidR="00574D2E">
        <w:rPr>
          <w:rFonts w:ascii="Courier New" w:hAnsi="Courier New" w:cs="Courier New"/>
        </w:rPr>
        <w:t>' and '</w:t>
      </w:r>
      <w:r w:rsidR="00574D2E">
        <w:rPr>
          <w:rFonts w:ascii="Courier New" w:hAnsi="Courier New" w:cs="Courier New"/>
        </w:rPr>
        <w:t>default-details</w:t>
      </w:r>
      <w:r w:rsidR="00574D2E">
        <w:rPr>
          <w:rFonts w:ascii="Courier New" w:hAnsi="Courier New" w:cs="Courier New"/>
        </w:rPr>
        <w:t>' might be</w:t>
      </w:r>
      <w:bookmarkStart w:id="0" w:name="_GoBack"/>
      <w:bookmarkEnd w:id="0"/>
      <w:r w:rsidR="00574D2E">
        <w:rPr>
          <w:rFonts w:ascii="Courier New" w:hAnsi="Courier New" w:cs="Courier New"/>
        </w:rPr>
        <w:t xml:space="preserve"> groups that act as mixins for the rule in which the 'details' rule is used.</w:t>
      </w:r>
    </w:p>
    <w:p w:rsidR="005D62E4" w:rsidRPr="005B1880" w:rsidRDefault="005D62E4" w:rsidP="005D62E4">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&lt;/section&gt;</w:t>
      </w:r>
    </w:p>
    <w:p w:rsidR="00DC4C1A" w:rsidRPr="005B1880" w:rsidRDefault="00DC4C1A" w:rsidP="00DC4C1A">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 title="</w:t>
      </w:r>
      <w:r>
        <w:rPr>
          <w:rFonts w:ascii="Courier New" w:hAnsi="Courier New" w:cs="Courier New"/>
        </w:rPr>
        <w:t>The @{</w:t>
      </w:r>
      <w:r>
        <w:rPr>
          <w:rFonts w:ascii="Courier New" w:hAnsi="Courier New" w:cs="Courier New"/>
        </w:rPr>
        <w:t>assert</w:t>
      </w:r>
      <w:r>
        <w:rPr>
          <w:rFonts w:ascii="Courier New" w:hAnsi="Courier New" w:cs="Courier New"/>
        </w:rPr>
        <w:t>} Annotation</w:t>
      </w:r>
      <w:r w:rsidRPr="005B1880">
        <w:rPr>
          <w:rFonts w:ascii="Courier New" w:hAnsi="Courier New" w:cs="Courier New"/>
        </w:rPr>
        <w:t>"&gt;</w:t>
      </w:r>
    </w:p>
    <w:p w:rsidR="00DC4C1A" w:rsidRPr="005B1880" w:rsidRDefault="00DC4C1A" w:rsidP="00DC4C1A">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&lt;/section&gt;</w:t>
      </w:r>
    </w:p>
    <w:p w:rsidR="00DC4C1A" w:rsidRPr="005B1880" w:rsidRDefault="00DC4C1A" w:rsidP="00DC4C1A">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 title="</w:t>
      </w:r>
      <w:r>
        <w:rPr>
          <w:rFonts w:ascii="Courier New" w:hAnsi="Courier New" w:cs="Courier New"/>
        </w:rPr>
        <w:t>The #</w:t>
      </w:r>
      <w:r>
        <w:rPr>
          <w:rFonts w:ascii="Courier New" w:hAnsi="Courier New" w:cs="Courier New"/>
        </w:rPr>
        <w:t>{</w:t>
      </w:r>
      <w:r>
        <w:rPr>
          <w:rFonts w:ascii="Courier New" w:hAnsi="Courier New" w:cs="Courier New"/>
        </w:rPr>
        <w:t>constraint</w:t>
      </w:r>
      <w:r>
        <w:rPr>
          <w:rFonts w:ascii="Courier New" w:hAnsi="Courier New" w:cs="Courier New"/>
        </w:rPr>
        <w:t xml:space="preserve">} </w:t>
      </w:r>
      <w:r>
        <w:rPr>
          <w:rFonts w:ascii="Courier New" w:hAnsi="Courier New" w:cs="Courier New"/>
        </w:rPr>
        <w:t>Directive</w:t>
      </w:r>
      <w:r w:rsidRPr="005B1880">
        <w:rPr>
          <w:rFonts w:ascii="Courier New" w:hAnsi="Courier New" w:cs="Courier New"/>
        </w:rPr>
        <w:t>"&gt;</w:t>
      </w:r>
    </w:p>
    <w:p w:rsidR="00DC4C1A" w:rsidRPr="005B1880" w:rsidRDefault="00DC4C1A" w:rsidP="00DC4C1A">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&lt;/section&gt;</w:t>
      </w:r>
    </w:p>
    <w:p w:rsidR="00E32335" w:rsidRPr="005B1880" w:rsidRDefault="00E32335" w:rsidP="00E3233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&lt;/section&gt;</w:t>
      </w:r>
    </w:p>
    <w:p w:rsidR="00E32335" w:rsidRPr="005B1880" w:rsidRDefault="00E32335" w:rsidP="00E3233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 title="</w:t>
      </w:r>
      <w:r>
        <w:rPr>
          <w:rFonts w:ascii="Courier New" w:hAnsi="Courier New" w:cs="Courier New"/>
        </w:rPr>
        <w:t>Conditions</w:t>
      </w:r>
      <w:r w:rsidRPr="005B1880">
        <w:rPr>
          <w:rFonts w:ascii="Courier New" w:hAnsi="Courier New" w:cs="Courier New"/>
        </w:rPr>
        <w:t>"&gt;</w:t>
      </w:r>
    </w:p>
    <w:p w:rsidR="00E32335" w:rsidRPr="005B1880" w:rsidRDefault="00E32335" w:rsidP="00E3233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 title="</w:t>
      </w:r>
      <w:r>
        <w:rPr>
          <w:rFonts w:ascii="Courier New" w:hAnsi="Courier New" w:cs="Courier New"/>
        </w:rPr>
        <w:t>Identifiers</w:t>
      </w:r>
      <w:r w:rsidRPr="005B1880">
        <w:rPr>
          <w:rFonts w:ascii="Courier New" w:hAnsi="Courier New" w:cs="Courier New"/>
        </w:rPr>
        <w:t>"&gt;</w:t>
      </w:r>
    </w:p>
    <w:p w:rsidR="00E32335" w:rsidRPr="005B1880" w:rsidRDefault="00E32335" w:rsidP="00E32335">
      <w:pPr>
        <w:pStyle w:val="PlainText"/>
        <w:rPr>
          <w:rFonts w:ascii="Courier New" w:hAnsi="Courier New" w:cs="Courier New"/>
        </w:rPr>
      </w:pPr>
      <w:r w:rsidRPr="005B1880">
        <w:rPr>
          <w:rFonts w:ascii="Courier New" w:hAnsi="Courier New" w:cs="Courier New"/>
        </w:rPr>
        <w:lastRenderedPageBreak/>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&lt;/section&gt;</w:t>
      </w:r>
    </w:p>
    <w:p w:rsidR="00E32335" w:rsidRPr="005B1880" w:rsidRDefault="00E32335" w:rsidP="00E3233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 title="</w:t>
      </w:r>
      <w:r>
        <w:rPr>
          <w:rFonts w:ascii="Courier New" w:hAnsi="Courier New" w:cs="Courier New"/>
        </w:rPr>
        <w:t>Comparators</w:t>
      </w:r>
      <w:r w:rsidRPr="005B1880">
        <w:rPr>
          <w:rFonts w:ascii="Courier New" w:hAnsi="Courier New" w:cs="Courier New"/>
        </w:rPr>
        <w:t>"&gt;</w:t>
      </w:r>
    </w:p>
    <w:p w:rsidR="00E32335" w:rsidRPr="005B1880" w:rsidRDefault="00E32335" w:rsidP="00E3233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&lt;/section&gt;</w:t>
      </w:r>
    </w:p>
    <w:p w:rsidR="002D32A5" w:rsidRPr="005B1880" w:rsidRDefault="002D32A5" w:rsidP="002D32A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 title="</w:t>
      </w:r>
      <w:r>
        <w:rPr>
          <w:rFonts w:ascii="Courier New" w:hAnsi="Courier New" w:cs="Courier New"/>
        </w:rPr>
        <w:t>Combiners</w:t>
      </w:r>
      <w:r w:rsidRPr="005B1880">
        <w:rPr>
          <w:rFonts w:ascii="Courier New" w:hAnsi="Courier New" w:cs="Courier New"/>
        </w:rPr>
        <w:t>"&gt;</w:t>
      </w:r>
    </w:p>
    <w:p w:rsidR="002D32A5" w:rsidRPr="005B1880" w:rsidRDefault="002D32A5" w:rsidP="002D32A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&lt;/section&gt;</w:t>
      </w:r>
    </w:p>
    <w:p w:rsidR="00E32335" w:rsidRPr="005B1880" w:rsidRDefault="00E32335" w:rsidP="00E3233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 title="</w:t>
      </w:r>
      <w:r>
        <w:rPr>
          <w:rFonts w:ascii="Courier New" w:hAnsi="Courier New" w:cs="Courier New"/>
        </w:rPr>
        <w:t>Functions</w:t>
      </w:r>
      <w:r w:rsidRPr="005B1880">
        <w:rPr>
          <w:rFonts w:ascii="Courier New" w:hAnsi="Courier New" w:cs="Courier New"/>
        </w:rPr>
        <w:t>"&gt;</w:t>
      </w:r>
    </w:p>
    <w:p w:rsidR="00E32335" w:rsidRPr="005B1880" w:rsidRDefault="00E32335" w:rsidP="00E3233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Pr>
          <w:rFonts w:ascii="Courier New" w:hAnsi="Courier New" w:cs="Courier New"/>
        </w:rPr>
        <w:tab/>
      </w:r>
      <w:r w:rsidRPr="005B1880">
        <w:rPr>
          <w:rFonts w:ascii="Courier New" w:hAnsi="Courier New" w:cs="Courier New"/>
        </w:rPr>
        <w:t>&lt;/section&gt;</w:t>
      </w:r>
    </w:p>
    <w:p w:rsidR="00E32335" w:rsidRPr="005B1880" w:rsidRDefault="00E32335" w:rsidP="00E32335">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&lt;/section&gt;</w:t>
      </w:r>
    </w:p>
    <w:p w:rsidR="00DC4C1A" w:rsidRPr="005B1880" w:rsidRDefault="00DC4C1A" w:rsidP="00DC4C1A">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 title="</w:t>
      </w:r>
      <w:r w:rsidR="002D32A5">
        <w:rPr>
          <w:rFonts w:ascii="Courier New" w:hAnsi="Courier New" w:cs="Courier New"/>
        </w:rPr>
        <w:t>Conceptual Processing M</w:t>
      </w:r>
      <w:r>
        <w:rPr>
          <w:rFonts w:ascii="Courier New" w:hAnsi="Courier New" w:cs="Courier New"/>
        </w:rPr>
        <w:t>odel</w:t>
      </w:r>
      <w:r w:rsidRPr="005B1880">
        <w:rPr>
          <w:rFonts w:ascii="Courier New" w:hAnsi="Courier New" w:cs="Courier New"/>
        </w:rPr>
        <w:t>"&gt;</w:t>
      </w:r>
    </w:p>
    <w:p w:rsidR="00DC4C1A" w:rsidRPr="005B1880" w:rsidRDefault="00DC4C1A" w:rsidP="00DC4C1A">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&lt;/section&gt;</w:t>
      </w:r>
    </w:p>
    <w:p w:rsidR="00DC4C1A" w:rsidRPr="005B1880" w:rsidRDefault="00DC4C1A" w:rsidP="00DC4C1A">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 title="</w:t>
      </w:r>
      <w:r>
        <w:rPr>
          <w:rFonts w:ascii="Courier New" w:hAnsi="Courier New" w:cs="Courier New"/>
        </w:rPr>
        <w:t>ABNF</w:t>
      </w:r>
      <w:r w:rsidRPr="005B1880">
        <w:rPr>
          <w:rFonts w:ascii="Courier New" w:hAnsi="Courier New" w:cs="Courier New"/>
        </w:rPr>
        <w:t>"&gt;</w:t>
      </w:r>
    </w:p>
    <w:p w:rsidR="00DC4C1A" w:rsidRPr="005B1880" w:rsidRDefault="00DC4C1A" w:rsidP="00DC4C1A">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&lt;t&gt;</w:t>
      </w:r>
    </w:p>
    <w:p w:rsidR="00F75152" w:rsidRPr="005B1880" w:rsidRDefault="00F75152" w:rsidP="005B1880">
      <w:pPr>
        <w:pStyle w:val="PlainText"/>
        <w:rPr>
          <w:rFonts w:ascii="Courier New" w:hAnsi="Courier New" w:cs="Courier New"/>
        </w:rPr>
      </w:pP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&lt;figure&gt;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&lt;artwork xml:space="preserve"&gt;</w:t>
      </w:r>
    </w:p>
    <w:p w:rsidR="00F75152" w:rsidRPr="005B1880" w:rsidRDefault="008246C1" w:rsidP="005B1880">
      <w:pPr>
        <w:pStyle w:val="PlainText"/>
        <w:rPr>
          <w:rFonts w:ascii="Courier New" w:hAnsi="Courier New" w:cs="Courier New"/>
        </w:rPr>
      </w:pPr>
      <w:r w:rsidRPr="005B1880">
        <w:rPr>
          <w:rFonts w:ascii="Courier New" w:hAnsi="Courier New" w:cs="Courier New"/>
        </w:rPr>
        <w:t xml:space="preserve">   fn "file-name"  : "rfc4627.txt"</w:t>
      </w:r>
    </w:p>
    <w:p w:rsidR="00F75152" w:rsidRPr="005B1880" w:rsidRDefault="008246C1" w:rsidP="005B1880">
      <w:pPr>
        <w:pStyle w:val="PlainText"/>
        <w:rPr>
          <w:rFonts w:ascii="Courier New" w:hAnsi="Courier New" w:cs="Courier New"/>
        </w:rPr>
      </w:pPr>
      <w:r w:rsidRPr="005B1880">
        <w:rPr>
          <w:rFonts w:ascii="Courier New" w:hAnsi="Courier New" w:cs="Courier New"/>
        </w:rPr>
        <w:t xml:space="preserve">   lc "line-count" : 2102</w:t>
      </w:r>
    </w:p>
    <w:p w:rsidR="00F75152" w:rsidRPr="005B1880" w:rsidRDefault="008246C1" w:rsidP="005B1880">
      <w:pPr>
        <w:pStyle w:val="PlainText"/>
        <w:rPr>
          <w:rFonts w:ascii="Courier New" w:hAnsi="Courier New" w:cs="Courier New"/>
        </w:rPr>
      </w:pPr>
      <w:r w:rsidRPr="005B1880">
        <w:rPr>
          <w:rFonts w:ascii="Courier New" w:hAnsi="Courier New" w:cs="Courier New"/>
        </w:rPr>
        <w:t xml:space="preserve">   wc "word-count" : 16714</w:t>
      </w:r>
    </w:p>
    <w:p w:rsidR="00F75152" w:rsidRPr="005B1880" w:rsidRDefault="008246C1" w:rsidP="005B1880">
      <w:pPr>
        <w:pStyle w:val="PlainText"/>
        <w:rPr>
          <w:rFonts w:ascii="Courier New" w:hAnsi="Courier New" w:cs="Courier New"/>
        </w:rPr>
      </w:pPr>
      <w:r w:rsidRPr="005B1880">
        <w:rPr>
          <w:rFonts w:ascii="Courier New" w:hAnsi="Courier New" w:cs="Courier New"/>
        </w:rPr>
        <w:t xml:space="preserve">                &lt;/artwork&gt;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&lt;/figure&gt;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&lt;/section&gt;</w:t>
      </w:r>
    </w:p>
    <w:p w:rsidR="00F75152" w:rsidRPr="005B1880" w:rsidRDefault="008246C1" w:rsidP="005B1880">
      <w:pPr>
        <w:pStyle w:val="PlainText"/>
        <w:rPr>
          <w:rFonts w:ascii="Courier New" w:hAnsi="Courier New" w:cs="Courier New"/>
        </w:rPr>
      </w:pPr>
      <w:r w:rsidRPr="005B1880">
        <w:rPr>
          <w:rFonts w:ascii="Courier New" w:hAnsi="Courier New" w:cs="Courier New"/>
        </w:rPr>
        <w:tab/>
        <w:t>&lt;/middle&gt;</w:t>
      </w:r>
    </w:p>
    <w:p w:rsidR="00F75152" w:rsidRPr="005B1880" w:rsidRDefault="00F75152" w:rsidP="005B1880">
      <w:pPr>
        <w:pStyle w:val="PlainText"/>
        <w:rPr>
          <w:rFonts w:ascii="Courier New" w:hAnsi="Courier New" w:cs="Courier New"/>
        </w:rPr>
      </w:pPr>
    </w:p>
    <w:p w:rsidR="00F75152" w:rsidRPr="005B1880" w:rsidRDefault="008246C1" w:rsidP="005B1880">
      <w:pPr>
        <w:pStyle w:val="PlainText"/>
        <w:rPr>
          <w:rFonts w:ascii="Courier New" w:hAnsi="Courier New" w:cs="Courier New"/>
        </w:rPr>
      </w:pPr>
      <w:r w:rsidRPr="005B1880">
        <w:rPr>
          <w:rFonts w:ascii="Courier New" w:hAnsi="Courier New" w:cs="Courier New"/>
        </w:rPr>
        <w:tab/>
        <w:t>&lt;back&gt;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&lt;references title="Normative References"&gt;</w:t>
      </w:r>
    </w:p>
    <w:p w:rsidR="00F75152" w:rsidRPr="005B1880" w:rsidRDefault="00F75152" w:rsidP="005B1880">
      <w:pPr>
        <w:pStyle w:val="PlainText"/>
        <w:rPr>
          <w:rFonts w:ascii="Courier New" w:hAnsi="Courier New" w:cs="Courier New"/>
        </w:rPr>
      </w:pP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&amp;RFC7159;</w:t>
      </w:r>
    </w:p>
    <w:p w:rsidR="00F75152" w:rsidRPr="005B1880" w:rsidRDefault="00F75152" w:rsidP="005B1880">
      <w:pPr>
        <w:pStyle w:val="PlainText"/>
        <w:rPr>
          <w:rFonts w:ascii="Courier New" w:hAnsi="Courier New" w:cs="Courier New"/>
        </w:rPr>
      </w:pP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&lt;/references&gt;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&lt;references title="Infomative References"&gt;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&lt;reference anchor="ARIN_JCR_VALIDATOR" target="https://github.com/arineng/jcrvalidator"&gt;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&lt;front&gt;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&lt;title&gt;JSON Content Rules Validator (Work In Progress)&lt;/title&gt;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&lt;author&gt;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&lt;organization&gt;American Registry for Internet Numbers&lt;/organization&gt;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&lt;/author&gt;</w:t>
      </w:r>
    </w:p>
    <w:p w:rsidR="00F75152" w:rsidRPr="005B1880" w:rsidRDefault="008246C1" w:rsidP="005B1880">
      <w:pPr>
        <w:pStyle w:val="PlainText"/>
        <w:rPr>
          <w:rFonts w:ascii="Courier New" w:hAnsi="Courier New" w:cs="Courier New"/>
        </w:rPr>
      </w:pPr>
      <w:r w:rsidRPr="005B1880">
        <w:rPr>
          <w:rFonts w:ascii="Courier New" w:hAnsi="Courier New" w:cs="Courier New"/>
        </w:rPr>
        <w:lastRenderedPageBreak/>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&lt;date/&gt;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&lt;/front&gt;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&lt;/reference&gt;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&lt;reference anchor="CODALOGIC_JCR_VALIDATOR" target="https://github.com/codalogic/cl-jcr-parser"&gt;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&lt;front&gt;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&lt;title&gt;cl-jcr-parser (Work In Progress)&lt;/title&gt;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&lt;author&gt;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&lt;organization&gt;Codalogic&lt;/organization&gt;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&lt;/author&gt;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&lt;date/&gt;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&lt;/front&gt;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&lt;/reference&gt;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&lt;/references&gt;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 title="JCR Implementations"&gt;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The following implementations, &lt;xref target="ARIN_JCR_VALIDATOR"&gt;&lt;/xref&gt; and</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&lt;xref target="CODALOGIC_JCR_VALIDATOR"&gt;&lt;/xref&gt; have influenced the development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of this document.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r>
      <w:r w:rsidRPr="005B1880">
        <w:rPr>
          <w:rFonts w:ascii="Courier New" w:hAnsi="Courier New" w:cs="Courier New"/>
        </w:rPr>
        <w:tab/>
        <w:t>&lt;/t&gt;</w:t>
      </w:r>
    </w:p>
    <w:p w:rsidR="00F75152" w:rsidRPr="005B1880" w:rsidRDefault="008246C1" w:rsidP="005B1880">
      <w:pPr>
        <w:pStyle w:val="PlainText"/>
        <w:rPr>
          <w:rFonts w:ascii="Courier New" w:hAnsi="Courier New" w:cs="Courier New"/>
        </w:rPr>
      </w:pPr>
      <w:r w:rsidRPr="005B1880">
        <w:rPr>
          <w:rFonts w:ascii="Courier New" w:hAnsi="Courier New" w:cs="Courier New"/>
        </w:rPr>
        <w:tab/>
      </w:r>
      <w:r w:rsidRPr="005B1880">
        <w:rPr>
          <w:rFonts w:ascii="Courier New" w:hAnsi="Courier New" w:cs="Courier New"/>
        </w:rPr>
        <w:tab/>
        <w:t>&lt;/section&gt;</w:t>
      </w:r>
    </w:p>
    <w:p w:rsidR="00F75152" w:rsidRPr="005B1880" w:rsidRDefault="008246C1" w:rsidP="005B1880">
      <w:pPr>
        <w:pStyle w:val="PlainText"/>
        <w:rPr>
          <w:rFonts w:ascii="Courier New" w:hAnsi="Courier New" w:cs="Courier New"/>
        </w:rPr>
      </w:pPr>
      <w:r w:rsidRPr="005B1880">
        <w:rPr>
          <w:rFonts w:ascii="Courier New" w:hAnsi="Courier New" w:cs="Courier New"/>
        </w:rPr>
        <w:tab/>
        <w:t>&lt;/back&gt;</w:t>
      </w:r>
    </w:p>
    <w:p w:rsidR="005B1880" w:rsidRDefault="008246C1" w:rsidP="005B1880">
      <w:pPr>
        <w:pStyle w:val="PlainText"/>
        <w:rPr>
          <w:rFonts w:ascii="Courier New" w:hAnsi="Courier New" w:cs="Courier New"/>
        </w:rPr>
      </w:pPr>
      <w:r w:rsidRPr="005B1880">
        <w:rPr>
          <w:rFonts w:ascii="Courier New" w:hAnsi="Courier New" w:cs="Courier New"/>
        </w:rPr>
        <w:t>&lt;/rfc&gt;</w:t>
      </w:r>
    </w:p>
    <w:sectPr w:rsidR="005B1880" w:rsidSect="008246C1">
      <w:pgSz w:w="16838" w:h="11906" w:orient="landscape"/>
      <w:pgMar w:top="1334" w:right="1440" w:bottom="13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3D1"/>
    <w:rsid w:val="00020470"/>
    <w:rsid w:val="001441B0"/>
    <w:rsid w:val="00235A25"/>
    <w:rsid w:val="002D32A5"/>
    <w:rsid w:val="003C5BD9"/>
    <w:rsid w:val="004163B1"/>
    <w:rsid w:val="004F16A4"/>
    <w:rsid w:val="00574D2E"/>
    <w:rsid w:val="005B1880"/>
    <w:rsid w:val="005D62E4"/>
    <w:rsid w:val="006463D1"/>
    <w:rsid w:val="006A74F3"/>
    <w:rsid w:val="0080410E"/>
    <w:rsid w:val="008246C1"/>
    <w:rsid w:val="00A90F86"/>
    <w:rsid w:val="00DC4C1A"/>
    <w:rsid w:val="00E32335"/>
    <w:rsid w:val="00F75152"/>
    <w:rsid w:val="00F855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3C908-A90D-4F2E-8253-A680B16D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B188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B188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dc:creator>
  <cp:keywords/>
  <dc:description/>
  <cp:lastModifiedBy>Pete</cp:lastModifiedBy>
  <cp:revision>10</cp:revision>
  <dcterms:created xsi:type="dcterms:W3CDTF">2016-02-09T10:51:00Z</dcterms:created>
  <dcterms:modified xsi:type="dcterms:W3CDTF">2016-02-09T18:13:00Z</dcterms:modified>
</cp:coreProperties>
</file>