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311" w:rsidRPr="000F1AED" w:rsidRDefault="00746311" w:rsidP="00746311">
      <w:pPr>
        <w:shd w:val="clear" w:color="auto" w:fill="FFFFFF"/>
        <w:spacing w:before="465" w:after="345" w:line="324" w:lineRule="atLeast"/>
        <w:jc w:val="center"/>
        <w:outlineLvl w:val="1"/>
        <w:rPr>
          <w:b/>
          <w:bCs/>
          <w:color w:val="000000" w:themeColor="text1"/>
          <w:sz w:val="28"/>
          <w:szCs w:val="28"/>
          <w:u w:val="single"/>
        </w:rPr>
      </w:pPr>
      <w:bookmarkStart w:id="0" w:name="_GoBack"/>
      <w:bookmarkEnd w:id="0"/>
      <w:r w:rsidRPr="000F1AED">
        <w:rPr>
          <w:b/>
          <w:bCs/>
          <w:color w:val="000000" w:themeColor="text1"/>
          <w:sz w:val="28"/>
          <w:szCs w:val="28"/>
          <w:u w:val="single"/>
        </w:rPr>
        <w:t>Признаки бизнеса с повышенными уголовными рисками</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Если деятельность компании осуществляется в условиях высокой конкуренции. Чем больше конкурентов, тем выше вероятность, что кто-то из них захочет использовать уголовно-правовые методы для того, чтобы устранить конкурирующий бизнес.</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Сложная организационная структура. Чем больше собственников, учредителей и акционеров, тем выше вероятность, что кто-то из них обратиться в правоохранительные органы по поводу нарушения своих прав.</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Большое количество сотрудников с доступом к конфиденциальной информации. Любое конфликтное увольнение в такой ситуации - уголовный риск для бизнеса.</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Высокая прибыль бизнеса. Чем больше можно заработать в нише, тем больше желающих ее занять и вытеснить конкурентов.  </w:t>
      </w:r>
    </w:p>
    <w:p w:rsidR="00746311" w:rsidRPr="00421D3A"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 xml:space="preserve">Работа с </w:t>
      </w:r>
      <w:proofErr w:type="spellStart"/>
      <w:r w:rsidRPr="000F1AED">
        <w:rPr>
          <w:color w:val="000000" w:themeColor="text1"/>
          <w:sz w:val="28"/>
          <w:szCs w:val="28"/>
        </w:rPr>
        <w:t>госзакупками</w:t>
      </w:r>
      <w:proofErr w:type="spellEnd"/>
      <w:r w:rsidRPr="000F1AED">
        <w:rPr>
          <w:color w:val="000000" w:themeColor="text1"/>
          <w:sz w:val="28"/>
          <w:szCs w:val="28"/>
        </w:rPr>
        <w:t>. В этой сфере действует большое количество проверяющих и контролирующих органов, бюджетные средства хорошо защищаются государством. </w:t>
      </w:r>
    </w:p>
    <w:p w:rsidR="00746311" w:rsidRDefault="00746311" w:rsidP="00746311">
      <w:pPr>
        <w:spacing w:after="100" w:afterAutospacing="1"/>
        <w:textAlignment w:val="baseline"/>
        <w:rPr>
          <w:color w:val="000000"/>
          <w:sz w:val="28"/>
          <w:szCs w:val="28"/>
        </w:rPr>
      </w:pPr>
    </w:p>
    <w:p w:rsidR="00746311" w:rsidRPr="00746311" w:rsidRDefault="00746311" w:rsidP="00746311">
      <w:pPr>
        <w:spacing w:after="100" w:afterAutospacing="1"/>
        <w:textAlignment w:val="baseline"/>
        <w:rPr>
          <w:color w:val="000000"/>
          <w:sz w:val="28"/>
          <w:szCs w:val="28"/>
        </w:rPr>
      </w:pPr>
      <w:r>
        <w:rPr>
          <w:color w:val="000000"/>
          <w:sz w:val="28"/>
          <w:szCs w:val="28"/>
        </w:rPr>
        <w:t xml:space="preserve">    </w:t>
      </w:r>
      <w:r w:rsidRPr="00746311">
        <w:rPr>
          <w:color w:val="000000"/>
          <w:sz w:val="28"/>
          <w:szCs w:val="28"/>
        </w:rPr>
        <w:t>Риски возбуждения уголовного дела, которые возникают из-за действий предпринимателя, действий его партнеров и сотрудников, — это внутренние риски, которыми можно и нужно управлять.</w:t>
      </w:r>
    </w:p>
    <w:p w:rsidR="00746311" w:rsidRPr="00746311" w:rsidRDefault="00746311" w:rsidP="00746311">
      <w:pPr>
        <w:spacing w:after="100" w:afterAutospacing="1"/>
        <w:textAlignment w:val="baseline"/>
        <w:rPr>
          <w:color w:val="000000"/>
          <w:sz w:val="28"/>
          <w:szCs w:val="28"/>
        </w:rPr>
      </w:pPr>
      <w:r w:rsidRPr="00746311">
        <w:rPr>
          <w:color w:val="000000"/>
          <w:sz w:val="28"/>
          <w:szCs w:val="28"/>
        </w:rPr>
        <w:t xml:space="preserve">Бизнесмены уже делают это, контролируя управленческую, кадровую и бухгалтерскую отчётность. Но есть внутренние риски, о которых предприниматели забывают или не видят в них опасность. </w:t>
      </w:r>
    </w:p>
    <w:p w:rsidR="00746311" w:rsidRPr="00746311" w:rsidRDefault="00746311" w:rsidP="00746311">
      <w:pPr>
        <w:shd w:val="clear" w:color="auto" w:fill="FFFFFF"/>
        <w:rPr>
          <w:color w:val="000000" w:themeColor="text1"/>
          <w:sz w:val="28"/>
          <w:szCs w:val="28"/>
        </w:rPr>
      </w:pPr>
      <w:r w:rsidRPr="00746311">
        <w:rPr>
          <w:color w:val="000000" w:themeColor="text1"/>
          <w:sz w:val="28"/>
          <w:szCs w:val="28"/>
        </w:rPr>
        <w:t xml:space="preserve"> Как выявить и снизить уголовные риски, чтобы компания не стала объектом внимания правоохранителей? Есть ряд универсальных профилактических действий, которые позволят бизнесменам минимизировать риски. Более детальные рекомендации зависят от каждого конкретного случаях. МКА «Правовой консалтинг «Партнер групп» проведет правовой аудит в компании, для  исключения уголовного преследования.</w:t>
      </w:r>
    </w:p>
    <w:p w:rsidR="009D1624" w:rsidRDefault="00E92CC6"/>
    <w:sectPr w:rsidR="009D1624" w:rsidSect="003F40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4431"/>
    <w:multiLevelType w:val="multilevel"/>
    <w:tmpl w:val="8A62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11"/>
    <w:rsid w:val="003F40C2"/>
    <w:rsid w:val="005F6A4D"/>
    <w:rsid w:val="00746311"/>
    <w:rsid w:val="00C57E62"/>
    <w:rsid w:val="00E92CC6"/>
    <w:rsid w:val="00EA6B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7E91"/>
  <w15:chartTrackingRefBased/>
  <w15:docId w15:val="{CA461823-46AB-9441-B022-705E4696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311"/>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Офис Мой</dc:creator>
  <cp:keywords/>
  <dc:description/>
  <cp:lastModifiedBy>Офис Мой</cp:lastModifiedBy>
  <cp:revision>5</cp:revision>
  <dcterms:created xsi:type="dcterms:W3CDTF">2023-05-03T16:17:00Z</dcterms:created>
  <dcterms:modified xsi:type="dcterms:W3CDTF">2023-05-03T17:15:00Z</dcterms:modified>
</cp:coreProperties>
</file>