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36" w:rsidRDefault="00984336" w:rsidP="00984336">
      <w:r>
        <w:t>Sultan Ahmet Camiî</w:t>
      </w:r>
    </w:p>
    <w:p w:rsidR="00984336" w:rsidRDefault="00984336" w:rsidP="00984336">
      <w:r>
        <w:t>Sultan Ahmet Camiî veya Sultânahmed Camiî, 1609-1617 yılları arasında Osmanlı Padişahı I.</w:t>
      </w:r>
    </w:p>
    <w:p w:rsidR="00984336" w:rsidRDefault="00984336" w:rsidP="00984336">
      <w:r>
        <w:t>Ahmed tarafından İstanbul'daki tarihî yarımadada, Mimar Sedefkâr Mehmed Ağa'ya</w:t>
      </w:r>
    </w:p>
    <w:p w:rsidR="00984336" w:rsidRDefault="00984336" w:rsidP="00984336">
      <w:r>
        <w:t>yaptırılmıştır. Cami mavi, yeşil ve beyaz renkli İznik çinileriyle bezendiği için ve yarım kubbeleri</w:t>
      </w:r>
    </w:p>
    <w:p w:rsidR="00984336" w:rsidRDefault="00984336" w:rsidP="00984336">
      <w:r>
        <w:t>ve büyük kubbesinin içi de yine mavi ağırlıklı kalem işleri ile süslendiği için Avrupalılarca "Mavi</w:t>
      </w:r>
    </w:p>
    <w:p w:rsidR="00984336" w:rsidRDefault="00984336" w:rsidP="00984336">
      <w:r>
        <w:t>Camii (Blue Mosque)" olarak adlandırılır. Ayasofya'nın 1935 yılında camiden müzeye</w:t>
      </w:r>
    </w:p>
    <w:p w:rsidR="00984336" w:rsidRDefault="00984336" w:rsidP="00984336">
      <w:r>
        <w:t>dönüştürülmesiyle, İstanbul'un ana camii konumuna ulaşmıştır. Aslında Sultanahmet Camii</w:t>
      </w:r>
    </w:p>
    <w:p w:rsidR="00984336" w:rsidRDefault="00984336" w:rsidP="00984336">
      <w:r>
        <w:t>külliyesiyle birlikte, İstanbul’daki en büyük eserlerden biridir. Bu külliye bir cami, medreseler,</w:t>
      </w:r>
    </w:p>
    <w:p w:rsidR="00984336" w:rsidRDefault="00984336" w:rsidP="00984336">
      <w:r>
        <w:t>hünkar kasrı, arasta, dükkânlar, hamam, çeşme, sebiller, türbe, darüşşifa, sıbyan mektebi,</w:t>
      </w:r>
    </w:p>
    <w:p w:rsidR="00984336" w:rsidRDefault="00984336" w:rsidP="00984336">
      <w:r>
        <w:t>imarethane ve kiralık odalardan oluşmaktadır. Bu yapıların bir kısmı günümüze ulaşamamıştır.</w:t>
      </w:r>
    </w:p>
    <w:p w:rsidR="00984336" w:rsidRDefault="00984336" w:rsidP="00984336">
      <w:r>
        <w:t>Yapının mimari ve sanatsal açıdan dikkate şayan en önemli yanı, 20.000'i aşkın İznik çinisiyle</w:t>
      </w:r>
    </w:p>
    <w:p w:rsidR="00984336" w:rsidRDefault="00984336" w:rsidP="00984336">
      <w:r>
        <w:t>bezenmesidir. Bu çinilerin süslemelerinde sarı ve mavi tonlardaki geleneksel bitki motifleri</w:t>
      </w:r>
    </w:p>
    <w:p w:rsidR="00984336" w:rsidRDefault="00984336" w:rsidP="00984336">
      <w:r>
        <w:t>kullanılmış, yapıyı sadece bir ibadethane olmaktan öteye taşımıştır. Caminin ibadethane bölümü</w:t>
      </w:r>
    </w:p>
    <w:p w:rsidR="00984336" w:rsidRDefault="00984336" w:rsidP="00984336">
      <w:r>
        <w:t>64 x 72 metre boyutlarındadır. 43 metre yüksekliğindeki merkezi kubbesinin çapı 23,5 metredir.</w:t>
      </w:r>
    </w:p>
    <w:p w:rsidR="00984336" w:rsidRDefault="00984336" w:rsidP="00984336">
      <w:r>
        <w:t>Caminin içi 200'den fazla renkli cam ile aydınlatılmıştır. Yazıları Diyarbakırlı Seyyid Kasım</w:t>
      </w:r>
    </w:p>
    <w:p w:rsidR="00984336" w:rsidRDefault="00984336" w:rsidP="00984336">
      <w:r>
        <w:t>Gubarî tarafından yazılmıştır. Çevresindeki yapılarla birlikte bir külliye oluşturur ve Sultanahmet,</w:t>
      </w:r>
    </w:p>
    <w:p w:rsidR="00984336" w:rsidRDefault="00984336" w:rsidP="00984336">
      <w:r>
        <w:t>Türkiye'nin altı minareli ilk camiidir.</w:t>
      </w:r>
    </w:p>
    <w:p w:rsidR="00984336" w:rsidRDefault="00984336" w:rsidP="00984336"/>
    <w:p w:rsidR="00984336" w:rsidRDefault="00984336" w:rsidP="00984336">
      <w:r>
        <w:t>Ayasofya Camiî</w:t>
      </w:r>
    </w:p>
    <w:p w:rsidR="00984336" w:rsidRDefault="00984336" w:rsidP="00984336">
      <w:r>
        <w:t>Ayasofya (anlamı: "Kutsal Bilgelik"; Grekçe: Ἁγία Σοφία, romanize: Agia Sofia), eski adıyla</w:t>
      </w:r>
    </w:p>
    <w:p w:rsidR="00984336" w:rsidRDefault="00984336" w:rsidP="00984336">
      <w:r>
        <w:t>Kutsal Bilgelik Kilisesi ve Ayasofya Müzesi veya günümüzdeki resmî adıyla Ayasofya-i Kebîr</w:t>
      </w:r>
    </w:p>
    <w:p w:rsidR="00984336" w:rsidRDefault="00984336" w:rsidP="00984336">
      <w:r>
        <w:t>Câmi-i Şerîfi (Kutsal Büyük Ayasofya Camii)[4][5], İstanbul'da yer alan bir cami ve eski bazilika,</w:t>
      </w:r>
    </w:p>
    <w:p w:rsidR="00984336" w:rsidRDefault="00984336" w:rsidP="00984336">
      <w:r>
        <w:t>katedral ve müzedir. Bizans İmparatoru I. Justinianus tarafından, 532-537 yılları arasında</w:t>
      </w:r>
    </w:p>
    <w:p w:rsidR="00984336" w:rsidRDefault="00984336" w:rsidP="00984336">
      <w:r>
        <w:t>İstanbul'un tarihî yarımadasındaki eski şehir merkezine inşa ettirilmiş bazilika planlı bir patrik</w:t>
      </w:r>
    </w:p>
    <w:p w:rsidR="00984336" w:rsidRDefault="00984336" w:rsidP="00984336">
      <w:r>
        <w:t>katedrali olmuştur. 1453 yılında İstanbul'un Osmanlılar tarafından fethedilmesinden sonra II.</w:t>
      </w:r>
    </w:p>
    <w:p w:rsidR="00984336" w:rsidRDefault="00984336" w:rsidP="00984336">
      <w:r>
        <w:t>Mehmed tarafından camiye dönüştürülmüştür. Mustafa Kemal Atatürk tarafından 1934 yılında</w:t>
      </w:r>
    </w:p>
    <w:p w:rsidR="00984336" w:rsidRDefault="00984336" w:rsidP="00984336">
      <w:r>
        <w:t>yayımlanan Bakanlar Kurulu Kararnamesi ile müzeye dönüştürülmüş, kazı ve tadilat çalışmaları</w:t>
      </w:r>
    </w:p>
    <w:p w:rsidR="00984336" w:rsidRDefault="00984336" w:rsidP="00984336">
      <w:r>
        <w:t>başlatılmış ve 1935'ten 2020'ye kadar müze olarak hizmet vermiştir. 2020 yılında ise müze</w:t>
      </w:r>
    </w:p>
    <w:p w:rsidR="00984336" w:rsidRDefault="00984336" w:rsidP="00984336">
      <w:r>
        <w:t>statüsü iptal edilerek cami statüsü verilmiştir. Ayasofya, mimari bakımdan merkezî planı</w:t>
      </w:r>
    </w:p>
    <w:p w:rsidR="00984336" w:rsidRDefault="00984336" w:rsidP="00984336">
      <w:r>
        <w:t>birleştiren kubbeli bazilika tipinde bir yapı olup, kubbe geçişi ve taşıyıcı sistem özellikleriyle</w:t>
      </w:r>
    </w:p>
    <w:p w:rsidR="00984336" w:rsidRDefault="00984336" w:rsidP="00984336">
      <w:r>
        <w:t>mimarlık tarihinde önemli bir dönüm noktası olarak ele alınır. Hristiyanlar için hem sembolik hem</w:t>
      </w:r>
    </w:p>
    <w:p w:rsidR="00984336" w:rsidRDefault="00984336" w:rsidP="00984336">
      <w:r>
        <w:lastRenderedPageBreak/>
        <w:t>de eksen olma anlamının yanında, turistik ve ruhsal bir çekim merkezidir. Ayasofya adındaki</w:t>
      </w:r>
    </w:p>
    <w:p w:rsidR="00984336" w:rsidRDefault="00984336" w:rsidP="00984336">
      <w:r>
        <w:t>"Aya" sözcüğü "kutsal" anlamına gelir. "Sofya" sözcüğü ise Grekçede "bilgelik" anlamındaki</w:t>
      </w:r>
    </w:p>
    <w:p w:rsidR="00984336" w:rsidRDefault="00984336" w:rsidP="00984336">
      <w:r>
        <w:t>sophos sözcüğünden gelir. Dolayısıyla "Aya Sofya" adı, Nasıralı İsa'ya atfen "Kutsal Bilgelik" ya</w:t>
      </w:r>
    </w:p>
    <w:p w:rsidR="00984336" w:rsidRDefault="00984336" w:rsidP="00984336">
      <w:r>
        <w:t>da "İlahî Bilgelik" anlamına gelmekte olup Hristiyan ilahiyatında Tanrı'nın üç niteliğinden biri</w:t>
      </w:r>
    </w:p>
    <w:p w:rsidR="00984336" w:rsidRDefault="00984336" w:rsidP="00984336">
      <w:r>
        <w:t>sayılır. Miletli İsidoros ve Trallesli Antemius'un yönettiği Ayasofya'nın inşaatında yaklaşık 10.000</w:t>
      </w:r>
    </w:p>
    <w:p w:rsidR="00984336" w:rsidRDefault="00984336" w:rsidP="00984336">
      <w:r>
        <w:t>işçinin çalıştığı ve İmparator I. Jüstinyen'in bu iş için büyük bir servet harcadığı belirtilir. Bu çok</w:t>
      </w:r>
    </w:p>
    <w:p w:rsidR="00984336" w:rsidRDefault="00984336" w:rsidP="00984336">
      <w:r>
        <w:t>eski binanın bir özelliği, yapımında kullanılan bazı sütun, kapı ve taşların binadan daha eski</w:t>
      </w:r>
    </w:p>
    <w:p w:rsidR="00984336" w:rsidRDefault="00984336" w:rsidP="00984336">
      <w:r>
        <w:t>yapı ve tapınaklardan getirilmiş olmasıdır.</w:t>
      </w:r>
    </w:p>
    <w:p w:rsidR="00984336" w:rsidRDefault="00984336" w:rsidP="00984336"/>
    <w:p w:rsidR="00984336" w:rsidRDefault="00984336" w:rsidP="00984336">
      <w:r>
        <w:t>Selimiye Camiî</w:t>
      </w:r>
    </w:p>
    <w:p w:rsidR="00984336" w:rsidRDefault="00984336" w:rsidP="00984336">
      <w:r>
        <w:t>Selimiye Camiî, Osmanlı padişahı II. Selim döneminde Mimar Sinan'ın yaptığı ve Osmanlı'nın</w:t>
      </w:r>
    </w:p>
    <w:p w:rsidR="00984336" w:rsidRDefault="00984336" w:rsidP="00984336">
      <w:r>
        <w:t>önceki başkenti Edirne'de bulunan bir külliyedir. Mimar Sinan'ın 80 yaşında yaptığı ve "ustalık</w:t>
      </w:r>
    </w:p>
    <w:p w:rsidR="00984336" w:rsidRDefault="00984336" w:rsidP="00984336">
      <w:r>
        <w:t>eserim" şeklinde nitelendirdiği[1] Selimiye Camii, gerek Mimar Sinan'ın, gerek Osmanlı</w:t>
      </w:r>
    </w:p>
    <w:p w:rsidR="00984336" w:rsidRDefault="00984336" w:rsidP="00984336">
      <w:r>
        <w:t>mimârîsinin en önemli eserleri arasında sayılır. Caminin kitâbesine göre, yapımına 1568 (Hicrî:</w:t>
      </w:r>
    </w:p>
    <w:p w:rsidR="00984336" w:rsidRDefault="00984336" w:rsidP="00984336">
      <w:r>
        <w:t>976) yılında başlanmıştır. Caminin 27 Kasım 1574 Cuma günü açılması planlanmış olsa da</w:t>
      </w:r>
    </w:p>
    <w:p w:rsidR="00984336" w:rsidRDefault="00984336" w:rsidP="00984336">
      <w:r>
        <w:t>ancak II. Selim'in ölümünün ardından 14 Mart 1575'te ibadete açılmıştır. Mülkiyeti Sultan Selim</w:t>
      </w:r>
    </w:p>
    <w:p w:rsidR="00984336" w:rsidRDefault="00984336" w:rsidP="00984336">
      <w:r>
        <w:t>Vakfı’ndadır. Bugün şehrin merkezinde bulunan caminin yapıldığı alanda inşasına Süleyman</w:t>
      </w:r>
    </w:p>
    <w:p w:rsidR="00984336" w:rsidRDefault="00984336" w:rsidP="00984336">
      <w:r>
        <w:t>Çelebi devrinde başlanan, Yıldırım Bayezid devrinde geliştiririlen Edirne'nin ilk sarayı (Saray-ı</w:t>
      </w:r>
    </w:p>
    <w:p w:rsidR="00984336" w:rsidRDefault="00984336" w:rsidP="00984336">
      <w:r>
        <w:t>elik) ve Baltacı Muhafızları haremi bulunmaktaydı. Kaynaklarda söz konusu bu alandan</w:t>
      </w:r>
    </w:p>
    <w:p w:rsidR="00984336" w:rsidRDefault="00984336" w:rsidP="00984336">
      <w:r>
        <w:t>Sarıbayır ya da Kavak Meydanı isimleriyle de bahsedilir. 2000'de UNESCO tarafından Dünya</w:t>
      </w:r>
    </w:p>
    <w:p w:rsidR="00984336" w:rsidRDefault="00984336" w:rsidP="00984336"/>
    <w:p w:rsidR="00984336" w:rsidRDefault="00984336" w:rsidP="00984336">
      <w:r>
        <w:t>Mirası Listesi'ne dahil edilen Selimiye Camii ve külliyesi, 2011'de ise Dünya Mirası olarak tescil</w:t>
      </w:r>
    </w:p>
    <w:p w:rsidR="00AF18CE" w:rsidRDefault="00984336" w:rsidP="00984336">
      <w:r>
        <w:t>edildi.</w:t>
      </w:r>
      <w:bookmarkStart w:id="0" w:name="_GoBack"/>
      <w:bookmarkEnd w:id="0"/>
    </w:p>
    <w:sectPr w:rsidR="00AF1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4A"/>
    <w:rsid w:val="00984336"/>
    <w:rsid w:val="00AF18CE"/>
    <w:rsid w:val="00C4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FE976-F19E-4B09-A0C4-A8204F3D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dc:description/>
  <cp:lastModifiedBy>Eren</cp:lastModifiedBy>
  <cp:revision>2</cp:revision>
  <dcterms:created xsi:type="dcterms:W3CDTF">2023-02-18T11:34:00Z</dcterms:created>
  <dcterms:modified xsi:type="dcterms:W3CDTF">2023-02-18T11:34:00Z</dcterms:modified>
</cp:coreProperties>
</file>