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w:t>
      </w:r>
      <w:r>
        <w:rPr/>
        <w:t>separated</w:t>
      </w:r>
      <w:r>
        <w:rPr/>
        <w:t xml:space="preserve">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 xml:space="preserve">The door itself was just as large as the room that it lay it. Nearly three stories tall, it took out drastically from the rest of the room, not only because it was lit by torches but also because the stone involved in its </w:t>
      </w:r>
      <w:r>
        <w:rPr/>
        <w:t>construction</w:t>
      </w:r>
      <w:r>
        <w:rPr/>
        <w:t xml:space="preserve"> was completely different from anything they had seen so far. </w:t>
      </w:r>
      <w:r>
        <w:rPr/>
        <w:t>Solid stone, the seam between the two leaves of the door was almost imperceptible. There was no indication of how to open it.</w:t>
      </w:r>
    </w:p>
    <w:p>
      <w:pPr>
        <w:pStyle w:val="Normal"/>
        <w:rPr/>
      </w:pPr>
      <w:r>
        <w:rPr/>
      </w:r>
    </w:p>
    <w:p>
      <w:pPr>
        <w:pStyle w:val="Normal"/>
        <w:rPr/>
      </w:pPr>
      <w:r>
        <w:rPr/>
        <w:t>Unlike the ri</w:t>
      </w:r>
      <w:r>
        <w:rPr/>
        <w:t>gid</w:t>
      </w:r>
      <w:r>
        <w:rPr/>
        <w:t xml:space="preserve">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 xml:space="preserve">Fine, fine. Tools for the toolmen.” Thompson said, strangely. “What do you think? Days right? There's no way you can make it though that door.” He said </w:t>
      </w:r>
      <w:r>
        <w:rPr/>
        <w:t>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 xml:space="preserve">What I mean is, one hard look at that door will tell you that its magically reinforced. Symbols, sigils, marks and power: etched into the stone like knives into flesh. </w:t>
      </w:r>
      <w:r>
        <w:rPr/>
        <w:t>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The merchant hired you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0"/>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0"/>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 xml:space="preserve">He was sitting near some sort of </w:t>
      </w:r>
      <w:r>
        <w:rPr/>
        <w:t>crude</w:t>
      </w:r>
      <w:r>
        <w:rPr/>
        <w:t xml:space="preserve"> etching in the </w:t>
      </w:r>
      <w:r>
        <w:rPr/>
        <w:t>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r>
        <w:rPr/>
        <w:t>”</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r>
        <w:rPr/>
        <w:t>”</w:t>
      </w:r>
    </w:p>
    <w:p>
      <w:pPr>
        <w:pStyle w:val="Normal"/>
        <w:rPr/>
      </w:pPr>
      <w:r>
        <w:rPr/>
      </w:r>
    </w:p>
    <w:p>
      <w:pPr>
        <w:pStyle w:val="Normal"/>
        <w:rPr/>
      </w:pPr>
      <w:r>
        <w:rPr/>
        <w:t>“</w:t>
      </w:r>
      <w:r>
        <w:rPr/>
        <w:t>So whats going on? The tremors?</w:t>
      </w:r>
      <w:r>
        <w:rPr/>
        <w:t>”</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905</TotalTime>
  <Application>LibreOffice/5.0.5.2$Windows_X86_64 LibreOffice_project/55b006a02d247b5f7215fc6ea0fde844b30035b3</Application>
  <Paragraphs>773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2016-10-26T21:38:30Z</dcterms:modified>
  <cp:revision>160</cp:revision>
</cp:coreProperties>
</file>