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2"/>
          <w:lang w:val="en-GB"/>
        </w:rPr>
      </w:pPr>
      <w:bookmarkStart w:id="0" w:name="_GoBack"/>
      <w:bookmarkEnd w:id="0"/>
      <w:r>
        <w:rPr>
          <w:rFonts w:hint="eastAsia"/>
          <w:b/>
          <w:sz w:val="22"/>
          <w:lang w:val="en-GB"/>
        </w:rPr>
        <w:t>大鹏海关手动结关所需资料</w:t>
      </w:r>
    </w:p>
    <w:p>
      <w:pPr>
        <w:rPr>
          <w:rFonts w:hint="eastAsia"/>
          <w:b/>
          <w:sz w:val="22"/>
          <w:lang w:val="en-GB"/>
        </w:rPr>
      </w:pPr>
    </w:p>
    <w:p>
      <w:pPr>
        <w:pStyle w:val="4"/>
        <w:numPr>
          <w:ilvl w:val="0"/>
          <w:numId w:val="1"/>
        </w:numPr>
        <w:spacing w:line="360" w:lineRule="auto"/>
        <w:ind w:left="357" w:hanging="357" w:firstLineChars="0"/>
        <w:rPr>
          <w:rFonts w:hint="eastAsia"/>
          <w:lang w:val="en-GB"/>
        </w:rPr>
      </w:pPr>
      <w:r>
        <w:rPr>
          <w:rFonts w:hint="eastAsia"/>
          <w:lang w:val="en-GB"/>
        </w:rPr>
        <w:t>大鹏海关未结关作业审批表（签字、盖章、四个条码</w:t>
      </w:r>
      <w:r>
        <w:rPr>
          <w:lang w:val="en-GB"/>
        </w:rPr>
        <w:t>—</w:t>
      </w:r>
      <w:r>
        <w:rPr>
          <w:rFonts w:hint="eastAsia"/>
          <w:lang w:val="en-GB"/>
        </w:rPr>
        <w:t>包括</w:t>
      </w:r>
      <w:r>
        <w:rPr>
          <w:lang w:val="en-GB"/>
        </w:rPr>
        <w:t>IMO</w:t>
      </w:r>
      <w:r>
        <w:rPr>
          <w:rFonts w:hint="eastAsia"/>
          <w:lang w:val="en-GB"/>
        </w:rPr>
        <w:t>号、船次号、新流水号、中间不带杠的报关单号条码）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firstLineChars="0"/>
        <w:rPr>
          <w:rFonts w:hint="eastAsia"/>
          <w:lang w:val="en-GB"/>
        </w:rPr>
      </w:pPr>
      <w:r>
        <w:rPr>
          <w:rFonts w:hint="eastAsia"/>
          <w:lang w:val="en-GB"/>
        </w:rPr>
        <w:t>船代舱单数据确认表（一式两份）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firstLineChars="0"/>
        <w:rPr>
          <w:rFonts w:hint="eastAsia"/>
          <w:lang w:val="en-GB"/>
        </w:rPr>
      </w:pPr>
      <w:r>
        <w:rPr>
          <w:rFonts w:hint="eastAsia"/>
          <w:lang w:val="en-GB"/>
        </w:rPr>
        <w:t>海关情况说明（一式两份）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firstLineChars="0"/>
        <w:rPr>
          <w:rFonts w:hint="eastAsia"/>
          <w:lang w:val="en-GB"/>
        </w:rPr>
      </w:pPr>
      <w:r>
        <w:rPr>
          <w:rFonts w:hint="eastAsia"/>
          <w:lang w:val="en-GB"/>
        </w:rPr>
        <w:t>报关单复印件（一式两份）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firstLineChars="0"/>
        <w:rPr>
          <w:rFonts w:hint="eastAsia"/>
          <w:lang w:val="en-GB"/>
        </w:rPr>
      </w:pPr>
      <w:r>
        <w:rPr>
          <w:rFonts w:hint="eastAsia"/>
          <w:lang w:val="en-GB"/>
        </w:rPr>
        <w:t>装船单黄联</w:t>
      </w:r>
    </w:p>
    <w:p>
      <w:pPr>
        <w:spacing w:line="360" w:lineRule="auto"/>
        <w:rPr>
          <w:rFonts w:hint="eastAsia"/>
          <w:lang w:val="en-GB"/>
        </w:rPr>
      </w:pPr>
    </w:p>
    <w:p>
      <w:pPr>
        <w:spacing w:line="360" w:lineRule="auto"/>
        <w:rPr>
          <w:rFonts w:hint="eastAsia"/>
          <w:lang w:val="en-GB"/>
        </w:rPr>
      </w:pPr>
      <w:r>
        <w:rPr>
          <w:rFonts w:hint="eastAsia"/>
          <w:lang w:val="en-GB"/>
        </w:rPr>
        <w:t>适用业务范围：大鹏海关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BB2"/>
    <w:multiLevelType w:val="multilevel"/>
    <w:tmpl w:val="0EA45B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43"/>
    <w:rsid w:val="000C4C90"/>
    <w:rsid w:val="00182627"/>
    <w:rsid w:val="00701C78"/>
    <w:rsid w:val="00843199"/>
    <w:rsid w:val="00AE0A43"/>
    <w:rsid w:val="00BD2FDF"/>
    <w:rsid w:val="7E8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110</Characters>
  <Lines>1</Lines>
  <Paragraphs>1</Paragraphs>
  <TotalTime>60</TotalTime>
  <ScaleCrop>false</ScaleCrop>
  <LinksUpToDate>false</LinksUpToDate>
  <CharactersWithSpaces>128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2016-10-19T01:26:00Z</dcterms:created>
  <dc:creator>vincelin</dc:creator>
  <cp:lastModifiedBy>Administrator</cp:lastModifiedBy>
  <dcterms:modified xsi:type="dcterms:W3CDTF">2021-01-05T11:06:41Z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