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-502"/>
        <w:tblW w:w="104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9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440" w:type="dxa"/>
            <w:gridSpan w:val="2"/>
            <w:vMerge w:val="restar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48"/>
                <w:szCs w:val="48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8"/>
                <w:szCs w:val="48"/>
              </w:rPr>
              <w:t>进口改单操作指引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widowControl/>
              <w:ind w:firstLine="360" w:firstLineChars="150"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4"/>
                <w:szCs w:val="24"/>
              </w:rPr>
              <w:t>申报海关的舱单数据是记录相应航次所载货物明细，若发现舱单数据与实际不符应及时向海关申请更改舱单数据，否则将影响后续报关操作。为保证舱单资料修改的顺利进行，烦请提供齐备的资料以便我司向海关申请舱单数据更改，具体需要提供的资料信息如下：</w:t>
            </w:r>
          </w:p>
          <w:p>
            <w:pPr>
              <w:widowControl/>
              <w:ind w:firstLine="360" w:firstLineChars="150"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0440" w:type="dxa"/>
            <w:gridSpan w:val="2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责任方</w:t>
            </w:r>
          </w:p>
        </w:tc>
        <w:tc>
          <w:tcPr>
            <w:tcW w:w="9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材料准备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0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客户</w:t>
            </w: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1.客户情况说明（加盖货主章）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0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2.船公司情况说明（加盖船公司章）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0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3.提单复印件（加盖船公司章）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4.装箱单（加盖货主或报关行章）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0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5.转船证明/航次证明（加盖船公司章）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*若发生转船则另需提供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转船证明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/若情况说明航次与提单航次不一致则另需提供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航次证明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00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6.报关单复印件、撤销审批表复印件（加盖货主或报关行章）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*若提单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已报关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，则需向海关申请解除舱单与报关单的捆绑，并将报关单复印件、报关单撤销审批表复印件递交至我司；若报关单撤销审批表为无纸化，则无需提供。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0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7.查验记录单复印件（加盖货主或报关行章）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*若提单所载集装箱经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海关查验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，则另需提供查验记录单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0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8.过磅单复印件（加盖货主或报关行章）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*若提单所载集装箱经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海关过磅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发现重量与实际不符，则另需提供过磅单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06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船公司</w:t>
            </w: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1.船公司情况说明（加盖船公司章）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06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2.提单复印件（加盖船公司章）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06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3.装箱单（加盖货主或报关行章）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06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4.转船证明/航次证明（加盖船公司章）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*若发生转船则另需提供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转船证明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/若情况说明航次与提单航次不一致则另需提供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航次证明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006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43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5.报关单复印件、撤销审批表复印件（加盖货主或报关行章）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*若提单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已报关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，则需至海关出解除舱单与报关单的捆绑，并将报关单复印件、撤报关单撤销审批表复印件递交至我司；若报关单撤销审批表为无纸化，则无需提供。</w:t>
            </w:r>
          </w:p>
        </w:tc>
      </w:tr>
    </w:tbl>
    <w:p>
      <w:pPr>
        <w:spacing w:beforeLines="50"/>
        <w:ind w:left="-850" w:leftChars="-405"/>
        <w:jc w:val="left"/>
        <w:rPr>
          <w:sz w:val="24"/>
          <w:szCs w:val="24"/>
        </w:rPr>
      </w:pPr>
    </w:p>
    <w:p>
      <w:pPr>
        <w:spacing w:beforeLines="50"/>
        <w:ind w:left="-850" w:leftChars="-40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注1：上表灰底为非必须材料，当且仅当单证符合相应条件时提供；</w:t>
      </w:r>
    </w:p>
    <w:p>
      <w:pPr>
        <w:ind w:left="-250" w:leftChars="-405" w:hanging="600" w:hangingChars="25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注2：更改舱单材料需统一递交海关申请更改，数据更改成功后我司将以电话形式通知贵司至我司前台重新换单。为不耽误报关，烦请填写正确的联系方式。</w:t>
      </w:r>
    </w:p>
    <w:p>
      <w:pPr>
        <w:ind w:left="-250" w:leftChars="-405" w:hanging="600" w:hangingChars="250"/>
        <w:jc w:val="left"/>
        <w:rPr>
          <w:sz w:val="24"/>
          <w:szCs w:val="24"/>
        </w:rPr>
      </w:pPr>
    </w:p>
    <w:p>
      <w:pPr>
        <w:ind w:left="-250" w:leftChars="-405" w:hanging="600" w:hangingChars="250"/>
        <w:jc w:val="left"/>
        <w:rPr>
          <w:sz w:val="24"/>
          <w:szCs w:val="24"/>
        </w:rPr>
      </w:pPr>
    </w:p>
    <w:p>
      <w:pPr>
        <w:ind w:left="-250" w:leftChars="-405" w:hanging="600" w:hangingChars="250"/>
        <w:jc w:val="left"/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  <w:lang w:val="zh-CN"/>
        </w:rPr>
      </w:pPr>
      <w:r>
        <w:rPr>
          <w:rFonts w:hint="eastAsia" w:ascii="宋体" w:hAnsi="宋体" w:cs="Arial"/>
          <w:kern w:val="0"/>
          <w:sz w:val="24"/>
          <w:lang w:val="zh-CN"/>
        </w:rPr>
        <w:t xml:space="preserve">                       </w:t>
      </w:r>
    </w:p>
    <w:p>
      <w:pPr>
        <w:ind w:left="-250" w:leftChars="-405" w:hanging="600" w:hangingChars="250"/>
        <w:jc w:val="righ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50"/>
    <w:rsid w:val="00061E31"/>
    <w:rsid w:val="001F2CCE"/>
    <w:rsid w:val="00223F51"/>
    <w:rsid w:val="00244AE7"/>
    <w:rsid w:val="00294D2B"/>
    <w:rsid w:val="002F71A1"/>
    <w:rsid w:val="00343A1C"/>
    <w:rsid w:val="00355957"/>
    <w:rsid w:val="00376563"/>
    <w:rsid w:val="003C758A"/>
    <w:rsid w:val="003F50E9"/>
    <w:rsid w:val="004D42D0"/>
    <w:rsid w:val="00632768"/>
    <w:rsid w:val="00662D46"/>
    <w:rsid w:val="00691B5B"/>
    <w:rsid w:val="006D0050"/>
    <w:rsid w:val="0081299E"/>
    <w:rsid w:val="008A0FB5"/>
    <w:rsid w:val="009470CB"/>
    <w:rsid w:val="009B696A"/>
    <w:rsid w:val="009C2EE8"/>
    <w:rsid w:val="009D2812"/>
    <w:rsid w:val="00AD5A42"/>
    <w:rsid w:val="00B80A87"/>
    <w:rsid w:val="00BE7235"/>
    <w:rsid w:val="00CA4123"/>
    <w:rsid w:val="00DA35C6"/>
    <w:rsid w:val="52C0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5DE2DB-33D7-4261-9CFB-EF7D68D9EF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732</Characters>
  <Lines>6</Lines>
  <Paragraphs>1</Paragraphs>
  <TotalTime>15</TotalTime>
  <ScaleCrop>false</ScaleCrop>
  <LinksUpToDate>false</LinksUpToDate>
  <CharactersWithSpaces>859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2015-12-14T02:55:00Z</dcterms:created>
  <dc:creator>OliverWu</dc:creator>
  <cp:lastModifiedBy>Administrator</cp:lastModifiedBy>
  <cp:lastPrinted>2015-12-12T08:54:00Z</cp:lastPrinted>
  <dcterms:modified xsi:type="dcterms:W3CDTF">2021-01-06T01:18:23Z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