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N w:val="0"/>
        <w:spacing w:line="0" w:lineRule="atLeast"/>
        <w:jc w:val="center"/>
        <w:rPr>
          <w:rFonts w:ascii="方正黑体_GBK" w:eastAsia="方正黑体_GBK" w:cs="宋体"/>
          <w:kern w:val="0"/>
          <w:sz w:val="36"/>
          <w:szCs w:val="36"/>
        </w:rPr>
      </w:pPr>
      <w:bookmarkStart w:id="0" w:name="_GoBack"/>
      <w:bookmarkEnd w:id="0"/>
      <w:r>
        <w:rPr>
          <w:rFonts w:hint="eastAsia" w:ascii="方正黑体_GBK" w:eastAsia="方正黑体_GBK" w:cs="宋体"/>
          <w:kern w:val="0"/>
          <w:sz w:val="36"/>
          <w:szCs w:val="36"/>
        </w:rPr>
        <w:t>舱单变更申请表</w:t>
      </w:r>
    </w:p>
    <w:p>
      <w:pPr>
        <w:widowControl/>
        <w:autoSpaceDN w:val="0"/>
        <w:spacing w:line="0" w:lineRule="atLeast"/>
        <w:jc w:val="center"/>
        <w:rPr>
          <w:rFonts w:ascii="宋体"/>
          <w:kern w:val="0"/>
        </w:rPr>
      </w:pPr>
      <w:r>
        <w:rPr>
          <w:rFonts w:hint="eastAsia" w:ascii="方正黑体_GBK" w:eastAsia="方正黑体_GBK"/>
          <w:kern w:val="0"/>
        </w:rPr>
        <w:t xml:space="preserve">                                       </w:t>
      </w:r>
      <w:r>
        <w:rPr>
          <w:rFonts w:hint="eastAsia" w:ascii="方正黑体_GBK" w:eastAsia="方正黑体_GBK"/>
          <w:kern w:val="0"/>
          <w:sz w:val="18"/>
          <w:szCs w:val="18"/>
        </w:rPr>
        <w:t xml:space="preserve">  海关编号</w:t>
      </w:r>
      <w:r>
        <w:rPr>
          <w:rFonts w:hint="eastAsia" w:ascii="方正黑体_GBK" w:eastAsia="方正黑体_GBK"/>
          <w:kern w:val="0"/>
        </w:rPr>
        <w:t>：□□□□□□□□□□□□□□□</w:t>
      </w:r>
      <w:r>
        <w:rPr>
          <w:rFonts w:hint="eastAsia" w:ascii="宋体"/>
          <w:kern w:val="0"/>
        </w:rPr>
        <w:t xml:space="preserve"> </w:t>
      </w:r>
    </w:p>
    <w:tbl>
      <w:tblPr>
        <w:tblStyle w:val="5"/>
        <w:tblW w:w="9923" w:type="dxa"/>
        <w:tblInd w:w="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505"/>
        <w:gridCol w:w="1440"/>
        <w:gridCol w:w="180"/>
        <w:gridCol w:w="360"/>
        <w:gridCol w:w="1800"/>
        <w:gridCol w:w="90"/>
        <w:gridCol w:w="1890"/>
        <w:gridCol w:w="265"/>
        <w:gridCol w:w="20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823" w:type="dxa"/>
            <w:gridSpan w:val="2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变更舱单类型</w:t>
            </w:r>
          </w:p>
        </w:tc>
        <w:tc>
          <w:tcPr>
            <w:tcW w:w="8100" w:type="dxa"/>
            <w:gridSpan w:val="8"/>
            <w:tcBorders>
              <w:top w:val="double" w:color="auto" w:sz="6" w:space="0"/>
              <w:left w:val="nil"/>
              <w:bottom w:val="single" w:color="auto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方正黑体_GBK" w:eastAsia="方正黑体_GBK" w:cs="宋体"/>
                <w:color w:val="000000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原始舱单</w:t>
            </w:r>
            <w:r>
              <w:rPr>
                <w:rFonts w:hint="eastAsia" w:ascii="宋体" w:cs="宋体"/>
                <w:kern w:val="0"/>
                <w:szCs w:val="21"/>
              </w:rPr>
              <w:t xml:space="preserve">       </w:t>
            </w:r>
            <w:r>
              <w:rPr>
                <w:rFonts w:hint="eastAsia" w:ascii="宋体" w:cs="宋体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预配舱单</w:t>
            </w:r>
            <w:r>
              <w:rPr>
                <w:rFonts w:hint="eastAsia" w:ascii="宋体" w:cs="宋体"/>
                <w:kern w:val="0"/>
                <w:szCs w:val="21"/>
              </w:rPr>
              <w:t xml:space="preserve">        </w:t>
            </w:r>
            <w:r>
              <w:rPr>
                <w:rFonts w:hint="eastAsia" w:ascii="宋体" w:cs="宋体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color w:val="000000"/>
                <w:kern w:val="0"/>
                <w:szCs w:val="21"/>
              </w:rPr>
              <w:t>装载舱单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   </w:t>
            </w: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color w:val="000000"/>
                <w:kern w:val="0"/>
                <w:szCs w:val="21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3" w:type="dxa"/>
            <w:gridSpan w:val="2"/>
            <w:tcBorders>
              <w:top w:val="single" w:color="auto" w:sz="8" w:space="0"/>
              <w:left w:val="double" w:color="auto" w:sz="6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变更数据类型</w:t>
            </w:r>
          </w:p>
        </w:tc>
        <w:tc>
          <w:tcPr>
            <w:tcW w:w="8100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方正黑体_GBK" w:eastAsia="方正黑体_GBK" w:cs="宋体"/>
                <w:color w:val="000000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color w:val="000000"/>
                <w:kern w:val="0"/>
                <w:szCs w:val="21"/>
              </w:rPr>
              <w:t>总提（运）单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   </w:t>
            </w: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color w:val="000000"/>
                <w:kern w:val="0"/>
                <w:szCs w:val="21"/>
              </w:rPr>
              <w:t>分提（运）单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color w:val="000000"/>
                <w:kern w:val="0"/>
                <w:szCs w:val="21"/>
              </w:rPr>
              <w:t>旅客舱单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   </w:t>
            </w: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color w:val="000000"/>
                <w:kern w:val="0"/>
                <w:szCs w:val="21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18" w:type="dxa"/>
            <w:vMerge w:val="restart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运输工具</w:t>
            </w:r>
          </w:p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情况</w:t>
            </w:r>
          </w:p>
        </w:tc>
        <w:tc>
          <w:tcPr>
            <w:tcW w:w="194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运输工具名称</w:t>
            </w:r>
          </w:p>
          <w:p>
            <w:pPr>
              <w:widowControl/>
              <w:spacing w:line="0" w:lineRule="atLeast"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（中文）</w:t>
            </w:r>
          </w:p>
        </w:tc>
        <w:tc>
          <w:tcPr>
            <w:tcW w:w="243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运输工具名称（英文）</w:t>
            </w:r>
          </w:p>
        </w:tc>
        <w:tc>
          <w:tcPr>
            <w:tcW w:w="18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航次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进</w:t>
            </w:r>
            <w:r>
              <w:rPr>
                <w:rFonts w:hint="eastAsia" w:ascii="宋体" w:cs="宋体"/>
                <w:kern w:val="0"/>
                <w:szCs w:val="21"/>
              </w:rPr>
              <w:t>/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出港时间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18" w:type="dxa"/>
            <w:vMerge w:val="continue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4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　</w:t>
            </w:r>
          </w:p>
        </w:tc>
        <w:tc>
          <w:tcPr>
            <w:tcW w:w="243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kern w:val="0"/>
                <w:szCs w:val="21"/>
              </w:rPr>
            </w:pPr>
          </w:p>
        </w:tc>
        <w:tc>
          <w:tcPr>
            <w:tcW w:w="18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kern w:val="0"/>
                <w:szCs w:val="21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18" w:type="dxa"/>
            <w:vMerge w:val="restart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 xml:space="preserve">需变更 </w:t>
            </w:r>
          </w:p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 xml:space="preserve"> 舱单</w:t>
            </w:r>
          </w:p>
        </w:tc>
        <w:tc>
          <w:tcPr>
            <w:tcW w:w="4375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总提（运）单号</w:t>
            </w:r>
          </w:p>
        </w:tc>
        <w:tc>
          <w:tcPr>
            <w:tcW w:w="423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分提（运）单号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318" w:type="dxa"/>
            <w:vMerge w:val="continue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4375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kern w:val="0"/>
                <w:szCs w:val="21"/>
              </w:rPr>
            </w:pPr>
          </w:p>
        </w:tc>
        <w:tc>
          <w:tcPr>
            <w:tcW w:w="423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18" w:type="dxa"/>
            <w:vMerge w:val="restart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 xml:space="preserve">变更    </w:t>
            </w:r>
          </w:p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项目</w:t>
            </w:r>
          </w:p>
        </w:tc>
        <w:tc>
          <w:tcPr>
            <w:tcW w:w="194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项目</w:t>
            </w:r>
          </w:p>
        </w:tc>
        <w:tc>
          <w:tcPr>
            <w:tcW w:w="243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代码</w:t>
            </w:r>
          </w:p>
        </w:tc>
        <w:tc>
          <w:tcPr>
            <w:tcW w:w="18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更改前内容</w:t>
            </w:r>
          </w:p>
        </w:tc>
        <w:tc>
          <w:tcPr>
            <w:tcW w:w="23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更改后内容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18" w:type="dxa"/>
            <w:vMerge w:val="continue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4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方正黑体" w:hAnsi="宋体" w:eastAsia="方正黑体" w:cs="宋体"/>
                <w:kern w:val="0"/>
                <w:szCs w:val="21"/>
              </w:rPr>
            </w:pPr>
            <w:r>
              <w:rPr>
                <w:rFonts w:hint="eastAsia" w:ascii="方正黑体" w:hAnsi="宋体" w:eastAsia="方正黑体" w:cs="宋体"/>
                <w:kern w:val="0"/>
                <w:szCs w:val="21"/>
              </w:rPr>
              <w:t>　</w:t>
            </w:r>
          </w:p>
        </w:tc>
        <w:tc>
          <w:tcPr>
            <w:tcW w:w="243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方正黑体" w:hAnsi="宋体" w:eastAsia="方正黑体" w:cs="宋体"/>
                <w:kern w:val="0"/>
                <w:szCs w:val="21"/>
              </w:rPr>
            </w:pPr>
            <w:r>
              <w:rPr>
                <w:rFonts w:hint="eastAsia" w:ascii="方正黑体" w:hAnsi="宋体" w:eastAsia="方正黑体" w:cs="宋体"/>
                <w:kern w:val="0"/>
                <w:szCs w:val="21"/>
              </w:rPr>
              <w:t>　</w:t>
            </w:r>
          </w:p>
        </w:tc>
        <w:tc>
          <w:tcPr>
            <w:tcW w:w="18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方正黑体" w:hAnsi="宋体" w:eastAsia="方正黑体" w:cs="宋体"/>
                <w:kern w:val="0"/>
                <w:szCs w:val="21"/>
              </w:rPr>
            </w:pPr>
            <w:r>
              <w:rPr>
                <w:rFonts w:hint="eastAsia" w:ascii="方正黑体" w:hAnsi="宋体" w:eastAsia="方正黑体" w:cs="宋体"/>
                <w:kern w:val="0"/>
                <w:szCs w:val="21"/>
              </w:rPr>
              <w:t>　</w:t>
            </w:r>
          </w:p>
        </w:tc>
        <w:tc>
          <w:tcPr>
            <w:tcW w:w="23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方正黑体" w:hAnsi="宋体" w:eastAsia="方正黑体" w:cs="宋体"/>
                <w:kern w:val="0"/>
                <w:szCs w:val="21"/>
              </w:rPr>
            </w:pPr>
            <w:r>
              <w:rPr>
                <w:rFonts w:hint="eastAsia" w:ascii="方正黑体" w:hAnsi="宋体" w:eastAsia="方正黑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18" w:type="dxa"/>
            <w:vMerge w:val="continue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4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方正黑体" w:hAnsi="宋体" w:eastAsia="方正黑体" w:cs="宋体"/>
                <w:kern w:val="0"/>
                <w:szCs w:val="21"/>
              </w:rPr>
            </w:pPr>
            <w:r>
              <w:rPr>
                <w:rFonts w:hint="eastAsia" w:ascii="方正黑体" w:hAnsi="宋体" w:eastAsia="方正黑体" w:cs="宋体"/>
                <w:kern w:val="0"/>
                <w:szCs w:val="21"/>
              </w:rPr>
              <w:t>　</w:t>
            </w:r>
          </w:p>
        </w:tc>
        <w:tc>
          <w:tcPr>
            <w:tcW w:w="243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方正黑体" w:hAnsi="宋体" w:eastAsia="方正黑体" w:cs="宋体"/>
                <w:kern w:val="0"/>
                <w:szCs w:val="21"/>
              </w:rPr>
            </w:pPr>
            <w:r>
              <w:rPr>
                <w:rFonts w:hint="eastAsia" w:ascii="方正黑体" w:hAnsi="宋体" w:eastAsia="方正黑体" w:cs="宋体"/>
                <w:kern w:val="0"/>
                <w:szCs w:val="21"/>
              </w:rPr>
              <w:t>　</w:t>
            </w:r>
          </w:p>
        </w:tc>
        <w:tc>
          <w:tcPr>
            <w:tcW w:w="18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方正黑体" w:hAnsi="宋体" w:eastAsia="方正黑体" w:cs="宋体"/>
                <w:kern w:val="0"/>
                <w:szCs w:val="21"/>
              </w:rPr>
            </w:pPr>
            <w:r>
              <w:rPr>
                <w:rFonts w:hint="eastAsia" w:ascii="方正黑体" w:hAnsi="宋体" w:eastAsia="方正黑体" w:cs="宋体"/>
                <w:kern w:val="0"/>
                <w:szCs w:val="21"/>
              </w:rPr>
              <w:t>　</w:t>
            </w:r>
          </w:p>
        </w:tc>
        <w:tc>
          <w:tcPr>
            <w:tcW w:w="23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方正黑体" w:hAnsi="宋体" w:eastAsia="方正黑体" w:cs="宋体"/>
                <w:kern w:val="0"/>
                <w:szCs w:val="21"/>
              </w:rPr>
            </w:pPr>
            <w:r>
              <w:rPr>
                <w:rFonts w:hint="eastAsia" w:ascii="方正黑体" w:hAnsi="宋体" w:eastAsia="方正黑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18" w:type="dxa"/>
            <w:vMerge w:val="continue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4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方正黑体" w:hAnsi="宋体" w:eastAsia="方正黑体" w:cs="宋体"/>
                <w:kern w:val="0"/>
                <w:szCs w:val="21"/>
              </w:rPr>
            </w:pPr>
            <w:r>
              <w:rPr>
                <w:rFonts w:hint="eastAsia" w:ascii="方正黑体" w:hAnsi="宋体" w:eastAsia="方正黑体" w:cs="宋体"/>
                <w:kern w:val="0"/>
                <w:szCs w:val="21"/>
              </w:rPr>
              <w:t>　</w:t>
            </w:r>
          </w:p>
        </w:tc>
        <w:tc>
          <w:tcPr>
            <w:tcW w:w="243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方正黑体" w:hAnsi="宋体" w:eastAsia="方正黑体" w:cs="宋体"/>
                <w:kern w:val="0"/>
                <w:szCs w:val="21"/>
              </w:rPr>
            </w:pPr>
            <w:r>
              <w:rPr>
                <w:rFonts w:hint="eastAsia" w:ascii="方正黑体" w:hAnsi="宋体" w:eastAsia="方正黑体" w:cs="宋体"/>
                <w:kern w:val="0"/>
                <w:szCs w:val="21"/>
              </w:rPr>
              <w:t>　</w:t>
            </w:r>
          </w:p>
        </w:tc>
        <w:tc>
          <w:tcPr>
            <w:tcW w:w="18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方正黑体" w:hAnsi="宋体" w:eastAsia="方正黑体" w:cs="宋体"/>
                <w:kern w:val="0"/>
                <w:szCs w:val="21"/>
              </w:rPr>
            </w:pPr>
            <w:r>
              <w:rPr>
                <w:rFonts w:hint="eastAsia" w:ascii="方正黑体" w:hAnsi="宋体" w:eastAsia="方正黑体" w:cs="宋体"/>
                <w:kern w:val="0"/>
                <w:szCs w:val="21"/>
              </w:rPr>
              <w:t>　</w:t>
            </w:r>
          </w:p>
        </w:tc>
        <w:tc>
          <w:tcPr>
            <w:tcW w:w="23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方正黑体" w:hAnsi="宋体" w:eastAsia="方正黑体" w:cs="宋体"/>
                <w:kern w:val="0"/>
                <w:szCs w:val="21"/>
              </w:rPr>
            </w:pPr>
            <w:r>
              <w:rPr>
                <w:rFonts w:hint="eastAsia" w:ascii="方正黑体" w:hAnsi="宋体" w:eastAsia="方正黑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1" w:hRule="atLeast"/>
        </w:trPr>
        <w:tc>
          <w:tcPr>
            <w:tcW w:w="1318" w:type="dxa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变更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br w:type="textWrapping"/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原因</w:t>
            </w:r>
          </w:p>
        </w:tc>
        <w:tc>
          <w:tcPr>
            <w:tcW w:w="8605" w:type="dxa"/>
            <w:gridSpan w:val="9"/>
            <w:tcBorders>
              <w:top w:val="single" w:color="auto" w:sz="8" w:space="0"/>
              <w:left w:val="nil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color w:val="000000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货物因不可抗力灭失、短损，造成舱单数据不准确</w:t>
            </w:r>
          </w:p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color w:val="000000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装载舱单中的出口货物，由于装运、配载等原因造成部分或全部货物退关、变更运输工具</w:t>
            </w:r>
          </w:p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color w:val="000000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大宗散装货物溢短装数量在规定范围之内</w:t>
            </w:r>
          </w:p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color w:val="000000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集装箱载运的散装货物，独立箱体内溢短装数量在规定范围之内</w:t>
            </w:r>
          </w:p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color w:val="000000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由于计算机、网络系统等方面原因导致传输舱单数据错误</w:t>
            </w:r>
          </w:p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color w:val="000000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color w:val="000000"/>
                <w:kern w:val="0"/>
                <w:szCs w:val="21"/>
              </w:rPr>
              <w:t>已经接受海关处罚，申请变更</w:t>
            </w:r>
          </w:p>
          <w:p>
            <w:pPr>
              <w:widowControl/>
              <w:spacing w:line="0" w:lineRule="atLeast"/>
              <w:jc w:val="left"/>
              <w:rPr>
                <w:rFonts w:hint="eastAsia" w:ascii="方正黑体_GBK" w:eastAsia="方正黑体_GBK" w:cs="宋体"/>
                <w:kern w:val="0"/>
                <w:szCs w:val="21"/>
                <w:u w:val="single"/>
              </w:rPr>
            </w:pPr>
            <w:r>
              <w:rPr>
                <w:rFonts w:hint="eastAsia" w:ascii="方正黑体_GBK" w:eastAsia="方正黑体_GBK" w:cs="宋体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其他原因（</w:t>
            </w:r>
            <w:r>
              <w:rPr>
                <w:rFonts w:hint="eastAsia" w:ascii="方正黑体_GBK" w:eastAsia="方正黑体_GBK" w:cs="宋体"/>
                <w:kern w:val="0"/>
                <w:szCs w:val="21"/>
                <w:u w:val="single"/>
              </w:rPr>
              <w:t xml:space="preserve">请简要说明或附表说明）：                                            </w:t>
            </w:r>
          </w:p>
          <w:p>
            <w:pPr>
              <w:spacing w:line="0" w:lineRule="atLeast"/>
              <w:jc w:val="left"/>
              <w:rPr>
                <w:rFonts w:ascii="方正黑体_GBK" w:eastAsia="方正黑体_GBK" w:cs="宋体"/>
                <w:color w:val="000000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  <w:u w:val="single"/>
              </w:rPr>
              <w:t xml:space="preserve">                            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18" w:type="dxa"/>
            <w:vMerge w:val="restart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随附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br w:type="textWrapping"/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单据</w:t>
            </w:r>
          </w:p>
        </w:tc>
        <w:tc>
          <w:tcPr>
            <w:tcW w:w="8605" w:type="dxa"/>
            <w:gridSpan w:val="9"/>
            <w:tcBorders>
              <w:top w:val="single" w:color="auto" w:sz="8" w:space="0"/>
              <w:left w:val="nil"/>
              <w:bottom w:val="nil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color w:val="000000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color w:val="000000"/>
                <w:kern w:val="0"/>
                <w:szCs w:val="21"/>
              </w:rPr>
              <w:t>□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签发的提（运）单（副本、复印件）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18" w:type="dxa"/>
            <w:vMerge w:val="continue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605" w:type="dxa"/>
            <w:gridSpan w:val="9"/>
            <w:tcBorders>
              <w:top w:val="nil"/>
              <w:left w:val="nil"/>
              <w:bottom w:val="nil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color w:val="000000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color w:val="000000"/>
                <w:kern w:val="0"/>
                <w:szCs w:val="21"/>
              </w:rPr>
              <w:t>□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加盖有舱单传输人印章的正确的纸质舱单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18" w:type="dxa"/>
            <w:vMerge w:val="continue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605" w:type="dxa"/>
            <w:gridSpan w:val="9"/>
            <w:tcBorders>
              <w:top w:val="nil"/>
              <w:left w:val="nil"/>
              <w:bottom w:val="nil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color w:val="000000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color w:val="000000"/>
                <w:kern w:val="0"/>
                <w:szCs w:val="21"/>
              </w:rPr>
              <w:t>□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行政处罚决定书（正本、复印件）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18" w:type="dxa"/>
            <w:vMerge w:val="continue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605" w:type="dxa"/>
            <w:gridSpan w:val="9"/>
            <w:tcBorders>
              <w:top w:val="nil"/>
              <w:left w:val="nil"/>
              <w:bottom w:val="nil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color w:val="000000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color w:val="000000"/>
                <w:kern w:val="0"/>
                <w:szCs w:val="21"/>
              </w:rPr>
              <w:t>□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其他能够证明舱单更改合理性的文件：①</w:t>
            </w:r>
            <w:r>
              <w:rPr>
                <w:rFonts w:hint="eastAsia" w:ascii="宋体" w:cs="宋体"/>
                <w:kern w:val="0"/>
                <w:szCs w:val="21"/>
                <w:u w:val="single"/>
              </w:rPr>
              <w:t>                                             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318" w:type="dxa"/>
            <w:vMerge w:val="continue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605" w:type="dxa"/>
            <w:gridSpan w:val="9"/>
            <w:tcBorders>
              <w:top w:val="nil"/>
              <w:left w:val="nil"/>
              <w:bottom w:val="single" w:color="auto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②</w:t>
            </w:r>
            <w:r>
              <w:rPr>
                <w:rFonts w:hint="eastAsia" w:ascii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kern w:val="0"/>
                <w:szCs w:val="21"/>
                <w:u w:val="single"/>
              </w:rPr>
              <w:t>                                          </w:t>
            </w:r>
            <w:r>
              <w:rPr>
                <w:rFonts w:hint="eastAsia" w:ascii="方正黑体_GBK" w:eastAsia="方正黑体_GBK" w:cs="宋体"/>
                <w:kern w:val="0"/>
                <w:szCs w:val="21"/>
              </w:rPr>
              <w:t>③</w:t>
            </w:r>
            <w:r>
              <w:rPr>
                <w:rFonts w:hint="eastAsia" w:ascii="宋体" w:cs="宋体"/>
                <w:kern w:val="0"/>
                <w:szCs w:val="21"/>
                <w:u w:val="single"/>
              </w:rPr>
              <w:t xml:space="preserve">                                           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318" w:type="dxa"/>
            <w:vMerge w:val="restart"/>
            <w:tcBorders>
              <w:top w:val="nil"/>
              <w:left w:val="double" w:color="auto" w:sz="6" w:space="0"/>
              <w:bottom w:val="double" w:color="000000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批注栏</w:t>
            </w:r>
          </w:p>
        </w:tc>
        <w:tc>
          <w:tcPr>
            <w:tcW w:w="4285" w:type="dxa"/>
            <w:gridSpan w:val="5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企业签章栏：</w:t>
            </w:r>
          </w:p>
        </w:tc>
        <w:tc>
          <w:tcPr>
            <w:tcW w:w="4320" w:type="dxa"/>
            <w:gridSpan w:val="4"/>
            <w:tcBorders>
              <w:top w:val="single" w:color="auto" w:sz="8" w:space="0"/>
              <w:left w:val="nil"/>
              <w:bottom w:val="nil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海关批注：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318" w:type="dxa"/>
            <w:vMerge w:val="continue"/>
            <w:tcBorders>
              <w:top w:val="nil"/>
              <w:left w:val="double" w:color="auto" w:sz="6" w:space="0"/>
              <w:bottom w:val="double" w:color="000000" w:sz="6" w:space="0"/>
              <w:right w:val="single" w:color="auto" w:sz="8" w:space="0"/>
            </w:tcBorders>
            <w:vAlign w:val="center"/>
          </w:tcPr>
          <w:p/>
        </w:tc>
        <w:tc>
          <w:tcPr>
            <w:tcW w:w="2125" w:type="dxa"/>
            <w:gridSpan w:val="3"/>
            <w:tcBorders>
              <w:top w:val="dashed" w:color="auto" w:sz="8" w:space="0"/>
              <w:left w:val="nil"/>
              <w:bottom w:val="dashed" w:color="auto" w:sz="8" w:space="0"/>
              <w:right w:val="dashed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cs="宋体"/>
                <w:kern w:val="0"/>
                <w:sz w:val="13"/>
                <w:szCs w:val="13"/>
              </w:rPr>
              <w:t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245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color="auto" w:sz="4" w:space="0"/>
              <w:right w:val="double" w:color="000000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318" w:type="dxa"/>
            <w:vMerge w:val="continue"/>
            <w:tcBorders>
              <w:top w:val="nil"/>
              <w:left w:val="double" w:color="auto" w:sz="6" w:space="0"/>
              <w:bottom w:val="double" w:color="000000" w:sz="6" w:space="0"/>
              <w:right w:val="single" w:color="auto" w:sz="8" w:space="0"/>
            </w:tcBorders>
            <w:vAlign w:val="center"/>
          </w:tcPr>
          <w:p/>
        </w:tc>
        <w:tc>
          <w:tcPr>
            <w:tcW w:w="4285" w:type="dxa"/>
            <w:gridSpan w:val="5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方正黑体_GBK" w:eastAsia="方正黑体_GBK" w:cs="宋体"/>
                <w:kern w:val="0"/>
                <w:sz w:val="16"/>
                <w:szCs w:val="16"/>
              </w:rPr>
            </w:pPr>
            <w:r>
              <w:rPr>
                <w:rFonts w:hint="eastAsia" w:ascii="方正黑体_GBK" w:eastAsia="方正黑体_GBK" w:cs="宋体"/>
                <w:kern w:val="0"/>
                <w:sz w:val="16"/>
                <w:szCs w:val="16"/>
              </w:rPr>
              <w:t>本公司保证以上更正内容真实、正确、有效，否则由此更正所引起的一切后果、责任及费用由我司承担。</w:t>
            </w:r>
            <w:r>
              <w:rPr>
                <w:rFonts w:hint="eastAsia" w:ascii="宋体" w:cs="宋体"/>
                <w:kern w:val="0"/>
                <w:sz w:val="16"/>
                <w:szCs w:val="16"/>
              </w:rPr>
              <w:t xml:space="preserve">    </w:t>
            </w:r>
          </w:p>
        </w:tc>
        <w:tc>
          <w:tcPr>
            <w:tcW w:w="4320" w:type="dxa"/>
            <w:gridSpan w:val="4"/>
            <w:vMerge w:val="restart"/>
            <w:tcBorders>
              <w:top w:val="nil"/>
              <w:left w:val="nil"/>
              <w:bottom w:val="nil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方正黑体_GBK" w:eastAsia="方正黑体_GBK" w:cs="宋体"/>
                <w:kern w:val="0"/>
                <w:szCs w:val="21"/>
              </w:rPr>
            </w:pPr>
            <w:r>
              <w:rPr>
                <w:rFonts w:hint="eastAsia" w:ascii="方正黑体_GBK" w:eastAsia="方正黑体_GBK" w:cs="宋体"/>
                <w:kern w:val="0"/>
                <w:szCs w:val="21"/>
              </w:rPr>
              <w:t>办理情况：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18" w:type="dxa"/>
            <w:vMerge w:val="continue"/>
            <w:tcBorders>
              <w:top w:val="nil"/>
              <w:left w:val="double" w:color="auto" w:sz="6" w:space="0"/>
              <w:bottom w:val="double" w:color="000000" w:sz="6" w:space="0"/>
              <w:right w:val="single" w:color="auto" w:sz="8" w:space="0"/>
            </w:tcBorders>
            <w:vAlign w:val="center"/>
          </w:tcPr>
          <w:p/>
        </w:tc>
        <w:tc>
          <w:tcPr>
            <w:tcW w:w="4285" w:type="dxa"/>
            <w:gridSpan w:val="5"/>
            <w:tcBorders>
              <w:top w:val="nil"/>
              <w:left w:val="nil"/>
              <w:bottom w:val="double" w:color="auto" w:sz="6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　</w:t>
            </w:r>
          </w:p>
        </w:tc>
        <w:tc>
          <w:tcPr>
            <w:tcW w:w="4320" w:type="dxa"/>
            <w:gridSpan w:val="4"/>
            <w:vMerge w:val="continue"/>
            <w:tcBorders>
              <w:top w:val="nil"/>
              <w:left w:val="nil"/>
              <w:bottom w:val="double" w:color="auto" w:sz="6" w:space="0"/>
              <w:right w:val="double" w:color="000000" w:sz="6" w:space="0"/>
            </w:tcBorders>
            <w:shd w:val="clear" w:color="auto" w:fill="auto"/>
            <w:vAlign w:val="center"/>
          </w:tcPr>
          <w:p/>
        </w:tc>
      </w:tr>
    </w:tbl>
    <w:p>
      <w:pPr>
        <w:widowControl/>
        <w:autoSpaceDN w:val="0"/>
        <w:spacing w:line="0" w:lineRule="atLeast"/>
        <w:rPr>
          <w:rFonts w:ascii="宋体"/>
          <w:kern w:val="0"/>
        </w:rPr>
      </w:pPr>
    </w:p>
    <w:sectPr>
      <w:pgSz w:w="11907" w:h="16840"/>
      <w:pgMar w:top="426" w:right="244" w:bottom="510" w:left="1259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E3"/>
    <w:rsid w:val="00137158"/>
    <w:rsid w:val="003B2B37"/>
    <w:rsid w:val="00435347"/>
    <w:rsid w:val="00534F19"/>
    <w:rsid w:val="00566059"/>
    <w:rsid w:val="005B6116"/>
    <w:rsid w:val="00695683"/>
    <w:rsid w:val="007A245C"/>
    <w:rsid w:val="008E4C25"/>
    <w:rsid w:val="00A256E9"/>
    <w:rsid w:val="00B24414"/>
    <w:rsid w:val="00BF7CA3"/>
    <w:rsid w:val="00E06615"/>
    <w:rsid w:val="00E336E3"/>
    <w:rsid w:val="31FF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kern w:val="2"/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海关总署</Company>
  <Pages>1</Pages>
  <Words>138</Words>
  <Characters>790</Characters>
  <Lines>6</Lines>
  <Paragraphs>1</Paragraphs>
  <TotalTime>0</TotalTime>
  <ScaleCrop>false</ScaleCrop>
  <LinksUpToDate>false</LinksUpToDate>
  <CharactersWithSpaces>927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2018-07-17T06:54:00Z</dcterms:created>
  <dc:creator>jiang_lu</dc:creator>
  <cp:lastModifiedBy>Administrator</cp:lastModifiedBy>
  <cp:lastPrinted>2018-01-29T01:27:00Z</cp:lastPrinted>
  <dcterms:modified xsi:type="dcterms:W3CDTF">2021-01-05T10:19:42Z</dcterms:modified>
  <dc:title>附件1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