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1BA6" w14:textId="707A3DAF" w:rsidR="00897A27" w:rsidRDefault="00897A27" w:rsidP="00897A27">
      <w:r>
        <w:t>Hello! This is a quick demo of the frontend GUI we built to showcase our Netflix Database, demonstrating both user management and our complex SQL queries.</w:t>
      </w:r>
    </w:p>
    <w:p w14:paraId="6B4AF89D" w14:textId="143B1F0E" w:rsidR="00897A27" w:rsidRDefault="00897A27" w:rsidP="00897A27">
      <w:r>
        <w:t xml:space="preserve">We’ll begin here at the login screen. I realized it was important to implement role-based access control to manage data privacy and security, so I will log in now using the admin credentials. </w:t>
      </w:r>
    </w:p>
    <w:p w14:paraId="00824E1F" w14:textId="1D4BA30C" w:rsidR="00897A27" w:rsidRDefault="00897A27" w:rsidP="00897A27">
      <w:r>
        <w:t xml:space="preserve">Once inside, the application is divided into two main sections. The first tab handles our basic CRUD operations. Since we already demonstrated these thoroughly during Assignment 4, we are going to skip past them today in the interest of time. </w:t>
      </w:r>
      <w:r w:rsidR="00CE5ACC">
        <w:t xml:space="preserve">But it has </w:t>
      </w:r>
      <w:proofErr w:type="gramStart"/>
      <w:r w:rsidR="00CE5ACC">
        <w:t>create</w:t>
      </w:r>
      <w:proofErr w:type="gramEnd"/>
      <w:r w:rsidR="00CE5ACC">
        <w:t xml:space="preserve">, read, update and delete user functions </w:t>
      </w:r>
    </w:p>
    <w:p w14:paraId="0B5B3D8A" w14:textId="77777777" w:rsidR="00CE5ACC" w:rsidRDefault="00CE5ACC" w:rsidP="00897A27"/>
    <w:p w14:paraId="3621E2B8" w14:textId="49F6860C" w:rsidR="00EC2095" w:rsidRDefault="00897A27" w:rsidP="00897A27">
      <w:r>
        <w:t xml:space="preserve">The core feature we are focusing on is the </w:t>
      </w:r>
      <w:r w:rsidRPr="00897A27">
        <w:rPr>
          <w:b/>
          <w:bCs/>
        </w:rPr>
        <w:t>Advanced Business Analytics dashboard</w:t>
      </w:r>
      <w:r>
        <w:t xml:space="preserve">. This takes our highly normalized data and generates valuable, executive-level insights. We have built a library of 18 distinct reports that </w:t>
      </w:r>
      <w:r w:rsidRPr="00897A27">
        <w:rPr>
          <w:b/>
          <w:bCs/>
        </w:rPr>
        <w:t>span complex set operations, advanced aggregations, and analytical window functions</w:t>
      </w:r>
      <w:r>
        <w:t>. Today, we will walk through about six of the most impactful ones."</w:t>
      </w:r>
    </w:p>
    <w:p w14:paraId="289964EF" w14:textId="77777777" w:rsidR="00CE5ACC" w:rsidRDefault="00CE5ACC" w:rsidP="00897A27"/>
    <w:p w14:paraId="491549B6" w14:textId="1FC1FAFE" w:rsidR="00BA5E41" w:rsidRPr="00BA5E41" w:rsidRDefault="00BA5E41" w:rsidP="00BA5E41">
      <w:r w:rsidRPr="00BA5E41">
        <w:t xml:space="preserve">I'll start with Report 9." </w:t>
      </w:r>
      <w:r w:rsidRPr="00BA5E41">
        <w:rPr>
          <w:i/>
          <w:iCs/>
        </w:rPr>
        <w:t>(Select Report 9 from the dropdown and click Generate)</w:t>
      </w:r>
    </w:p>
    <w:p w14:paraId="50B99FB6" w14:textId="77777777" w:rsidR="00BA5E41" w:rsidRPr="00BA5E41" w:rsidRDefault="00BA5E41" w:rsidP="00BA5E41">
      <w:r w:rsidRPr="00BA5E41">
        <w:rPr>
          <w:b/>
          <w:bCs/>
        </w:rPr>
        <w:t>Report #9: Cross-Profile Genre Preferences (Multi-Table Relational Joins &amp; Aggregation - COUNT)</w:t>
      </w:r>
    </w:p>
    <w:p w14:paraId="7C30E5BA" w14:textId="77777777" w:rsidR="00BA5E41" w:rsidRPr="00BA5E41" w:rsidRDefault="00BA5E41" w:rsidP="00BA5E41">
      <w:pPr>
        <w:numPr>
          <w:ilvl w:val="0"/>
          <w:numId w:val="9"/>
        </w:numPr>
      </w:pPr>
      <w:r w:rsidRPr="00BA5E41">
        <w:rPr>
          <w:b/>
          <w:bCs/>
        </w:rPr>
        <w:t>Business Value:</w:t>
      </w:r>
      <w:r w:rsidRPr="00BA5E41">
        <w:t xml:space="preserve"> This query identifies our top viewers for specific genres, allowing our marketing team to send highly targeted content recommendations.</w:t>
      </w:r>
    </w:p>
    <w:p w14:paraId="7AE9FDE3" w14:textId="77777777" w:rsidR="00BA5E41" w:rsidRPr="00BA5E41" w:rsidRDefault="00BA5E41" w:rsidP="00BA5E41">
      <w:pPr>
        <w:numPr>
          <w:ilvl w:val="0"/>
          <w:numId w:val="9"/>
        </w:numPr>
      </w:pPr>
      <w:r w:rsidRPr="00BA5E41">
        <w:rPr>
          <w:b/>
          <w:bCs/>
        </w:rPr>
        <w:t>SQL Mechanics:</w:t>
      </w:r>
      <w:r w:rsidRPr="00BA5E41">
        <w:t xml:space="preserve"> It demonstrates relational navigation by joining four normalized tables to resolve a many-to-many relationship, filtering for the target genre, and aggregating the total watch count per profile.</w:t>
      </w:r>
    </w:p>
    <w:p w14:paraId="7DBDEE43" w14:textId="77777777" w:rsidR="00BA5E41" w:rsidRPr="00BA5E41" w:rsidRDefault="00BA5E41" w:rsidP="00BA5E41">
      <w:r w:rsidRPr="00BA5E41">
        <w:rPr>
          <w:i/>
          <w:iCs/>
        </w:rPr>
        <w:t>(Select Report 18 from the dropdown and click Generate)</w:t>
      </w:r>
    </w:p>
    <w:p w14:paraId="7A6A89D4" w14:textId="77777777" w:rsidR="00BA5E41" w:rsidRPr="00BA5E41" w:rsidRDefault="00BA5E41" w:rsidP="00BA5E41">
      <w:r w:rsidRPr="00BA5E41">
        <w:rPr>
          <w:b/>
          <w:bCs/>
        </w:rPr>
        <w:t xml:space="preserve">Report #18: Unified Content </w:t>
      </w:r>
      <w:proofErr w:type="spellStart"/>
      <w:r w:rsidRPr="00BA5E41">
        <w:rPr>
          <w:b/>
          <w:bCs/>
        </w:rPr>
        <w:t>Catalog</w:t>
      </w:r>
      <w:proofErr w:type="spellEnd"/>
      <w:r w:rsidRPr="00BA5E41">
        <w:rPr>
          <w:b/>
          <w:bCs/>
        </w:rPr>
        <w:t xml:space="preserve"> (Set Operations - UNION)</w:t>
      </w:r>
    </w:p>
    <w:p w14:paraId="64369634" w14:textId="77777777" w:rsidR="00BA5E41" w:rsidRPr="00BA5E41" w:rsidRDefault="00BA5E41" w:rsidP="00BA5E41">
      <w:pPr>
        <w:numPr>
          <w:ilvl w:val="0"/>
          <w:numId w:val="10"/>
        </w:numPr>
      </w:pPr>
      <w:r w:rsidRPr="00BA5E41">
        <w:rPr>
          <w:b/>
          <w:bCs/>
        </w:rPr>
        <w:t>Business Value:</w:t>
      </w:r>
      <w:r w:rsidRPr="00BA5E41">
        <w:t xml:space="preserve"> This consolidates our fragmented media types into one clean, master </w:t>
      </w:r>
      <w:proofErr w:type="spellStart"/>
      <w:r w:rsidRPr="00BA5E41">
        <w:t>catalog</w:t>
      </w:r>
      <w:proofErr w:type="spellEnd"/>
      <w:r w:rsidRPr="00BA5E41">
        <w:t xml:space="preserve"> feed, which is exactly how a frontend UI expects to receive data.</w:t>
      </w:r>
    </w:p>
    <w:p w14:paraId="1D2D4367" w14:textId="77777777" w:rsidR="00BA5E41" w:rsidRPr="00BA5E41" w:rsidRDefault="00BA5E41" w:rsidP="00BA5E41">
      <w:pPr>
        <w:numPr>
          <w:ilvl w:val="0"/>
          <w:numId w:val="10"/>
        </w:numPr>
      </w:pPr>
      <w:r w:rsidRPr="00BA5E41">
        <w:rPr>
          <w:b/>
          <w:bCs/>
        </w:rPr>
        <w:t>SQL Mechanics:</w:t>
      </w:r>
      <w:r w:rsidRPr="00BA5E41">
        <w:t xml:space="preserve"> It uses the UNION operator to perfectly merge the completely separate Movie and TV Show domains while dynamically injecting a custom text label to differentiate the formats.</w:t>
      </w:r>
    </w:p>
    <w:p w14:paraId="6C7F7938" w14:textId="77777777" w:rsidR="00BA5E41" w:rsidRPr="00BA5E41" w:rsidRDefault="00BA5E41" w:rsidP="00BA5E41">
      <w:r w:rsidRPr="00BA5E41">
        <w:rPr>
          <w:i/>
          <w:iCs/>
        </w:rPr>
        <w:t>(Select Report 17 from the dropdown and click Generate)</w:t>
      </w:r>
    </w:p>
    <w:p w14:paraId="715A3906" w14:textId="77777777" w:rsidR="00BA5E41" w:rsidRPr="00BA5E41" w:rsidRDefault="00BA5E41" w:rsidP="00BA5E41">
      <w:r w:rsidRPr="00BA5E41">
        <w:rPr>
          <w:b/>
          <w:bCs/>
        </w:rPr>
        <w:t>Report #17: The Longest Movies (Set Comparison - &gt; ALL &amp; Subqueries)</w:t>
      </w:r>
    </w:p>
    <w:p w14:paraId="2D4A99BC" w14:textId="77777777" w:rsidR="00BA5E41" w:rsidRPr="00BA5E41" w:rsidRDefault="00BA5E41" w:rsidP="00BA5E41">
      <w:pPr>
        <w:numPr>
          <w:ilvl w:val="0"/>
          <w:numId w:val="11"/>
        </w:numPr>
      </w:pPr>
      <w:r w:rsidRPr="00BA5E41">
        <w:rPr>
          <w:b/>
          <w:bCs/>
        </w:rPr>
        <w:t>Business Value:</w:t>
      </w:r>
      <w:r w:rsidRPr="00BA5E41">
        <w:t xml:space="preserve"> This helps our content strategy team quickly identify extreme runtime outliers in our cinematic </w:t>
      </w:r>
      <w:proofErr w:type="spellStart"/>
      <w:r w:rsidRPr="00BA5E41">
        <w:t>catalog</w:t>
      </w:r>
      <w:proofErr w:type="spellEnd"/>
      <w:r w:rsidRPr="00BA5E41">
        <w:t>.</w:t>
      </w:r>
    </w:p>
    <w:p w14:paraId="21F89332" w14:textId="77777777" w:rsidR="00BA5E41" w:rsidRPr="00BA5E41" w:rsidRDefault="00BA5E41" w:rsidP="00BA5E41">
      <w:pPr>
        <w:numPr>
          <w:ilvl w:val="0"/>
          <w:numId w:val="11"/>
        </w:numPr>
      </w:pPr>
      <w:r w:rsidRPr="00BA5E41">
        <w:rPr>
          <w:b/>
          <w:bCs/>
        </w:rPr>
        <w:t>SQL Mechanics:</w:t>
      </w:r>
      <w:r w:rsidRPr="00BA5E41">
        <w:t xml:space="preserve"> It uses the &gt; ALL comparative operator to evaluate a single row against an entire subquery set, returning only the movies that are strictly longer than </w:t>
      </w:r>
      <w:r w:rsidRPr="00BA5E41">
        <w:rPr>
          <w:i/>
          <w:iCs/>
        </w:rPr>
        <w:t>every single</w:t>
      </w:r>
      <w:r w:rsidRPr="00BA5E41">
        <w:t xml:space="preserve"> TV show on the platform.</w:t>
      </w:r>
    </w:p>
    <w:p w14:paraId="5833AD18" w14:textId="77777777" w:rsidR="00BA5E41" w:rsidRPr="00BA5E41" w:rsidRDefault="00BA5E41" w:rsidP="00BA5E41">
      <w:r w:rsidRPr="00BA5E41">
        <w:rPr>
          <w:i/>
          <w:iCs/>
        </w:rPr>
        <w:t>(Select Report 16 from the dropdown and click Generate)</w:t>
      </w:r>
    </w:p>
    <w:p w14:paraId="518459F1" w14:textId="77777777" w:rsidR="00BA5E41" w:rsidRPr="00BA5E41" w:rsidRDefault="00BA5E41" w:rsidP="00BA5E41">
      <w:r w:rsidRPr="00BA5E41">
        <w:rPr>
          <w:b/>
          <w:bCs/>
        </w:rPr>
        <w:t>Report #16: Top Premium Markets &amp; Users (Common Table Expressions &amp; Advanced Filtering - HAVING)</w:t>
      </w:r>
    </w:p>
    <w:p w14:paraId="5D7B65CA" w14:textId="77777777" w:rsidR="00BA5E41" w:rsidRPr="00BA5E41" w:rsidRDefault="00BA5E41" w:rsidP="00BA5E41">
      <w:pPr>
        <w:numPr>
          <w:ilvl w:val="0"/>
          <w:numId w:val="12"/>
        </w:numPr>
      </w:pPr>
      <w:r w:rsidRPr="00BA5E41">
        <w:rPr>
          <w:b/>
          <w:bCs/>
        </w:rPr>
        <w:lastRenderedPageBreak/>
        <w:t>Business Value:</w:t>
      </w:r>
      <w:r w:rsidRPr="00BA5E41">
        <w:t xml:space="preserve"> This locates our most profitable global regions and immediately pairs them with specific user accounts for regional marketing campaigns.</w:t>
      </w:r>
    </w:p>
    <w:p w14:paraId="61FCDE28" w14:textId="77777777" w:rsidR="00BA5E41" w:rsidRPr="00BA5E41" w:rsidRDefault="00BA5E41" w:rsidP="00BA5E41">
      <w:pPr>
        <w:numPr>
          <w:ilvl w:val="0"/>
          <w:numId w:val="12"/>
        </w:numPr>
      </w:pPr>
      <w:r w:rsidRPr="00BA5E41">
        <w:rPr>
          <w:b/>
          <w:bCs/>
        </w:rPr>
        <w:t>SQL Mechanics:</w:t>
      </w:r>
      <w:r w:rsidRPr="00BA5E41">
        <w:t xml:space="preserve"> It introduces a Common Table Expression, or CTE, to dynamically isolate the top premium countries in memory before seamlessly joining that temporary table back to our main user records.</w:t>
      </w:r>
    </w:p>
    <w:p w14:paraId="3CE39453" w14:textId="77777777" w:rsidR="00BA5E41" w:rsidRPr="00BA5E41" w:rsidRDefault="00BA5E41" w:rsidP="00BA5E41">
      <w:r w:rsidRPr="00BA5E41">
        <w:rPr>
          <w:i/>
          <w:iCs/>
        </w:rPr>
        <w:t>(Select Report 11 from the dropdown and click Generate)</w:t>
      </w:r>
    </w:p>
    <w:p w14:paraId="01BE0E4C" w14:textId="77777777" w:rsidR="00BA5E41" w:rsidRPr="00BA5E41" w:rsidRDefault="00BA5E41" w:rsidP="00BA5E41">
      <w:r w:rsidRPr="00BA5E41">
        <w:rPr>
          <w:b/>
          <w:bCs/>
        </w:rPr>
        <w:t>Report #11: Multidimensional Revenue Analysis (OLAP Queries &amp; Advanced Aggregation - WITH ROLLUP)</w:t>
      </w:r>
    </w:p>
    <w:p w14:paraId="73371A6D" w14:textId="77777777" w:rsidR="00BA5E41" w:rsidRPr="00BA5E41" w:rsidRDefault="00BA5E41" w:rsidP="00BA5E41">
      <w:pPr>
        <w:numPr>
          <w:ilvl w:val="0"/>
          <w:numId w:val="13"/>
        </w:numPr>
      </w:pPr>
      <w:r w:rsidRPr="00BA5E41">
        <w:rPr>
          <w:b/>
          <w:bCs/>
        </w:rPr>
        <w:t>Business Value:</w:t>
      </w:r>
      <w:r w:rsidRPr="00BA5E41">
        <w:t xml:space="preserve"> This generates a complete executive financial summary across all regions and subscription plans in a single pass.</w:t>
      </w:r>
    </w:p>
    <w:p w14:paraId="23FDB6DF" w14:textId="77777777" w:rsidR="00BA5E41" w:rsidRPr="00BA5E41" w:rsidRDefault="00BA5E41" w:rsidP="00BA5E41">
      <w:pPr>
        <w:numPr>
          <w:ilvl w:val="0"/>
          <w:numId w:val="13"/>
        </w:numPr>
      </w:pPr>
      <w:r w:rsidRPr="00BA5E41">
        <w:rPr>
          <w:b/>
          <w:bCs/>
        </w:rPr>
        <w:t>SQL Mechanics:</w:t>
      </w:r>
      <w:r w:rsidRPr="00BA5E41">
        <w:t xml:space="preserve"> It uses the WITH ROLLUP modifier to calculate multi-dimensional aggregations: simultaneously computing granular plan revenue, automatic country subtotals, and a grand global total.</w:t>
      </w:r>
    </w:p>
    <w:p w14:paraId="575D4960" w14:textId="77777777" w:rsidR="00BA5E41" w:rsidRPr="00BA5E41" w:rsidRDefault="00BA5E41" w:rsidP="00BA5E41">
      <w:r w:rsidRPr="00BA5E41">
        <w:rPr>
          <w:i/>
          <w:iCs/>
        </w:rPr>
        <w:t>(Select Report 14 from the dropdown and click Generate)</w:t>
      </w:r>
    </w:p>
    <w:p w14:paraId="30D4C2D7" w14:textId="77777777" w:rsidR="00BA5E41" w:rsidRPr="00BA5E41" w:rsidRDefault="00BA5E41" w:rsidP="00BA5E41">
      <w:r w:rsidRPr="00BA5E41">
        <w:rPr>
          <w:b/>
          <w:bCs/>
        </w:rPr>
        <w:t>Report #14: User Engagement Quartiles (Common Table Expressions &amp; Window Function - NTILE)</w:t>
      </w:r>
    </w:p>
    <w:p w14:paraId="6D437936" w14:textId="77777777" w:rsidR="00BA5E41" w:rsidRPr="00BA5E41" w:rsidRDefault="00BA5E41" w:rsidP="00BA5E41">
      <w:pPr>
        <w:numPr>
          <w:ilvl w:val="0"/>
          <w:numId w:val="14"/>
        </w:numPr>
      </w:pPr>
      <w:r w:rsidRPr="00BA5E41">
        <w:rPr>
          <w:b/>
          <w:bCs/>
        </w:rPr>
        <w:t>Business Value:</w:t>
      </w:r>
      <w:r w:rsidRPr="00BA5E41">
        <w:t xml:space="preserve"> This performs automated statistical cohort analysis, segmenting our audience so we can instantly identify top "Power Users" for rewards and bottom "At-Risk" users for re-engagement.</w:t>
      </w:r>
    </w:p>
    <w:p w14:paraId="508DF4EB" w14:textId="77777777" w:rsidR="00BA5E41" w:rsidRPr="00BA5E41" w:rsidRDefault="00BA5E41" w:rsidP="00BA5E41">
      <w:pPr>
        <w:numPr>
          <w:ilvl w:val="0"/>
          <w:numId w:val="14"/>
        </w:numPr>
      </w:pPr>
      <w:r w:rsidRPr="00BA5E41">
        <w:rPr>
          <w:b/>
          <w:bCs/>
        </w:rPr>
        <w:t>SQL Mechanics:</w:t>
      </w:r>
      <w:r w:rsidRPr="00BA5E41">
        <w:t xml:space="preserve"> After aggregating watch time in a CTE, it applies the </w:t>
      </w:r>
      <w:proofErr w:type="gramStart"/>
      <w:r w:rsidRPr="00BA5E41">
        <w:t>NTILE(</w:t>
      </w:r>
      <w:proofErr w:type="gramEnd"/>
      <w:r w:rsidRPr="00BA5E41">
        <w:t>4) window function to mathematically sort and divide the entire user base into four perfectly equal quartile buckets without collapsing the rows.</w:t>
      </w:r>
    </w:p>
    <w:p w14:paraId="70F9AF37" w14:textId="77777777" w:rsidR="00BA5E41" w:rsidRPr="00BA5E41" w:rsidRDefault="00BA5E41" w:rsidP="00BA5E41">
      <w:r w:rsidRPr="00BA5E41">
        <w:rPr>
          <w:i/>
          <w:iCs/>
        </w:rPr>
        <w:t>(Select Report 13 from the dropdown and click Generate)</w:t>
      </w:r>
    </w:p>
    <w:p w14:paraId="35C3B4A3" w14:textId="77777777" w:rsidR="00BA5E41" w:rsidRPr="00BA5E41" w:rsidRDefault="00BA5E41" w:rsidP="00BA5E41">
      <w:r w:rsidRPr="00BA5E41">
        <w:rPr>
          <w:b/>
          <w:bCs/>
        </w:rPr>
        <w:t>Report #13: Top 3 Rated by Genre (Common Table Expressions &amp; Window Function - DENSE_RANK)</w:t>
      </w:r>
    </w:p>
    <w:p w14:paraId="2FF59B2C" w14:textId="7976F7D9" w:rsidR="00BA5E41" w:rsidRPr="00BA5E41" w:rsidRDefault="00BA5E41" w:rsidP="00BA5E41">
      <w:pPr>
        <w:numPr>
          <w:ilvl w:val="0"/>
          <w:numId w:val="15"/>
        </w:numPr>
      </w:pPr>
      <w:r w:rsidRPr="00BA5E41">
        <w:rPr>
          <w:b/>
          <w:bCs/>
        </w:rPr>
        <w:t>Business Value:</w:t>
      </w:r>
      <w:r w:rsidRPr="00BA5E41">
        <w:t xml:space="preserve"> This query dynamically powers the "Top Rated" recommendation </w:t>
      </w:r>
      <w:r w:rsidR="000832EE">
        <w:t xml:space="preserve">page </w:t>
      </w:r>
      <w:proofErr w:type="gramStart"/>
      <w:r w:rsidR="000832EE">
        <w:t xml:space="preserve">on </w:t>
      </w:r>
      <w:r w:rsidRPr="00BA5E41">
        <w:t xml:space="preserve"> on</w:t>
      </w:r>
      <w:proofErr w:type="gramEnd"/>
      <w:r w:rsidRPr="00BA5E41">
        <w:t xml:space="preserve"> the Netflix homepage, instantly building rows like 'Top Sci-Fi' without needing a separate query for each category.</w:t>
      </w:r>
    </w:p>
    <w:p w14:paraId="7C4EA52C" w14:textId="77777777" w:rsidR="00BA5E41" w:rsidRPr="00BA5E41" w:rsidRDefault="00BA5E41" w:rsidP="00BA5E41">
      <w:pPr>
        <w:numPr>
          <w:ilvl w:val="0"/>
          <w:numId w:val="15"/>
        </w:numPr>
      </w:pPr>
      <w:r w:rsidRPr="00BA5E41">
        <w:rPr>
          <w:b/>
          <w:bCs/>
        </w:rPr>
        <w:t>SQL Mechanics:</w:t>
      </w:r>
      <w:r w:rsidRPr="00BA5E41">
        <w:t xml:space="preserve"> It utilizes DENSE_</w:t>
      </w:r>
      <w:proofErr w:type="gramStart"/>
      <w:r w:rsidRPr="00BA5E41">
        <w:t>RANK(</w:t>
      </w:r>
      <w:proofErr w:type="gramEnd"/>
      <w:r w:rsidRPr="00BA5E41">
        <w:t>) OVER PARTITION BY to independently calculate and rank the highest-rated titles isolated within their specific genre buckets.</w:t>
      </w:r>
    </w:p>
    <w:sectPr w:rsidR="00BA5E41" w:rsidRPr="00BA5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D52"/>
    <w:multiLevelType w:val="multilevel"/>
    <w:tmpl w:val="B4C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2389"/>
    <w:multiLevelType w:val="multilevel"/>
    <w:tmpl w:val="0D3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4EA1"/>
    <w:multiLevelType w:val="multilevel"/>
    <w:tmpl w:val="55FA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2104"/>
    <w:multiLevelType w:val="multilevel"/>
    <w:tmpl w:val="951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C5DBE"/>
    <w:multiLevelType w:val="multilevel"/>
    <w:tmpl w:val="323E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92453"/>
    <w:multiLevelType w:val="multilevel"/>
    <w:tmpl w:val="8CF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23601"/>
    <w:multiLevelType w:val="multilevel"/>
    <w:tmpl w:val="180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D2323"/>
    <w:multiLevelType w:val="multilevel"/>
    <w:tmpl w:val="7FC4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A2B3E"/>
    <w:multiLevelType w:val="multilevel"/>
    <w:tmpl w:val="4AE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F123C"/>
    <w:multiLevelType w:val="multilevel"/>
    <w:tmpl w:val="9D48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576AE"/>
    <w:multiLevelType w:val="multilevel"/>
    <w:tmpl w:val="98E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22ACF"/>
    <w:multiLevelType w:val="multilevel"/>
    <w:tmpl w:val="03B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E7C92"/>
    <w:multiLevelType w:val="multilevel"/>
    <w:tmpl w:val="A48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10F13"/>
    <w:multiLevelType w:val="multilevel"/>
    <w:tmpl w:val="EB3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02407"/>
    <w:multiLevelType w:val="multilevel"/>
    <w:tmpl w:val="ABFA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17699">
    <w:abstractNumId w:val="2"/>
  </w:num>
  <w:num w:numId="2" w16cid:durableId="421491517">
    <w:abstractNumId w:val="3"/>
  </w:num>
  <w:num w:numId="3" w16cid:durableId="839738821">
    <w:abstractNumId w:val="1"/>
  </w:num>
  <w:num w:numId="4" w16cid:durableId="446200921">
    <w:abstractNumId w:val="11"/>
  </w:num>
  <w:num w:numId="5" w16cid:durableId="140582339">
    <w:abstractNumId w:val="6"/>
  </w:num>
  <w:num w:numId="6" w16cid:durableId="893084383">
    <w:abstractNumId w:val="14"/>
  </w:num>
  <w:num w:numId="7" w16cid:durableId="1832596950">
    <w:abstractNumId w:val="7"/>
  </w:num>
  <w:num w:numId="8" w16cid:durableId="1588344813">
    <w:abstractNumId w:val="0"/>
  </w:num>
  <w:num w:numId="9" w16cid:durableId="1700813115">
    <w:abstractNumId w:val="13"/>
  </w:num>
  <w:num w:numId="10" w16cid:durableId="233511074">
    <w:abstractNumId w:val="12"/>
  </w:num>
  <w:num w:numId="11" w16cid:durableId="783310663">
    <w:abstractNumId w:val="5"/>
  </w:num>
  <w:num w:numId="12" w16cid:durableId="967902102">
    <w:abstractNumId w:val="10"/>
  </w:num>
  <w:num w:numId="13" w16cid:durableId="765732093">
    <w:abstractNumId w:val="9"/>
  </w:num>
  <w:num w:numId="14" w16cid:durableId="1087310439">
    <w:abstractNumId w:val="4"/>
  </w:num>
  <w:num w:numId="15" w16cid:durableId="1318921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7B"/>
    <w:rsid w:val="000832EE"/>
    <w:rsid w:val="001733E5"/>
    <w:rsid w:val="005D7B15"/>
    <w:rsid w:val="005F7D8F"/>
    <w:rsid w:val="00897A27"/>
    <w:rsid w:val="00906D23"/>
    <w:rsid w:val="00B30E90"/>
    <w:rsid w:val="00BA5E41"/>
    <w:rsid w:val="00BB324C"/>
    <w:rsid w:val="00BB465D"/>
    <w:rsid w:val="00BD1D7B"/>
    <w:rsid w:val="00CE5ACC"/>
    <w:rsid w:val="00DE2BD2"/>
    <w:rsid w:val="00EB12CC"/>
    <w:rsid w:val="00EC2095"/>
    <w:rsid w:val="00F73A14"/>
    <w:rsid w:val="00FA3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19E0"/>
  <w15:chartTrackingRefBased/>
  <w15:docId w15:val="{4CEC599E-C40C-4079-A5BF-E23DE264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D7B"/>
    <w:rPr>
      <w:rFonts w:eastAsiaTheme="majorEastAsia" w:cstheme="majorBidi"/>
      <w:color w:val="272727" w:themeColor="text1" w:themeTint="D8"/>
    </w:rPr>
  </w:style>
  <w:style w:type="paragraph" w:styleId="Title">
    <w:name w:val="Title"/>
    <w:basedOn w:val="Normal"/>
    <w:next w:val="Normal"/>
    <w:link w:val="TitleChar"/>
    <w:uiPriority w:val="10"/>
    <w:qFormat/>
    <w:rsid w:val="00BD1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D7B"/>
    <w:pPr>
      <w:spacing w:before="160"/>
      <w:jc w:val="center"/>
    </w:pPr>
    <w:rPr>
      <w:i/>
      <w:iCs/>
      <w:color w:val="404040" w:themeColor="text1" w:themeTint="BF"/>
    </w:rPr>
  </w:style>
  <w:style w:type="character" w:customStyle="1" w:styleId="QuoteChar">
    <w:name w:val="Quote Char"/>
    <w:basedOn w:val="DefaultParagraphFont"/>
    <w:link w:val="Quote"/>
    <w:uiPriority w:val="29"/>
    <w:rsid w:val="00BD1D7B"/>
    <w:rPr>
      <w:i/>
      <w:iCs/>
      <w:color w:val="404040" w:themeColor="text1" w:themeTint="BF"/>
    </w:rPr>
  </w:style>
  <w:style w:type="paragraph" w:styleId="ListParagraph">
    <w:name w:val="List Paragraph"/>
    <w:basedOn w:val="Normal"/>
    <w:uiPriority w:val="34"/>
    <w:qFormat/>
    <w:rsid w:val="00BD1D7B"/>
    <w:pPr>
      <w:ind w:left="720"/>
      <w:contextualSpacing/>
    </w:pPr>
  </w:style>
  <w:style w:type="character" w:styleId="IntenseEmphasis">
    <w:name w:val="Intense Emphasis"/>
    <w:basedOn w:val="DefaultParagraphFont"/>
    <w:uiPriority w:val="21"/>
    <w:qFormat/>
    <w:rsid w:val="00BD1D7B"/>
    <w:rPr>
      <w:i/>
      <w:iCs/>
      <w:color w:val="2F5496" w:themeColor="accent1" w:themeShade="BF"/>
    </w:rPr>
  </w:style>
  <w:style w:type="paragraph" w:styleId="IntenseQuote">
    <w:name w:val="Intense Quote"/>
    <w:basedOn w:val="Normal"/>
    <w:next w:val="Normal"/>
    <w:link w:val="IntenseQuoteChar"/>
    <w:uiPriority w:val="30"/>
    <w:qFormat/>
    <w:rsid w:val="00BD1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D7B"/>
    <w:rPr>
      <w:i/>
      <w:iCs/>
      <w:color w:val="2F5496" w:themeColor="accent1" w:themeShade="BF"/>
    </w:rPr>
  </w:style>
  <w:style w:type="character" w:styleId="IntenseReference">
    <w:name w:val="Intense Reference"/>
    <w:basedOn w:val="DefaultParagraphFont"/>
    <w:uiPriority w:val="32"/>
    <w:qFormat/>
    <w:rsid w:val="00BD1D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Dhall</dc:creator>
  <cp:keywords/>
  <dc:description/>
  <cp:lastModifiedBy>Abhishek Dhall</cp:lastModifiedBy>
  <cp:revision>13</cp:revision>
  <dcterms:created xsi:type="dcterms:W3CDTF">2026-05-09T16:57:00Z</dcterms:created>
  <dcterms:modified xsi:type="dcterms:W3CDTF">2026-05-09T18:51:00Z</dcterms:modified>
</cp:coreProperties>
</file>