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Plano de aula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880"/>
            <w:gridSpan w:val="2"/>
            <w:shd w:fill="E7E6E6"/>
            <w:shd w:fill="E7E6E6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880"/>
            <w:gridSpan w:val="2"/>
            <w:shd w:fill="E7E6E6"/>
            <w:shd w:fill="E7E6E6"/>
          </w:tcPr>
          <w:p>
            <w:r>
              <w:rPr>
                <w:b/>
              </w:rPr>
              <w:t>Ano/Série</w:t>
            </w:r>
          </w:p>
        </w:tc>
        <w:tc>
          <w:tcPr>
            <w:tcW w:type="dxa" w:w="2880"/>
            <w:gridSpan w:val="2"/>
            <w:shd w:fill="E7E6E6"/>
            <w:shd w:fill="E7E6E6"/>
          </w:tcPr>
          <w:p>
            <w:r>
              <w:rPr>
                <w:b/>
              </w:rPr>
              <w:t>Turma</w:t>
            </w:r>
          </w:p>
        </w:tc>
      </w:tr>
      <w:tr>
        <w:tc>
          <w:tcPr>
            <w:tcW w:type="dxa" w:w="2880"/>
            <w:gridSpan w:val="2"/>
            <w:shd w:fill="E7E6E6"/>
            <w:shd w:fill="E7E6E6"/>
          </w:tcPr>
          <w:p>
            <w:r>
              <w:rPr>
                <w:b/>
              </w:rPr>
              <w:t>Professor regente</w:t>
            </w:r>
          </w:p>
        </w:tc>
        <w:tc>
          <w:tcPr>
            <w:tcW w:type="dxa" w:w="2880"/>
            <w:gridSpan w:val="2"/>
            <w:shd w:fill="E7E6E6"/>
            <w:shd w:fill="E7E6E6"/>
          </w:tcPr>
          <w:p>
            <w:r>
              <w:rPr>
                <w:b/>
              </w:rPr>
              <w:t>Período de desenvolvimento</w:t>
            </w:r>
          </w:p>
        </w:tc>
        <w:tc>
          <w:tcPr>
            <w:tcW w:type="dxa" w:w="2880"/>
            <w:gridSpan w:val="2"/>
            <w:shd w:fill="E7E6E6"/>
            <w:shd w:fill="E7E6E6"/>
          </w:tcPr>
          <w:p>
            <w:r>
              <w:rPr>
                <w:b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0"/>
            <w:gridSpan w:val="6"/>
            <w:shd w:fill="D9E2F3"/>
          </w:tcPr>
          <w:p>
            <w:pPr>
              <w:jc w:val="center"/>
            </w:pPr>
            <w:r>
              <w:rPr>
                <w:b/>
              </w:rPr>
              <w:t>1º trimestre - aula nº X</w:t>
            </w:r>
          </w:p>
        </w:tc>
      </w:tr>
      <w:tr>
        <w:tc>
          <w:tcPr>
            <w:tcW w:type="dxa" w:w="1440"/>
            <w:shd w:fill="E7E6E6"/>
          </w:tcPr>
          <w:p>
            <w:r>
              <w:rPr>
                <w:b/>
              </w:rPr>
              <w:t>Unidade Temática</w:t>
            </w:r>
          </w:p>
        </w:tc>
        <w:tc>
          <w:tcPr>
            <w:tcW w:type="dxa" w:w="2880"/>
            <w:gridSpan w:val="2"/>
          </w:tcPr>
          <w:p>
            <w:r/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Objetos de Conhecimento</w:t>
            </w:r>
          </w:p>
        </w:tc>
        <w:tc>
          <w:tcPr>
            <w:tcW w:type="dxa" w:w="2880"/>
            <w:gridSpan w:val="2"/>
          </w:tcPr>
          <w:p>
            <w:r/>
          </w:p>
        </w:tc>
      </w:tr>
      <w:tr>
        <w:tc>
          <w:tcPr>
            <w:tcW w:type="dxa" w:w="1440"/>
            <w:shd w:fill="E7E6E6"/>
          </w:tcPr>
          <w:p>
            <w:r>
              <w:rPr>
                <w:b/>
              </w:rPr>
              <w:t>Habilidades</w:t>
            </w:r>
          </w:p>
        </w:tc>
        <w:tc>
          <w:tcPr>
            <w:tcW w:type="dxa" w:w="7200"/>
            <w:gridSpan w:val="5"/>
          </w:tcPr>
          <w:p>
            <w:r/>
          </w:p>
        </w:tc>
      </w:tr>
      <w:tr>
        <w:tc>
          <w:tcPr>
            <w:tcW w:type="dxa" w:w="1440"/>
            <w:shd w:fill="E7E6E6"/>
          </w:tcPr>
          <w:p>
            <w:r>
              <w:rPr>
                <w:b/>
              </w:rPr>
              <w:t>Expectativas de aprendizagem</w:t>
            </w:r>
          </w:p>
        </w:tc>
        <w:tc>
          <w:tcPr>
            <w:tcW w:type="dxa" w:w="7200"/>
            <w:gridSpan w:val="5"/>
          </w:tcPr>
          <w:p>
            <w:r/>
          </w:p>
        </w:tc>
      </w:tr>
      <w:tr>
        <w:tc>
          <w:tcPr>
            <w:tcW w:type="dxa" w:w="8640"/>
            <w:gridSpan w:val="6"/>
            <w:shd w:fill="D9E2F3"/>
          </w:tcPr>
          <w:p>
            <w:pPr>
              <w:jc w:val="center"/>
            </w:pPr>
            <w:r>
              <w:rPr>
                <w:b/>
              </w:rPr>
              <w:t>Experiências de aprendizagem</w:t>
            </w:r>
          </w:p>
        </w:tc>
      </w:tr>
      <w:tr>
        <w:tc>
          <w:tcPr>
            <w:tcW w:type="dxa" w:w="1440"/>
            <w:shd w:fill="E7E6E6"/>
          </w:tcPr>
          <w:p>
            <w:r/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Semana 1</w:t>
              <w:br/>
              <w:t>Data: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Semana 2</w:t>
              <w:br/>
              <w:t>Data: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Semana 3</w:t>
              <w:br/>
              <w:t>Data: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Semana 4</w:t>
              <w:br/>
              <w:t>Data: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Semana 5</w:t>
              <w:br/>
              <w:t>Data:</w:t>
            </w:r>
          </w:p>
        </w:tc>
      </w:tr>
      <w:tr>
        <w:tc>
          <w:tcPr>
            <w:tcW w:type="dxa" w:w="1440"/>
            <w:shd w:fill="E7E6E6"/>
          </w:tcPr>
          <w:p>
            <w:r>
              <w:rPr>
                <w:b/>
              </w:rPr>
              <w:t>Organização da turma (metodologia)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shd w:fill="E7E6E6"/>
          </w:tcPr>
          <w:p>
            <w:r>
              <w:rPr>
                <w:b/>
              </w:rPr>
              <w:t>Materiais e recursos necessários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shd w:fill="E7E6E6"/>
          </w:tcPr>
          <w:p>
            <w:r>
              <w:rPr>
                <w:b/>
              </w:rPr>
              <w:t>Momentos/etapas dessa experiência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shd w:fill="E7E6E6"/>
          </w:tcPr>
          <w:p>
            <w:r>
              <w:rPr>
                <w:b/>
              </w:rPr>
              <w:t>Evidências de aprendizagem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shd w:fill="E7E6E6"/>
          </w:tcPr>
          <w:p>
            <w:r>
              <w:rPr>
                <w:b/>
              </w:rPr>
              <w:t>Instrumentos de avaliação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8640"/>
            <w:gridSpan w:val="6"/>
            <w:shd w:fill="E7E6E6"/>
          </w:tcPr>
          <w:p>
            <w:r>
              <w:rPr>
                <w:b/>
              </w:rPr>
              <w:t>Projetos interdisciplinares</w:t>
              <w:br/>
              <w:t>Temas integradores e competências socioemocionais a serem desenvolvidos no trimestre</w:t>
              <w:br/>
              <w:br/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