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60036" w14:textId="77777777" w:rsidR="00DF51C4" w:rsidRDefault="00DF51C4">
      <w:pPr>
        <w:ind w:left="0" w:hanging="2"/>
      </w:pPr>
    </w:p>
    <w:tbl>
      <w:tblPr>
        <w:tblStyle w:val="a4"/>
        <w:tblW w:w="94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2286"/>
        <w:gridCol w:w="4854"/>
      </w:tblGrid>
      <w:tr w:rsidR="00DF51C4" w14:paraId="09F9F5B8" w14:textId="77777777">
        <w:trPr>
          <w:trHeight w:val="454"/>
          <w:jc w:val="center"/>
        </w:trPr>
        <w:tc>
          <w:tcPr>
            <w:tcW w:w="9426" w:type="dxa"/>
            <w:gridSpan w:val="3"/>
            <w:shd w:val="clear" w:color="auto" w:fill="00D2C5"/>
            <w:vAlign w:val="center"/>
          </w:tcPr>
          <w:p w14:paraId="2682FB93" w14:textId="77777777" w:rsidR="00DF51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 w:val="0"/>
              </w:rPr>
            </w:pPr>
            <w:r>
              <w:rPr>
                <w:b/>
                <w:i w:val="0"/>
                <w:color w:val="FFFFFF"/>
              </w:rPr>
              <w:t>IDENTIFICACIÓN</w:t>
            </w:r>
          </w:p>
        </w:tc>
      </w:tr>
      <w:tr w:rsidR="00DF51C4" w14:paraId="68860185" w14:textId="77777777">
        <w:trPr>
          <w:trHeight w:val="439"/>
          <w:jc w:val="center"/>
        </w:trPr>
        <w:tc>
          <w:tcPr>
            <w:tcW w:w="4572" w:type="dxa"/>
            <w:gridSpan w:val="2"/>
          </w:tcPr>
          <w:p w14:paraId="555459FA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Docente</w:t>
            </w:r>
          </w:p>
          <w:p w14:paraId="200CA643" w14:textId="312FF090" w:rsidR="00DF51C4" w:rsidRDefault="00125FD8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Jesús Ariel González Bonilla</w:t>
            </w:r>
          </w:p>
        </w:tc>
        <w:tc>
          <w:tcPr>
            <w:tcW w:w="4854" w:type="dxa"/>
          </w:tcPr>
          <w:p w14:paraId="20531509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Correo electrónico</w:t>
            </w:r>
          </w:p>
          <w:p w14:paraId="2E5AB2B1" w14:textId="6D2A4E94" w:rsidR="00DF51C4" w:rsidRDefault="00000000">
            <w:pPr>
              <w:ind w:left="0" w:hanging="2"/>
              <w:jc w:val="both"/>
              <w:rPr>
                <w:i w:val="0"/>
              </w:rPr>
            </w:pPr>
            <w:hyperlink r:id="rId11" w:history="1">
              <w:r w:rsidR="00125FD8" w:rsidRPr="0009767F">
                <w:rPr>
                  <w:rStyle w:val="Hipervnculo"/>
                  <w:i w:val="0"/>
                </w:rPr>
                <w:t>Jesus.gonzalez@corhuila.edu.co</w:t>
              </w:r>
            </w:hyperlink>
          </w:p>
        </w:tc>
      </w:tr>
      <w:tr w:rsidR="00DF51C4" w14:paraId="6FFA8DDF" w14:textId="77777777">
        <w:trPr>
          <w:trHeight w:val="565"/>
          <w:jc w:val="center"/>
        </w:trPr>
        <w:tc>
          <w:tcPr>
            <w:tcW w:w="4572" w:type="dxa"/>
            <w:gridSpan w:val="2"/>
          </w:tcPr>
          <w:p w14:paraId="77F5479F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Facultad</w:t>
            </w:r>
          </w:p>
          <w:p w14:paraId="17C985B7" w14:textId="748A1442" w:rsidR="00DF51C4" w:rsidRDefault="00125FD8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Ingeniería</w:t>
            </w:r>
          </w:p>
        </w:tc>
        <w:tc>
          <w:tcPr>
            <w:tcW w:w="4854" w:type="dxa"/>
          </w:tcPr>
          <w:p w14:paraId="291B8723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Programa académico</w:t>
            </w:r>
          </w:p>
          <w:p w14:paraId="201C1266" w14:textId="5F9B4DD5" w:rsidR="00DF51C4" w:rsidRDefault="00125FD8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Sistemas</w:t>
            </w:r>
          </w:p>
        </w:tc>
      </w:tr>
      <w:tr w:rsidR="00DF51C4" w14:paraId="36922DD6" w14:textId="77777777">
        <w:trPr>
          <w:cantSplit/>
          <w:trHeight w:val="633"/>
          <w:jc w:val="center"/>
        </w:trPr>
        <w:tc>
          <w:tcPr>
            <w:tcW w:w="4572" w:type="dxa"/>
            <w:gridSpan w:val="2"/>
          </w:tcPr>
          <w:p w14:paraId="7A219467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Asignatura</w:t>
            </w:r>
          </w:p>
          <w:p w14:paraId="75471EF0" w14:textId="3E2823B5" w:rsidR="00DF51C4" w:rsidRDefault="00125FD8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Base de Datos I</w:t>
            </w:r>
          </w:p>
        </w:tc>
        <w:tc>
          <w:tcPr>
            <w:tcW w:w="4854" w:type="dxa"/>
          </w:tcPr>
          <w:p w14:paraId="7563B898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Código de asignatura</w:t>
            </w:r>
          </w:p>
          <w:p w14:paraId="447AD034" w14:textId="2CBF7CE1" w:rsidR="00125FD8" w:rsidRDefault="00125FD8">
            <w:pPr>
              <w:ind w:left="0" w:hanging="2"/>
              <w:jc w:val="both"/>
              <w:rPr>
                <w:i w:val="0"/>
              </w:rPr>
            </w:pPr>
            <w:r w:rsidRPr="00125FD8">
              <w:rPr>
                <w:i w:val="0"/>
              </w:rPr>
              <w:t>82749</w:t>
            </w:r>
          </w:p>
        </w:tc>
      </w:tr>
      <w:tr w:rsidR="00DF51C4" w14:paraId="0ECA0EBD" w14:textId="77777777">
        <w:trPr>
          <w:cantSplit/>
          <w:trHeight w:val="687"/>
          <w:jc w:val="center"/>
        </w:trPr>
        <w:tc>
          <w:tcPr>
            <w:tcW w:w="2286" w:type="dxa"/>
          </w:tcPr>
          <w:p w14:paraId="66FFA4E3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Periodo académico</w:t>
            </w:r>
          </w:p>
          <w:p w14:paraId="20F54781" w14:textId="41432B77" w:rsidR="00125FD8" w:rsidRDefault="00125FD8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2024-B</w:t>
            </w:r>
          </w:p>
        </w:tc>
        <w:tc>
          <w:tcPr>
            <w:tcW w:w="2286" w:type="dxa"/>
          </w:tcPr>
          <w:p w14:paraId="7CC4F4C1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Grupo</w:t>
            </w:r>
          </w:p>
          <w:p w14:paraId="2AEE8899" w14:textId="48E742FB" w:rsidR="00DF51C4" w:rsidRDefault="00125FD8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4854" w:type="dxa"/>
          </w:tcPr>
          <w:p w14:paraId="30CCEB31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Fecha del acuerdo</w:t>
            </w:r>
          </w:p>
          <w:p w14:paraId="1BFB326C" w14:textId="469C681C" w:rsidR="00125FD8" w:rsidRDefault="00125FD8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05/08/2024</w:t>
            </w:r>
          </w:p>
        </w:tc>
      </w:tr>
      <w:tr w:rsidR="00DF51C4" w14:paraId="65A06A30" w14:textId="77777777">
        <w:trPr>
          <w:cantSplit/>
          <w:trHeight w:val="687"/>
          <w:jc w:val="center"/>
        </w:trPr>
        <w:tc>
          <w:tcPr>
            <w:tcW w:w="2286" w:type="dxa"/>
          </w:tcPr>
          <w:p w14:paraId="7A3E6A13" w14:textId="77777777" w:rsidR="00125FD8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Número de horas presenciales</w:t>
            </w:r>
          </w:p>
          <w:p w14:paraId="491210D2" w14:textId="2778D7BE" w:rsidR="00DF51C4" w:rsidRDefault="00E6232F" w:rsidP="00E6232F">
            <w:pPr>
              <w:ind w:left="0" w:hanging="2"/>
              <w:jc w:val="center"/>
              <w:rPr>
                <w:i w:val="0"/>
              </w:rPr>
            </w:pPr>
            <w:r>
              <w:rPr>
                <w:i w:val="0"/>
              </w:rPr>
              <w:t>64</w:t>
            </w:r>
          </w:p>
          <w:p w14:paraId="551C20A1" w14:textId="77777777" w:rsidR="00DF51C4" w:rsidRDefault="00DF51C4">
            <w:pPr>
              <w:ind w:left="0" w:hanging="2"/>
              <w:jc w:val="both"/>
              <w:rPr>
                <w:i w:val="0"/>
              </w:rPr>
            </w:pPr>
          </w:p>
        </w:tc>
        <w:tc>
          <w:tcPr>
            <w:tcW w:w="2286" w:type="dxa"/>
          </w:tcPr>
          <w:p w14:paraId="1620E087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Número de horas de autoaprendizaje</w:t>
            </w:r>
          </w:p>
          <w:p w14:paraId="331CA03F" w14:textId="7E08942C" w:rsidR="00125FD8" w:rsidRDefault="00E6232F" w:rsidP="00E6232F">
            <w:pPr>
              <w:ind w:left="0" w:hanging="2"/>
              <w:jc w:val="center"/>
              <w:rPr>
                <w:i w:val="0"/>
              </w:rPr>
            </w:pPr>
            <w:r>
              <w:rPr>
                <w:i w:val="0"/>
              </w:rPr>
              <w:t>80</w:t>
            </w:r>
          </w:p>
        </w:tc>
        <w:tc>
          <w:tcPr>
            <w:tcW w:w="4854" w:type="dxa"/>
          </w:tcPr>
          <w:p w14:paraId="0A9576F9" w14:textId="77777777" w:rsidR="00DF51C4" w:rsidRDefault="00000000">
            <w:pPr>
              <w:ind w:left="0" w:hanging="2"/>
              <w:jc w:val="both"/>
              <w:rPr>
                <w:i w:val="0"/>
              </w:rPr>
            </w:pPr>
            <w:r>
              <w:rPr>
                <w:i w:val="0"/>
              </w:rPr>
              <w:t>Número de créditos de la asignatura</w:t>
            </w:r>
          </w:p>
          <w:p w14:paraId="0D1823EE" w14:textId="77777777" w:rsidR="00125FD8" w:rsidRDefault="00125FD8">
            <w:pPr>
              <w:ind w:left="0" w:hanging="2"/>
              <w:jc w:val="both"/>
              <w:rPr>
                <w:i w:val="0"/>
              </w:rPr>
            </w:pPr>
          </w:p>
          <w:p w14:paraId="6C3C6FF8" w14:textId="762BE5B4" w:rsidR="00125FD8" w:rsidRDefault="00125FD8" w:rsidP="00E6232F">
            <w:pPr>
              <w:ind w:left="0" w:hanging="2"/>
              <w:jc w:val="center"/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</w:tr>
    </w:tbl>
    <w:p w14:paraId="56169F42" w14:textId="77777777" w:rsidR="00DF51C4" w:rsidRDefault="00DF51C4">
      <w:pPr>
        <w:ind w:left="0" w:hanging="2"/>
        <w:jc w:val="both"/>
        <w:rPr>
          <w:i w:val="0"/>
        </w:rPr>
      </w:pPr>
    </w:p>
    <w:p w14:paraId="3CE88F6D" w14:textId="77777777" w:rsidR="00DF51C4" w:rsidRDefault="00000000">
      <w:pPr>
        <w:ind w:left="0" w:right="-142" w:hanging="2"/>
        <w:jc w:val="both"/>
      </w:pPr>
      <w:r>
        <w:t>El Acuerdo Pedagógico propone el desarrollo de un consenso entre los estudiantes y el docente, con el propósito de socializar y concertar aspectos formativos importantes para el desarrollo de la gestión académica, propiciando oportunidades que faciliten el cumplimiento de los objetivos misionales y visionales de la institución.</w:t>
      </w:r>
    </w:p>
    <w:p w14:paraId="40D32A61" w14:textId="77777777" w:rsidR="00DF51C4" w:rsidRDefault="00000000">
      <w:pPr>
        <w:ind w:left="0" w:right="-142" w:hanging="2"/>
        <w:jc w:val="both"/>
      </w:pPr>
      <w:r>
        <w:t>Al finalizar la lectura y socialización de este Acuerdo Pedagógico, el acta será firmada por el profesor y estudiantes inscritos en el curso, quienes estarán atentos al cumplimiento de lo aquí acordado.</w:t>
      </w:r>
    </w:p>
    <w:p w14:paraId="000DA6A8" w14:textId="77777777" w:rsidR="00DF51C4" w:rsidRDefault="00DF51C4">
      <w:pPr>
        <w:ind w:left="0" w:right="-142" w:hanging="2"/>
        <w:jc w:val="both"/>
      </w:pPr>
    </w:p>
    <w:p w14:paraId="26BF1F39" w14:textId="77777777" w:rsidR="00DF51C4" w:rsidRDefault="00000000">
      <w:pPr>
        <w:ind w:left="0" w:right="-142" w:hanging="2"/>
        <w:jc w:val="both"/>
      </w:pPr>
      <w:r>
        <w:t xml:space="preserve">Es importante que esta acta la ubique el docente en los correos institucionales de cada uno de los estudiantes como constancia de su participación en este acuerdo.  </w:t>
      </w:r>
    </w:p>
    <w:p w14:paraId="0D1D9D49" w14:textId="77777777" w:rsidR="00DF51C4" w:rsidRDefault="00DF51C4">
      <w:pPr>
        <w:ind w:left="0" w:right="-142" w:hanging="2"/>
        <w:jc w:val="both"/>
      </w:pPr>
    </w:p>
    <w:p w14:paraId="4427B6E3" w14:textId="77777777" w:rsidR="00DF51C4" w:rsidRDefault="00DF51C4">
      <w:pPr>
        <w:ind w:left="0" w:right="-142" w:hanging="2"/>
        <w:jc w:val="both"/>
        <w:rPr>
          <w:b/>
          <w:i w:val="0"/>
        </w:rPr>
      </w:pPr>
    </w:p>
    <w:tbl>
      <w:tblPr>
        <w:tblStyle w:val="a5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DF51C4" w14:paraId="0D433DA9" w14:textId="77777777" w:rsidTr="00885462">
        <w:trPr>
          <w:trHeight w:val="454"/>
          <w:tblHeader/>
          <w:jc w:val="center"/>
        </w:trPr>
        <w:tc>
          <w:tcPr>
            <w:tcW w:w="9288" w:type="dxa"/>
            <w:tcBorders>
              <w:bottom w:val="single" w:sz="4" w:space="0" w:color="000000"/>
            </w:tcBorders>
            <w:shd w:val="clear" w:color="auto" w:fill="00D2C5"/>
            <w:vAlign w:val="center"/>
          </w:tcPr>
          <w:p w14:paraId="429FF33D" w14:textId="77777777" w:rsidR="00DF51C4" w:rsidRDefault="00000000" w:rsidP="00885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0"/>
              </w:tabs>
              <w:spacing w:line="240" w:lineRule="auto"/>
              <w:ind w:leftChars="0" w:left="0" w:firstLineChars="0" w:firstLine="0"/>
              <w:rPr>
                <w:i w:val="0"/>
              </w:rPr>
            </w:pPr>
            <w:r>
              <w:rPr>
                <w:b/>
                <w:i w:val="0"/>
                <w:smallCaps/>
                <w:color w:val="FFFFFF"/>
              </w:rPr>
              <w:t>CONDICIONES PARA EL DESARROLLO DEL CURSO</w:t>
            </w:r>
          </w:p>
        </w:tc>
      </w:tr>
      <w:tr w:rsidR="00DF51C4" w14:paraId="1B70318A" w14:textId="77777777" w:rsidTr="00885462">
        <w:trPr>
          <w:trHeight w:val="525"/>
          <w:jc w:val="center"/>
        </w:trPr>
        <w:tc>
          <w:tcPr>
            <w:tcW w:w="9288" w:type="dxa"/>
            <w:tcBorders>
              <w:bottom w:val="single" w:sz="4" w:space="0" w:color="000000"/>
            </w:tcBorders>
          </w:tcPr>
          <w:p w14:paraId="422EE0BB" w14:textId="640D6B2E" w:rsidR="00DF51C4" w:rsidRDefault="00000000" w:rsidP="00125FD8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Objetivo general:</w:t>
            </w:r>
            <w:r w:rsidR="00125FD8">
              <w:t xml:space="preserve"> </w:t>
            </w:r>
            <w:r w:rsidR="00125FD8" w:rsidRPr="00125FD8">
              <w:rPr>
                <w:i w:val="0"/>
              </w:rPr>
              <w:t>Formar a los estudiantes en el diseño, manejo y administración de bases de datos, proporcionándoles una comprensión profunda de los conceptos y técnicas necesarios para desarrollar soluciones eficientes y escalables.</w:t>
            </w:r>
          </w:p>
        </w:tc>
      </w:tr>
      <w:tr w:rsidR="00DF51C4" w14:paraId="3101313D" w14:textId="77777777" w:rsidTr="00885462">
        <w:trPr>
          <w:trHeight w:val="495"/>
          <w:jc w:val="center"/>
        </w:trPr>
        <w:tc>
          <w:tcPr>
            <w:tcW w:w="9288" w:type="dxa"/>
            <w:tcBorders>
              <w:top w:val="single" w:sz="4" w:space="0" w:color="000000"/>
            </w:tcBorders>
          </w:tcPr>
          <w:p w14:paraId="3A29392D" w14:textId="77777777" w:rsidR="00DF51C4" w:rsidRDefault="00000000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Objetivos específicos:</w:t>
            </w:r>
          </w:p>
          <w:p w14:paraId="50E95601" w14:textId="77777777" w:rsidR="00125FD8" w:rsidRDefault="00125FD8">
            <w:pPr>
              <w:ind w:left="0" w:hanging="2"/>
              <w:rPr>
                <w:i w:val="0"/>
              </w:rPr>
            </w:pPr>
          </w:p>
          <w:p w14:paraId="1033367F" w14:textId="77777777" w:rsidR="00125FD8" w:rsidRPr="00125FD8" w:rsidRDefault="00125FD8" w:rsidP="00125FD8">
            <w:pPr>
              <w:ind w:left="0" w:hanging="2"/>
              <w:rPr>
                <w:i w:val="0"/>
              </w:rPr>
            </w:pPr>
            <w:r w:rsidRPr="00125FD8">
              <w:rPr>
                <w:i w:val="0"/>
              </w:rPr>
              <w:t>•</w:t>
            </w:r>
            <w:r w:rsidRPr="00125FD8">
              <w:rPr>
                <w:i w:val="0"/>
              </w:rPr>
              <w:tab/>
              <w:t>Enseñar la instalación, configuración y optimización de entornos de trabajo con MySQL y MariaDB en diferentes sistemas operativos.</w:t>
            </w:r>
          </w:p>
          <w:p w14:paraId="17BE5352" w14:textId="77777777" w:rsidR="00125FD8" w:rsidRPr="00125FD8" w:rsidRDefault="00125FD8" w:rsidP="00125FD8">
            <w:pPr>
              <w:ind w:left="0" w:hanging="2"/>
              <w:rPr>
                <w:i w:val="0"/>
              </w:rPr>
            </w:pPr>
            <w:r w:rsidRPr="00125FD8">
              <w:rPr>
                <w:i w:val="0"/>
              </w:rPr>
              <w:t>•</w:t>
            </w:r>
            <w:r w:rsidRPr="00125FD8">
              <w:rPr>
                <w:i w:val="0"/>
              </w:rPr>
              <w:tab/>
              <w:t>Desarrollar habilidades en los estudiantes para diseñar modelos de bases de datos eficientes, utilizando técnicas de modelado de datos conceptuales, lógicos y físicos.</w:t>
            </w:r>
          </w:p>
          <w:p w14:paraId="5A83361C" w14:textId="7B8F3891" w:rsidR="00DF51C4" w:rsidRDefault="00125FD8" w:rsidP="00125FD8">
            <w:pPr>
              <w:ind w:left="0" w:hanging="2"/>
              <w:rPr>
                <w:i w:val="0"/>
              </w:rPr>
            </w:pPr>
            <w:r w:rsidRPr="00125FD8">
              <w:rPr>
                <w:i w:val="0"/>
              </w:rPr>
              <w:t>•</w:t>
            </w:r>
            <w:r w:rsidRPr="00125FD8">
              <w:rPr>
                <w:i w:val="0"/>
              </w:rPr>
              <w:tab/>
              <w:t>Proveer conocimientos avanzados sobre el uso de consultas SQL, procedimientos almacenados, transacciones, triggers y eventos, asegurando la integridad y eficiencia en la manipulación de datos.</w:t>
            </w:r>
          </w:p>
          <w:p w14:paraId="76BFA3F0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  <w:tr w:rsidR="00DF51C4" w14:paraId="4B4C1D65" w14:textId="77777777" w:rsidTr="00885462">
        <w:trPr>
          <w:jc w:val="center"/>
        </w:trPr>
        <w:tc>
          <w:tcPr>
            <w:tcW w:w="9288" w:type="dxa"/>
          </w:tcPr>
          <w:p w14:paraId="68769E7E" w14:textId="110764EE" w:rsidR="00DF51C4" w:rsidRDefault="00000000" w:rsidP="005643DE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Contenido temático:</w:t>
            </w:r>
          </w:p>
          <w:p w14:paraId="2AB8B636" w14:textId="77777777" w:rsidR="005643DE" w:rsidRDefault="005643DE" w:rsidP="005643DE">
            <w:pPr>
              <w:ind w:left="0" w:hanging="2"/>
              <w:rPr>
                <w:i w:val="0"/>
              </w:rPr>
            </w:pPr>
          </w:p>
          <w:p w14:paraId="7A88E906" w14:textId="71FB448E" w:rsidR="000072D1" w:rsidRDefault="000072D1" w:rsidP="005643DE">
            <w:pPr>
              <w:ind w:left="0" w:hanging="2"/>
              <w:rPr>
                <w:i w:val="0"/>
              </w:rPr>
            </w:pPr>
            <w:r>
              <w:rPr>
                <w:b/>
                <w:bCs/>
                <w:i w:val="0"/>
              </w:rPr>
              <w:t>Unidad 0: Acuerdo Pedagógico</w:t>
            </w:r>
          </w:p>
          <w:p w14:paraId="0B32F276" w14:textId="77777777" w:rsidR="005643DE" w:rsidRPr="000072D1" w:rsidRDefault="005643DE" w:rsidP="000072D1">
            <w:pPr>
              <w:pStyle w:val="Prrafodelista"/>
              <w:numPr>
                <w:ilvl w:val="0"/>
                <w:numId w:val="2"/>
              </w:numPr>
              <w:ind w:leftChars="0" w:firstLineChars="0"/>
            </w:pPr>
            <w:r w:rsidRPr="000072D1">
              <w:t>Presentación del Syllabus y Acuerdo pedagógico.</w:t>
            </w:r>
          </w:p>
          <w:p w14:paraId="3C8C5F3A" w14:textId="77777777" w:rsidR="005643DE" w:rsidRDefault="005643DE" w:rsidP="005643DE">
            <w:pPr>
              <w:ind w:left="0" w:hanging="2"/>
              <w:rPr>
                <w:i w:val="0"/>
              </w:rPr>
            </w:pPr>
          </w:p>
          <w:p w14:paraId="702DFD0C" w14:textId="77777777" w:rsidR="005643DE" w:rsidRPr="00125FD8" w:rsidRDefault="005643DE" w:rsidP="005643DE">
            <w:pPr>
              <w:ind w:left="0" w:hanging="2"/>
              <w:rPr>
                <w:b/>
                <w:bCs/>
                <w:i w:val="0"/>
              </w:rPr>
            </w:pPr>
            <w:r w:rsidRPr="00125FD8">
              <w:rPr>
                <w:b/>
                <w:bCs/>
                <w:i w:val="0"/>
              </w:rPr>
              <w:t>Módulo 1: Introducción y Fundamentos</w:t>
            </w:r>
          </w:p>
          <w:p w14:paraId="2F51B26B" w14:textId="77777777" w:rsidR="005643DE" w:rsidRPr="00125FD8" w:rsidRDefault="005643DE" w:rsidP="005643DE">
            <w:pPr>
              <w:pStyle w:val="Prrafodelista"/>
              <w:numPr>
                <w:ilvl w:val="0"/>
                <w:numId w:val="2"/>
              </w:numPr>
              <w:ind w:leftChars="0" w:firstLineChars="0"/>
            </w:pPr>
            <w:r w:rsidRPr="00125FD8">
              <w:lastRenderedPageBreak/>
              <w:t>Introducción a las Bases de Datos y SQL - Conceptos</w:t>
            </w:r>
          </w:p>
          <w:p w14:paraId="6C366C7D" w14:textId="77777777" w:rsidR="005643DE" w:rsidRPr="00125FD8" w:rsidRDefault="005643DE" w:rsidP="005643DE">
            <w:pPr>
              <w:pStyle w:val="Prrafodelista"/>
              <w:numPr>
                <w:ilvl w:val="0"/>
                <w:numId w:val="2"/>
              </w:numPr>
              <w:ind w:leftChars="0" w:firstLineChars="0"/>
            </w:pPr>
            <w:r w:rsidRPr="00125FD8">
              <w:t>Instalación y Configuración de MySQL y MariaDB</w:t>
            </w:r>
          </w:p>
          <w:p w14:paraId="7EECEB65" w14:textId="77777777" w:rsidR="005643DE" w:rsidRPr="00125FD8" w:rsidRDefault="005643DE" w:rsidP="005643DE">
            <w:pPr>
              <w:pStyle w:val="Prrafodelista"/>
              <w:numPr>
                <w:ilvl w:val="0"/>
                <w:numId w:val="2"/>
              </w:numPr>
              <w:ind w:leftChars="0" w:firstLineChars="0"/>
            </w:pPr>
            <w:r w:rsidRPr="00125FD8">
              <w:t>Conceptos de Bases de Datos Relacionales</w:t>
            </w:r>
          </w:p>
          <w:p w14:paraId="620F88C9" w14:textId="77777777" w:rsidR="005643DE" w:rsidRPr="00125FD8" w:rsidRDefault="005643DE" w:rsidP="005643DE">
            <w:pPr>
              <w:pStyle w:val="Prrafodelista"/>
              <w:numPr>
                <w:ilvl w:val="0"/>
                <w:numId w:val="2"/>
              </w:numPr>
              <w:ind w:leftChars="0" w:firstLineChars="0"/>
            </w:pPr>
            <w:r w:rsidRPr="00125FD8">
              <w:t>Entidades, atributos y relaciones.</w:t>
            </w:r>
          </w:p>
          <w:p w14:paraId="08FF740B" w14:textId="77777777" w:rsidR="005643DE" w:rsidRPr="00125FD8" w:rsidRDefault="005643DE" w:rsidP="005643DE">
            <w:pPr>
              <w:pStyle w:val="Prrafodelista"/>
              <w:numPr>
                <w:ilvl w:val="0"/>
                <w:numId w:val="2"/>
              </w:numPr>
              <w:ind w:leftChars="0" w:firstLineChars="0"/>
            </w:pPr>
            <w:r w:rsidRPr="00125FD8">
              <w:t>Modelos conceptuales y lógicos.</w:t>
            </w:r>
          </w:p>
          <w:p w14:paraId="4B13887C" w14:textId="77777777" w:rsidR="005643DE" w:rsidRDefault="005643DE" w:rsidP="005643DE">
            <w:pPr>
              <w:ind w:left="0" w:hanging="2"/>
              <w:rPr>
                <w:b/>
                <w:bCs/>
                <w:i w:val="0"/>
              </w:rPr>
            </w:pPr>
          </w:p>
          <w:p w14:paraId="4767E99E" w14:textId="07C453D9" w:rsidR="005643DE" w:rsidRPr="00125FD8" w:rsidRDefault="00AA18C8" w:rsidP="005643DE">
            <w:pPr>
              <w:ind w:left="0" w:hanging="2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Unidad</w:t>
            </w:r>
            <w:r w:rsidR="005643DE" w:rsidRPr="00125FD8">
              <w:rPr>
                <w:b/>
                <w:bCs/>
                <w:i w:val="0"/>
              </w:rPr>
              <w:t xml:space="preserve"> 2: Modelado de Datos</w:t>
            </w:r>
          </w:p>
          <w:p w14:paraId="787A33CD" w14:textId="77777777" w:rsidR="005643DE" w:rsidRPr="00125FD8" w:rsidRDefault="005643DE" w:rsidP="005643DE">
            <w:pPr>
              <w:pStyle w:val="Prrafodelista"/>
              <w:numPr>
                <w:ilvl w:val="0"/>
                <w:numId w:val="3"/>
              </w:numPr>
              <w:ind w:leftChars="0" w:firstLineChars="0"/>
            </w:pPr>
            <w:r w:rsidRPr="00125FD8">
              <w:t>Modelado de Datos Conceptual</w:t>
            </w:r>
          </w:p>
          <w:p w14:paraId="032244C6" w14:textId="77777777" w:rsidR="005643DE" w:rsidRPr="00125FD8" w:rsidRDefault="005643DE" w:rsidP="005643DE">
            <w:pPr>
              <w:pStyle w:val="Prrafodelista"/>
              <w:numPr>
                <w:ilvl w:val="0"/>
                <w:numId w:val="3"/>
              </w:numPr>
              <w:ind w:leftChars="0" w:firstLineChars="0"/>
            </w:pPr>
            <w:r w:rsidRPr="00125FD8">
              <w:t>Diagramas ER.</w:t>
            </w:r>
          </w:p>
          <w:p w14:paraId="54B518CD" w14:textId="77777777" w:rsidR="005643DE" w:rsidRPr="00125FD8" w:rsidRDefault="005643DE" w:rsidP="005643DE">
            <w:pPr>
              <w:pStyle w:val="Prrafodelista"/>
              <w:numPr>
                <w:ilvl w:val="0"/>
                <w:numId w:val="3"/>
              </w:numPr>
              <w:ind w:leftChars="0" w:firstLineChars="0"/>
            </w:pPr>
            <w:r w:rsidRPr="00125FD8">
              <w:t>Identificación de entidades y relaciones.</w:t>
            </w:r>
          </w:p>
          <w:p w14:paraId="42854525" w14:textId="77777777" w:rsidR="005643DE" w:rsidRPr="00125FD8" w:rsidRDefault="005643DE" w:rsidP="005643DE">
            <w:pPr>
              <w:pStyle w:val="Prrafodelista"/>
              <w:numPr>
                <w:ilvl w:val="0"/>
                <w:numId w:val="3"/>
              </w:numPr>
              <w:ind w:leftChars="0" w:firstLineChars="0"/>
            </w:pPr>
            <w:r w:rsidRPr="00125FD8">
              <w:t>Modelado de Datos Lógico</w:t>
            </w:r>
          </w:p>
          <w:p w14:paraId="0DBA70AA" w14:textId="77777777" w:rsidR="005643DE" w:rsidRPr="00125FD8" w:rsidRDefault="005643DE" w:rsidP="005643DE">
            <w:pPr>
              <w:pStyle w:val="Prrafodelista"/>
              <w:numPr>
                <w:ilvl w:val="0"/>
                <w:numId w:val="3"/>
              </w:numPr>
              <w:ind w:leftChars="0" w:firstLineChars="0"/>
            </w:pPr>
            <w:r w:rsidRPr="00125FD8">
              <w:t>Normalización.</w:t>
            </w:r>
          </w:p>
          <w:p w14:paraId="4480E387" w14:textId="77777777" w:rsidR="005643DE" w:rsidRPr="00125FD8" w:rsidRDefault="005643DE" w:rsidP="005643DE">
            <w:pPr>
              <w:pStyle w:val="Prrafodelista"/>
              <w:numPr>
                <w:ilvl w:val="0"/>
                <w:numId w:val="3"/>
              </w:numPr>
              <w:ind w:leftChars="0" w:firstLineChars="0"/>
            </w:pPr>
            <w:r w:rsidRPr="00125FD8">
              <w:t>Integridad referencial.</w:t>
            </w:r>
          </w:p>
          <w:p w14:paraId="1FA58D9C" w14:textId="77777777" w:rsidR="005643DE" w:rsidRPr="00125FD8" w:rsidRDefault="005643DE" w:rsidP="005643DE">
            <w:pPr>
              <w:pStyle w:val="Prrafodelista"/>
              <w:numPr>
                <w:ilvl w:val="0"/>
                <w:numId w:val="3"/>
              </w:numPr>
              <w:ind w:leftChars="0" w:firstLineChars="0"/>
            </w:pPr>
            <w:r w:rsidRPr="00125FD8">
              <w:t>Modelado de Datos Físico</w:t>
            </w:r>
          </w:p>
          <w:p w14:paraId="2D364BCD" w14:textId="77777777" w:rsidR="005643DE" w:rsidRPr="00125FD8" w:rsidRDefault="005643DE" w:rsidP="005643DE">
            <w:pPr>
              <w:pStyle w:val="Prrafodelista"/>
              <w:numPr>
                <w:ilvl w:val="1"/>
                <w:numId w:val="3"/>
              </w:numPr>
              <w:ind w:leftChars="0" w:firstLineChars="0"/>
            </w:pPr>
            <w:r w:rsidRPr="00125FD8">
              <w:t>Diseño de tablas.</w:t>
            </w:r>
          </w:p>
          <w:p w14:paraId="1706BECF" w14:textId="77777777" w:rsidR="005643DE" w:rsidRPr="00125FD8" w:rsidRDefault="005643DE" w:rsidP="005643DE">
            <w:pPr>
              <w:pStyle w:val="Prrafodelista"/>
              <w:numPr>
                <w:ilvl w:val="1"/>
                <w:numId w:val="3"/>
              </w:numPr>
              <w:ind w:leftChars="0" w:firstLineChars="0"/>
            </w:pPr>
            <w:r w:rsidRPr="00125FD8">
              <w:t>Tipos de datos y restricciones.</w:t>
            </w:r>
          </w:p>
          <w:p w14:paraId="78D2BBAD" w14:textId="77777777" w:rsidR="005643DE" w:rsidRPr="00125FD8" w:rsidRDefault="005643DE" w:rsidP="005643DE">
            <w:pPr>
              <w:pStyle w:val="Prrafodelista"/>
              <w:numPr>
                <w:ilvl w:val="0"/>
                <w:numId w:val="3"/>
              </w:numPr>
              <w:ind w:leftChars="0" w:firstLineChars="0"/>
            </w:pPr>
            <w:r w:rsidRPr="00125FD8">
              <w:t>Parcial Primer Corte</w:t>
            </w:r>
          </w:p>
          <w:p w14:paraId="4776C9B1" w14:textId="77777777" w:rsidR="005643DE" w:rsidRDefault="005643DE" w:rsidP="005643DE">
            <w:pPr>
              <w:ind w:left="0" w:hanging="2"/>
              <w:rPr>
                <w:i w:val="0"/>
              </w:rPr>
            </w:pPr>
          </w:p>
          <w:p w14:paraId="3324703B" w14:textId="5A9FBDC7" w:rsidR="005643DE" w:rsidRPr="00125FD8" w:rsidRDefault="00AA18C8" w:rsidP="005643DE">
            <w:pPr>
              <w:ind w:left="0" w:hanging="2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Unidad</w:t>
            </w:r>
            <w:r w:rsidR="005643DE" w:rsidRPr="00125FD8">
              <w:rPr>
                <w:b/>
                <w:bCs/>
                <w:i w:val="0"/>
              </w:rPr>
              <w:t xml:space="preserve"> 3: Operaciones Básicas en SQL</w:t>
            </w:r>
          </w:p>
          <w:p w14:paraId="17F2549D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Consultas Básicas en SQL</w:t>
            </w:r>
          </w:p>
          <w:p w14:paraId="46A4C1F5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SELECT, FROM, WHERE.</w:t>
            </w:r>
          </w:p>
          <w:p w14:paraId="39B1B350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Filtrado y ordenación de datos.</w:t>
            </w:r>
          </w:p>
          <w:p w14:paraId="7138DFB2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Operaciones de Modificación de Datos</w:t>
            </w:r>
          </w:p>
          <w:p w14:paraId="2DEAB57D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INSERT, UPDATE, DELETE.</w:t>
            </w:r>
          </w:p>
          <w:p w14:paraId="20413FC6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Uso de transacciones.</w:t>
            </w:r>
          </w:p>
          <w:p w14:paraId="02384DB9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Consultas Avanzadas en SQL</w:t>
            </w:r>
          </w:p>
          <w:p w14:paraId="450A6DED" w14:textId="77777777" w:rsidR="005643DE" w:rsidRPr="00125FD8" w:rsidRDefault="005643DE" w:rsidP="005643DE">
            <w:pPr>
              <w:pStyle w:val="Prrafodelista"/>
              <w:numPr>
                <w:ilvl w:val="1"/>
                <w:numId w:val="4"/>
              </w:numPr>
              <w:ind w:leftChars="0" w:firstLineChars="0"/>
            </w:pPr>
            <w:r w:rsidRPr="00125FD8">
              <w:t>JOIN, subconsultas.</w:t>
            </w:r>
          </w:p>
          <w:p w14:paraId="3C27EE06" w14:textId="77777777" w:rsidR="005643DE" w:rsidRPr="00125FD8" w:rsidRDefault="005643DE" w:rsidP="005643DE">
            <w:pPr>
              <w:pStyle w:val="Prrafodelista"/>
              <w:numPr>
                <w:ilvl w:val="1"/>
                <w:numId w:val="4"/>
              </w:numPr>
              <w:ind w:leftChars="0" w:firstLineChars="0"/>
            </w:pPr>
            <w:r w:rsidRPr="00125FD8">
              <w:t>Operadores de conjuntos.</w:t>
            </w:r>
          </w:p>
          <w:p w14:paraId="62E32D40" w14:textId="77777777" w:rsidR="005643DE" w:rsidRDefault="005643DE" w:rsidP="005643DE">
            <w:pPr>
              <w:ind w:left="0" w:hanging="2"/>
              <w:rPr>
                <w:i w:val="0"/>
              </w:rPr>
            </w:pPr>
          </w:p>
          <w:p w14:paraId="404BDE9F" w14:textId="2EC61241" w:rsidR="005643DE" w:rsidRPr="00125FD8" w:rsidRDefault="00AA18C8" w:rsidP="005643DE">
            <w:pPr>
              <w:ind w:left="0" w:hanging="2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Unidad</w:t>
            </w:r>
            <w:r w:rsidR="005643DE" w:rsidRPr="00125FD8">
              <w:rPr>
                <w:b/>
                <w:bCs/>
                <w:i w:val="0"/>
              </w:rPr>
              <w:t xml:space="preserve"> 4: Administración de Bases de Datos</w:t>
            </w:r>
          </w:p>
          <w:p w14:paraId="39A84298" w14:textId="77777777" w:rsidR="005643DE" w:rsidRPr="00125FD8" w:rsidRDefault="005643DE" w:rsidP="005643DE">
            <w:pPr>
              <w:ind w:left="0" w:hanging="2"/>
              <w:rPr>
                <w:i w:val="0"/>
              </w:rPr>
            </w:pPr>
          </w:p>
          <w:p w14:paraId="070F89FA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Gestión de Usuarios y Permisos</w:t>
            </w:r>
          </w:p>
          <w:p w14:paraId="7A2CFD9B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Creación de usuarios.</w:t>
            </w:r>
          </w:p>
          <w:p w14:paraId="2B0A0F95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Asignación de permisos.</w:t>
            </w:r>
          </w:p>
          <w:p w14:paraId="3C048CBD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Mantenimiento de Bases de Datos</w:t>
            </w:r>
          </w:p>
          <w:p w14:paraId="1597FEB0" w14:textId="77777777" w:rsidR="005643DE" w:rsidRPr="00125FD8" w:rsidRDefault="005643DE" w:rsidP="005643DE">
            <w:pPr>
              <w:pStyle w:val="Prrafodelista"/>
              <w:numPr>
                <w:ilvl w:val="1"/>
                <w:numId w:val="4"/>
              </w:numPr>
              <w:ind w:leftChars="0" w:firstLineChars="0"/>
            </w:pPr>
            <w:r w:rsidRPr="00125FD8">
              <w:t xml:space="preserve">    Backup y restore.</w:t>
            </w:r>
          </w:p>
          <w:p w14:paraId="0312591E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Optimización y monitoreo.</w:t>
            </w:r>
          </w:p>
          <w:p w14:paraId="71F189B2" w14:textId="77777777" w:rsidR="005643DE" w:rsidRPr="00125FD8" w:rsidRDefault="005643DE" w:rsidP="005643DE">
            <w:pPr>
              <w:pStyle w:val="Prrafodelista"/>
              <w:numPr>
                <w:ilvl w:val="0"/>
                <w:numId w:val="4"/>
              </w:numPr>
              <w:ind w:leftChars="0" w:firstLineChars="0"/>
            </w:pPr>
            <w:r w:rsidRPr="00125FD8">
              <w:t>Seguridad en Bases de Datos</w:t>
            </w:r>
          </w:p>
          <w:p w14:paraId="5A3C5B8A" w14:textId="77777777" w:rsidR="005643DE" w:rsidRPr="00125FD8" w:rsidRDefault="005643DE" w:rsidP="005643DE">
            <w:pPr>
              <w:pStyle w:val="Prrafodelista"/>
              <w:numPr>
                <w:ilvl w:val="1"/>
                <w:numId w:val="4"/>
              </w:numPr>
              <w:ind w:leftChars="0" w:firstLineChars="0"/>
            </w:pPr>
            <w:r w:rsidRPr="00125FD8">
              <w:t>Estrategias de seguridad.</w:t>
            </w:r>
          </w:p>
          <w:p w14:paraId="5890A0DC" w14:textId="77777777" w:rsidR="005643DE" w:rsidRPr="00125FD8" w:rsidRDefault="005643DE" w:rsidP="005643DE">
            <w:pPr>
              <w:pStyle w:val="Prrafodelista"/>
              <w:numPr>
                <w:ilvl w:val="1"/>
                <w:numId w:val="4"/>
              </w:numPr>
              <w:ind w:leftChars="0" w:firstLineChars="0"/>
            </w:pPr>
            <w:r w:rsidRPr="00125FD8">
              <w:t>Auditoría y monitoreo de actividades.</w:t>
            </w:r>
          </w:p>
          <w:p w14:paraId="3F780F0F" w14:textId="77777777" w:rsidR="005643DE" w:rsidRDefault="005643DE" w:rsidP="005643DE">
            <w:pPr>
              <w:ind w:left="0" w:hanging="2"/>
              <w:rPr>
                <w:i w:val="0"/>
              </w:rPr>
            </w:pPr>
          </w:p>
          <w:p w14:paraId="7BE684F1" w14:textId="77777777" w:rsidR="005643DE" w:rsidRPr="00125FD8" w:rsidRDefault="005643DE" w:rsidP="005643DE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 w:rsidRPr="00125FD8">
              <w:t>Parcial segundo Corte</w:t>
            </w:r>
          </w:p>
          <w:p w14:paraId="5587113A" w14:textId="77777777" w:rsidR="005643DE" w:rsidRDefault="005643DE" w:rsidP="005643DE">
            <w:pPr>
              <w:ind w:left="0" w:hanging="2"/>
              <w:rPr>
                <w:i w:val="0"/>
              </w:rPr>
            </w:pPr>
          </w:p>
          <w:p w14:paraId="39ACCBB1" w14:textId="3DF3814C" w:rsidR="005643DE" w:rsidRPr="00125FD8" w:rsidRDefault="00AA18C8" w:rsidP="005643DE">
            <w:pPr>
              <w:ind w:left="0" w:hanging="2"/>
              <w:rPr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Unidad</w:t>
            </w:r>
            <w:r w:rsidR="005643DE" w:rsidRPr="00125FD8">
              <w:rPr>
                <w:b/>
                <w:bCs/>
                <w:i w:val="0"/>
              </w:rPr>
              <w:t xml:space="preserve"> 5: Funciones y Procedimientos</w:t>
            </w:r>
          </w:p>
          <w:p w14:paraId="350F152D" w14:textId="77777777" w:rsidR="005643DE" w:rsidRPr="00125FD8" w:rsidRDefault="005643DE" w:rsidP="005643DE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 w:rsidRPr="00125FD8">
              <w:t>Funciones en MySQL y MariaDB</w:t>
            </w:r>
          </w:p>
          <w:p w14:paraId="1EAC2AF4" w14:textId="77777777" w:rsidR="005643DE" w:rsidRPr="00125FD8" w:rsidRDefault="005643DE" w:rsidP="005643DE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 w:rsidRPr="00125FD8">
              <w:t>Funciones incorporadas.</w:t>
            </w:r>
          </w:p>
          <w:p w14:paraId="4DF890AE" w14:textId="77777777" w:rsidR="005643DE" w:rsidRPr="00125FD8" w:rsidRDefault="005643DE" w:rsidP="005643DE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 w:rsidRPr="00125FD8">
              <w:t>Creación de funciones personalizadas.</w:t>
            </w:r>
          </w:p>
          <w:p w14:paraId="53D34C56" w14:textId="77777777" w:rsidR="005643DE" w:rsidRPr="00125FD8" w:rsidRDefault="005643DE" w:rsidP="005643DE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 w:rsidRPr="00125FD8">
              <w:t>Procedimientos Almacenados</w:t>
            </w:r>
          </w:p>
          <w:p w14:paraId="6C245302" w14:textId="77777777" w:rsidR="005643DE" w:rsidRPr="00125FD8" w:rsidRDefault="005643DE" w:rsidP="005643DE">
            <w:pPr>
              <w:pStyle w:val="Prrafodelista"/>
              <w:numPr>
                <w:ilvl w:val="1"/>
                <w:numId w:val="6"/>
              </w:numPr>
              <w:ind w:leftChars="0" w:firstLineChars="0"/>
            </w:pPr>
            <w:r w:rsidRPr="00125FD8">
              <w:t>Creación y uso.</w:t>
            </w:r>
          </w:p>
          <w:p w14:paraId="489176C7" w14:textId="77777777" w:rsidR="005643DE" w:rsidRPr="00125FD8" w:rsidRDefault="005643DE" w:rsidP="005643DE">
            <w:pPr>
              <w:pStyle w:val="Prrafodelista"/>
              <w:numPr>
                <w:ilvl w:val="1"/>
                <w:numId w:val="6"/>
              </w:numPr>
              <w:ind w:leftChars="0" w:firstLineChars="0"/>
            </w:pPr>
            <w:r w:rsidRPr="00125FD8">
              <w:t>Parámetros y variables.</w:t>
            </w:r>
          </w:p>
          <w:p w14:paraId="0F867E4C" w14:textId="77777777" w:rsidR="005643DE" w:rsidRPr="00125FD8" w:rsidRDefault="005643DE" w:rsidP="005643DE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 w:rsidRPr="00125FD8">
              <w:t>Triggers</w:t>
            </w:r>
          </w:p>
          <w:p w14:paraId="35A7E075" w14:textId="77777777" w:rsidR="005643DE" w:rsidRPr="00125FD8" w:rsidRDefault="005643DE" w:rsidP="005643DE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 w:rsidRPr="00125FD8">
              <w:t>Definición y aplicación.</w:t>
            </w:r>
          </w:p>
          <w:p w14:paraId="045AC0D9" w14:textId="77777777" w:rsidR="005643DE" w:rsidRPr="00125FD8" w:rsidRDefault="005643DE" w:rsidP="005643DE">
            <w:pPr>
              <w:pStyle w:val="Prrafodelista"/>
              <w:numPr>
                <w:ilvl w:val="0"/>
                <w:numId w:val="6"/>
              </w:numPr>
              <w:ind w:leftChars="0" w:firstLineChars="0"/>
            </w:pPr>
            <w:r w:rsidRPr="00125FD8">
              <w:t>Implementación de triggers.</w:t>
            </w:r>
          </w:p>
          <w:p w14:paraId="28A4FE3B" w14:textId="77777777" w:rsidR="005643DE" w:rsidRDefault="005643DE" w:rsidP="005643DE">
            <w:pPr>
              <w:ind w:left="0" w:hanging="2"/>
              <w:rPr>
                <w:i w:val="0"/>
              </w:rPr>
            </w:pPr>
          </w:p>
          <w:p w14:paraId="5CB9D627" w14:textId="77777777" w:rsidR="005643DE" w:rsidRPr="00125FD8" w:rsidRDefault="005643DE" w:rsidP="005643DE">
            <w:pPr>
              <w:ind w:left="0" w:hanging="2"/>
              <w:rPr>
                <w:b/>
                <w:bCs/>
                <w:i w:val="0"/>
              </w:rPr>
            </w:pPr>
            <w:r w:rsidRPr="00125FD8">
              <w:rPr>
                <w:b/>
                <w:bCs/>
                <w:i w:val="0"/>
              </w:rPr>
              <w:t>Módulo 6: Manejo Avanzado de SQL</w:t>
            </w:r>
          </w:p>
          <w:p w14:paraId="60598343" w14:textId="77777777" w:rsidR="005643DE" w:rsidRPr="00125FD8" w:rsidRDefault="005643DE" w:rsidP="005643DE">
            <w:pPr>
              <w:pStyle w:val="Prrafodelista"/>
              <w:numPr>
                <w:ilvl w:val="0"/>
                <w:numId w:val="7"/>
              </w:numPr>
              <w:ind w:leftChars="0" w:firstLineChars="0"/>
            </w:pPr>
            <w:r w:rsidRPr="00125FD8">
              <w:t>Transacciones</w:t>
            </w:r>
          </w:p>
          <w:p w14:paraId="650D8D29" w14:textId="77777777" w:rsidR="005643DE" w:rsidRPr="00125FD8" w:rsidRDefault="005643DE" w:rsidP="005643DE">
            <w:pPr>
              <w:pStyle w:val="Prrafodelista"/>
              <w:numPr>
                <w:ilvl w:val="1"/>
                <w:numId w:val="7"/>
              </w:numPr>
              <w:ind w:leftChars="0" w:firstLineChars="0"/>
            </w:pPr>
            <w:r w:rsidRPr="00125FD8">
              <w:t>Conceptos y usos.</w:t>
            </w:r>
          </w:p>
          <w:p w14:paraId="53ED4658" w14:textId="77777777" w:rsidR="005643DE" w:rsidRPr="00125FD8" w:rsidRDefault="005643DE" w:rsidP="005643DE">
            <w:pPr>
              <w:pStyle w:val="Prrafodelista"/>
              <w:numPr>
                <w:ilvl w:val="1"/>
                <w:numId w:val="7"/>
              </w:numPr>
              <w:ind w:leftChars="0" w:firstLineChars="0"/>
            </w:pPr>
            <w:r w:rsidRPr="00125FD8">
              <w:t>Control de transacciones.</w:t>
            </w:r>
          </w:p>
          <w:p w14:paraId="50B07FC0" w14:textId="77777777" w:rsidR="005643DE" w:rsidRPr="00125FD8" w:rsidRDefault="005643DE" w:rsidP="005643DE">
            <w:pPr>
              <w:pStyle w:val="Prrafodelista"/>
              <w:numPr>
                <w:ilvl w:val="0"/>
                <w:numId w:val="7"/>
              </w:numPr>
              <w:ind w:leftChars="0" w:firstLineChars="0"/>
            </w:pPr>
            <w:r w:rsidRPr="00125FD8">
              <w:t>Índices</w:t>
            </w:r>
          </w:p>
          <w:p w14:paraId="1E21C42A" w14:textId="77777777" w:rsidR="005643DE" w:rsidRPr="00125FD8" w:rsidRDefault="005643DE" w:rsidP="005643DE">
            <w:pPr>
              <w:pStyle w:val="Prrafodelista"/>
              <w:numPr>
                <w:ilvl w:val="1"/>
                <w:numId w:val="7"/>
              </w:numPr>
              <w:ind w:leftChars="0" w:firstLineChars="0"/>
            </w:pPr>
            <w:r w:rsidRPr="00125FD8">
              <w:t>Tipos y usos.</w:t>
            </w:r>
          </w:p>
          <w:p w14:paraId="106F49D1" w14:textId="77777777" w:rsidR="005643DE" w:rsidRPr="00125FD8" w:rsidRDefault="005643DE" w:rsidP="005643DE">
            <w:pPr>
              <w:pStyle w:val="Prrafodelista"/>
              <w:numPr>
                <w:ilvl w:val="1"/>
                <w:numId w:val="7"/>
              </w:numPr>
              <w:ind w:leftChars="0" w:firstLineChars="0"/>
            </w:pPr>
            <w:r w:rsidRPr="00125FD8">
              <w:t>Creación y gestión de índices.</w:t>
            </w:r>
          </w:p>
          <w:p w14:paraId="186F8024" w14:textId="77777777" w:rsidR="005643DE" w:rsidRPr="00125FD8" w:rsidRDefault="005643DE" w:rsidP="005643DE">
            <w:pPr>
              <w:pStyle w:val="Prrafodelista"/>
              <w:numPr>
                <w:ilvl w:val="0"/>
                <w:numId w:val="7"/>
              </w:numPr>
              <w:ind w:leftChars="0" w:firstLineChars="0"/>
            </w:pPr>
            <w:r w:rsidRPr="00125FD8">
              <w:t>Vistas</w:t>
            </w:r>
          </w:p>
          <w:p w14:paraId="089394D0" w14:textId="77777777" w:rsidR="005643DE" w:rsidRPr="00125FD8" w:rsidRDefault="005643DE" w:rsidP="005643DE">
            <w:pPr>
              <w:pStyle w:val="Prrafodelista"/>
              <w:numPr>
                <w:ilvl w:val="0"/>
                <w:numId w:val="7"/>
              </w:numPr>
              <w:ind w:leftChars="0" w:firstLineChars="0"/>
            </w:pPr>
            <w:r w:rsidRPr="00125FD8">
              <w:t>Creación y uso de vistas.</w:t>
            </w:r>
          </w:p>
          <w:p w14:paraId="20C097BA" w14:textId="77777777" w:rsidR="005643DE" w:rsidRPr="00125FD8" w:rsidRDefault="005643DE" w:rsidP="005643DE">
            <w:pPr>
              <w:pStyle w:val="Prrafodelista"/>
              <w:numPr>
                <w:ilvl w:val="0"/>
                <w:numId w:val="7"/>
              </w:numPr>
              <w:ind w:leftChars="0" w:firstLineChars="0"/>
            </w:pPr>
            <w:r w:rsidRPr="00125FD8">
              <w:t>Actualización a través de vistas.</w:t>
            </w:r>
          </w:p>
          <w:p w14:paraId="17897BD6" w14:textId="77777777" w:rsidR="005643DE" w:rsidRDefault="005643DE" w:rsidP="005643DE">
            <w:pPr>
              <w:ind w:left="0" w:hanging="2"/>
              <w:rPr>
                <w:i w:val="0"/>
              </w:rPr>
            </w:pPr>
          </w:p>
          <w:p w14:paraId="10607C3D" w14:textId="77777777" w:rsidR="005643DE" w:rsidRPr="00125FD8" w:rsidRDefault="005643DE" w:rsidP="005643DE">
            <w:pPr>
              <w:ind w:left="0" w:hanging="2"/>
              <w:rPr>
                <w:b/>
                <w:bCs/>
                <w:i w:val="0"/>
              </w:rPr>
            </w:pPr>
            <w:r w:rsidRPr="00125FD8">
              <w:rPr>
                <w:b/>
                <w:bCs/>
                <w:i w:val="0"/>
              </w:rPr>
              <w:t>Módulo 7: Herramientas y Optimización</w:t>
            </w:r>
          </w:p>
          <w:p w14:paraId="608AEC2D" w14:textId="77777777" w:rsidR="005643DE" w:rsidRPr="00125FD8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125FD8">
              <w:t>Optimización de Consultas</w:t>
            </w:r>
          </w:p>
          <w:p w14:paraId="4C936725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Identificación de cuellos de botella.</w:t>
            </w:r>
          </w:p>
          <w:p w14:paraId="4DE8C664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Técnicas de optimización.</w:t>
            </w:r>
          </w:p>
          <w:p w14:paraId="760FBCE5" w14:textId="77777777" w:rsidR="005643DE" w:rsidRPr="00125FD8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125FD8">
              <w:t>Herramientas de Administración</w:t>
            </w:r>
          </w:p>
          <w:p w14:paraId="54CEA3D6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Herramientas gráficas.</w:t>
            </w:r>
          </w:p>
          <w:p w14:paraId="16703252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Comandos de línea.</w:t>
            </w:r>
          </w:p>
          <w:p w14:paraId="694724A4" w14:textId="77777777" w:rsidR="005643DE" w:rsidRPr="00125FD8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125FD8">
              <w:t>Monitorización y Rendimiento</w:t>
            </w:r>
          </w:p>
          <w:p w14:paraId="695591E6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Técnicas de monitorización.</w:t>
            </w:r>
          </w:p>
          <w:p w14:paraId="12CB1B18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Mejora del rendimiento.</w:t>
            </w:r>
          </w:p>
          <w:p w14:paraId="14DB28D6" w14:textId="77777777" w:rsidR="005643DE" w:rsidRPr="00125FD8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125FD8">
              <w:t>Análisis y Diseño del Proyecto</w:t>
            </w:r>
          </w:p>
          <w:p w14:paraId="36BA474D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Definición de requisitos.</w:t>
            </w:r>
          </w:p>
          <w:p w14:paraId="234E193C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Diseño conceptual y lógico.</w:t>
            </w:r>
          </w:p>
          <w:p w14:paraId="062AD87C" w14:textId="77777777" w:rsidR="005643DE" w:rsidRPr="00125FD8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125FD8">
              <w:t>Implementación de la Base de Datos</w:t>
            </w:r>
          </w:p>
          <w:p w14:paraId="34BFBDAD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Creación de tablas y relaciones.</w:t>
            </w:r>
          </w:p>
          <w:p w14:paraId="3ADC6B44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Población inicial de datos.</w:t>
            </w:r>
          </w:p>
          <w:p w14:paraId="350BEC3E" w14:textId="77777777" w:rsidR="005643DE" w:rsidRPr="00125FD8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125FD8">
              <w:t>Desarrollo de Funciones y Procedimientos</w:t>
            </w:r>
          </w:p>
          <w:p w14:paraId="2572C684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Implementación de lógica de negocio.</w:t>
            </w:r>
          </w:p>
          <w:p w14:paraId="3F366E13" w14:textId="77777777" w:rsidR="005643DE" w:rsidRPr="00125FD8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125FD8">
              <w:t>Creación de procedimientos almacenados.</w:t>
            </w:r>
          </w:p>
          <w:p w14:paraId="2629AA9E" w14:textId="77777777" w:rsidR="005643DE" w:rsidRPr="004018EE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4018EE">
              <w:t>Seguridad y Mantenimiento</w:t>
            </w:r>
          </w:p>
          <w:p w14:paraId="27832F77" w14:textId="77777777" w:rsidR="005643DE" w:rsidRPr="004018EE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4018EE">
              <w:t>Implementación de medidas de seguridad.</w:t>
            </w:r>
          </w:p>
          <w:p w14:paraId="6EC0A751" w14:textId="77777777" w:rsidR="005643DE" w:rsidRPr="004018EE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4018EE">
              <w:t>Estrategias de mantenimiento.</w:t>
            </w:r>
          </w:p>
          <w:p w14:paraId="6FDFCC61" w14:textId="77777777" w:rsidR="005643DE" w:rsidRPr="004018EE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4018EE">
              <w:t>Optimización y Ajustes Finales</w:t>
            </w:r>
          </w:p>
          <w:p w14:paraId="77B08C1D" w14:textId="77777777" w:rsidR="005643DE" w:rsidRPr="004018EE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4018EE">
              <w:t>Revisión y optimización de consultas.</w:t>
            </w:r>
          </w:p>
          <w:p w14:paraId="4AFC1D82" w14:textId="77777777" w:rsidR="005643DE" w:rsidRPr="004018EE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4018EE">
              <w:t>Ajustes finales del diseño.</w:t>
            </w:r>
          </w:p>
          <w:p w14:paraId="4504F07F" w14:textId="77777777" w:rsidR="005643DE" w:rsidRPr="004018EE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4018EE">
              <w:t>Pruebas y Validación</w:t>
            </w:r>
          </w:p>
          <w:p w14:paraId="698B2408" w14:textId="77777777" w:rsidR="005643DE" w:rsidRPr="004018EE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4018EE">
              <w:t>Pruebas funcionales y de rendimiento.</w:t>
            </w:r>
          </w:p>
          <w:p w14:paraId="19F23654" w14:textId="77777777" w:rsidR="005643DE" w:rsidRPr="004018EE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4018EE">
              <w:t>Validación de requisitos.</w:t>
            </w:r>
          </w:p>
          <w:p w14:paraId="7C1AEBCF" w14:textId="77777777" w:rsidR="005643DE" w:rsidRPr="004018EE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4018EE">
              <w:t>Documentación del Proyecto</w:t>
            </w:r>
          </w:p>
          <w:p w14:paraId="2FD5665A" w14:textId="77777777" w:rsidR="005643DE" w:rsidRPr="004018EE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4018EE">
              <w:t>Creación de documentación técnica.</w:t>
            </w:r>
          </w:p>
          <w:p w14:paraId="28C451CE" w14:textId="77777777" w:rsidR="005643DE" w:rsidRPr="004018EE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4018EE">
              <w:t>Guías de usuario.</w:t>
            </w:r>
          </w:p>
          <w:p w14:paraId="0E830DC7" w14:textId="77777777" w:rsidR="005643DE" w:rsidRPr="004018EE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4018EE">
              <w:t>Presentación del Proyecto</w:t>
            </w:r>
          </w:p>
          <w:p w14:paraId="54B438C6" w14:textId="77777777" w:rsidR="005643DE" w:rsidRPr="004018EE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4018EE">
              <w:t>Presentación y defensa del proyecto final.</w:t>
            </w:r>
          </w:p>
          <w:p w14:paraId="20F2E796" w14:textId="77777777" w:rsidR="005643DE" w:rsidRPr="004018EE" w:rsidRDefault="005643DE" w:rsidP="005643DE">
            <w:pPr>
              <w:pStyle w:val="Prrafodelista"/>
              <w:numPr>
                <w:ilvl w:val="1"/>
                <w:numId w:val="8"/>
              </w:numPr>
              <w:ind w:leftChars="0" w:firstLineChars="0"/>
            </w:pPr>
            <w:r w:rsidRPr="004018EE">
              <w:t>Retroalimentación y evaluación.</w:t>
            </w:r>
          </w:p>
          <w:p w14:paraId="21AB2F4C" w14:textId="77777777" w:rsidR="005643DE" w:rsidRPr="004018EE" w:rsidRDefault="005643DE" w:rsidP="005643DE">
            <w:pPr>
              <w:pStyle w:val="Prrafodelista"/>
              <w:numPr>
                <w:ilvl w:val="0"/>
                <w:numId w:val="8"/>
              </w:numPr>
              <w:ind w:leftChars="0" w:firstLineChars="0"/>
            </w:pPr>
            <w:r w:rsidRPr="004018EE">
              <w:t>Parcial Tercer Corte</w:t>
            </w:r>
          </w:p>
          <w:p w14:paraId="3F424D3A" w14:textId="77777777" w:rsidR="005643DE" w:rsidRDefault="005643DE" w:rsidP="005643DE">
            <w:pPr>
              <w:ind w:left="0" w:hanging="2"/>
              <w:rPr>
                <w:i w:val="0"/>
              </w:rPr>
            </w:pPr>
          </w:p>
          <w:p w14:paraId="79A1B28F" w14:textId="5E1AF40A" w:rsidR="005643DE" w:rsidRDefault="005643DE" w:rsidP="005643DE">
            <w:pPr>
              <w:ind w:left="0" w:hanging="2"/>
              <w:rPr>
                <w:i w:val="0"/>
              </w:rPr>
            </w:pPr>
          </w:p>
        </w:tc>
      </w:tr>
      <w:tr w:rsidR="00DF51C4" w14:paraId="4AD2EB92" w14:textId="77777777" w:rsidTr="00885462">
        <w:trPr>
          <w:jc w:val="center"/>
        </w:trPr>
        <w:tc>
          <w:tcPr>
            <w:tcW w:w="9288" w:type="dxa"/>
          </w:tcPr>
          <w:p w14:paraId="7CC4526F" w14:textId="77777777" w:rsidR="007775FF" w:rsidRPr="007775FF" w:rsidRDefault="007775FF" w:rsidP="007775FF">
            <w:pPr>
              <w:ind w:left="0" w:hanging="2"/>
              <w:rPr>
                <w:i w:val="0"/>
              </w:rPr>
            </w:pPr>
            <w:r w:rsidRPr="007775FF">
              <w:rPr>
                <w:i w:val="0"/>
              </w:rPr>
              <w:lastRenderedPageBreak/>
              <w:t>Metodología:</w:t>
            </w:r>
          </w:p>
          <w:p w14:paraId="129B7645" w14:textId="77777777" w:rsidR="007775FF" w:rsidRPr="007775FF" w:rsidRDefault="007775FF" w:rsidP="007775FF">
            <w:pPr>
              <w:ind w:left="0" w:hanging="2"/>
              <w:rPr>
                <w:i w:val="0"/>
              </w:rPr>
            </w:pPr>
            <w:r w:rsidRPr="007775FF">
              <w:rPr>
                <w:i w:val="0"/>
              </w:rPr>
              <w:t>La metodología utilizada en este curso es presencial mediada por tecnología.</w:t>
            </w:r>
          </w:p>
          <w:p w14:paraId="7114F7FA" w14:textId="77777777" w:rsidR="007775FF" w:rsidRPr="007775FF" w:rsidRDefault="007775FF" w:rsidP="007775FF">
            <w:pPr>
              <w:ind w:left="0" w:hanging="2"/>
              <w:rPr>
                <w:i w:val="0"/>
              </w:rPr>
            </w:pPr>
          </w:p>
          <w:p w14:paraId="4C7A1387" w14:textId="77777777" w:rsidR="007775FF" w:rsidRPr="007775FF" w:rsidRDefault="007775FF" w:rsidP="007775FF">
            <w:pPr>
              <w:ind w:left="0" w:hanging="2"/>
              <w:rPr>
                <w:i w:val="0"/>
              </w:rPr>
            </w:pPr>
            <w:r w:rsidRPr="007775FF">
              <w:rPr>
                <w:i w:val="0"/>
              </w:rPr>
              <w:lastRenderedPageBreak/>
              <w:t>Se llevará a cabo una socialización de conceptos técnicos mediante clases magistrales. Estas clases proporcionarán una base teórica sólida que será complementada con el análisis de casos de estudio prácticos, permitiendo a los estudiantes aplicar los conceptos aprendidos en situaciones reales.</w:t>
            </w:r>
          </w:p>
          <w:p w14:paraId="024BF67E" w14:textId="77777777" w:rsidR="007775FF" w:rsidRPr="007775FF" w:rsidRDefault="007775FF" w:rsidP="007775FF">
            <w:pPr>
              <w:ind w:left="0" w:hanging="2"/>
              <w:rPr>
                <w:i w:val="0"/>
              </w:rPr>
            </w:pPr>
          </w:p>
          <w:p w14:paraId="373BE816" w14:textId="77777777" w:rsidR="007775FF" w:rsidRPr="007775FF" w:rsidRDefault="007775FF" w:rsidP="007775FF">
            <w:pPr>
              <w:ind w:left="0" w:hanging="2"/>
              <w:rPr>
                <w:i w:val="0"/>
              </w:rPr>
            </w:pPr>
            <w:r w:rsidRPr="007775FF">
              <w:rPr>
                <w:i w:val="0"/>
              </w:rPr>
              <w:t>Además, se plantearán ejercicios para el trabajo colaborativo, diseñados para identificar y desarrollar las diferentes habilidades de los estudiantes. Esta combinación de métodos garantizará una comprensión integral y práctica de los temas, fomentando tanto el aprendizaje individual como el trabajo en equipo.</w:t>
            </w:r>
          </w:p>
          <w:p w14:paraId="10436332" w14:textId="77777777" w:rsidR="007775FF" w:rsidRPr="007775FF" w:rsidRDefault="007775FF" w:rsidP="007775FF">
            <w:pPr>
              <w:ind w:left="0" w:hanging="2"/>
              <w:rPr>
                <w:i w:val="0"/>
              </w:rPr>
            </w:pPr>
          </w:p>
          <w:p w14:paraId="04413F6C" w14:textId="4BC840DE" w:rsidR="007775FF" w:rsidRPr="007775FF" w:rsidRDefault="007775FF" w:rsidP="007775FF">
            <w:pPr>
              <w:ind w:left="0" w:hanging="2"/>
              <w:rPr>
                <w:i w:val="0"/>
              </w:rPr>
            </w:pPr>
            <w:r w:rsidRPr="007775FF">
              <w:rPr>
                <w:i w:val="0"/>
              </w:rPr>
              <w:t>Se realizará una tutoría virtual de apoyo antes de presentar cada parcial</w:t>
            </w:r>
            <w:r>
              <w:rPr>
                <w:i w:val="0"/>
              </w:rPr>
              <w:t>.</w:t>
            </w:r>
          </w:p>
          <w:p w14:paraId="562AC5EF" w14:textId="77777777" w:rsidR="007775FF" w:rsidRPr="007775FF" w:rsidRDefault="007775FF" w:rsidP="007775FF">
            <w:pPr>
              <w:ind w:left="0" w:hanging="2"/>
              <w:rPr>
                <w:i w:val="0"/>
              </w:rPr>
            </w:pPr>
          </w:p>
          <w:p w14:paraId="41F84867" w14:textId="17D3C667" w:rsidR="007775FF" w:rsidRPr="007775FF" w:rsidRDefault="007775FF" w:rsidP="007775FF">
            <w:pPr>
              <w:pStyle w:val="Prrafodelista"/>
              <w:numPr>
                <w:ilvl w:val="0"/>
                <w:numId w:val="12"/>
              </w:numPr>
              <w:ind w:leftChars="0" w:firstLineChars="0"/>
            </w:pPr>
            <w:r>
              <w:t>Tutoría</w:t>
            </w:r>
            <w:r w:rsidRPr="007775FF">
              <w:t>: Última Semana de Agosto – Virtual Grupal</w:t>
            </w:r>
          </w:p>
          <w:p w14:paraId="6CFE6471" w14:textId="0F44F991" w:rsidR="007775FF" w:rsidRPr="007775FF" w:rsidRDefault="007775FF" w:rsidP="007775FF">
            <w:pPr>
              <w:pStyle w:val="Prrafodelista"/>
              <w:numPr>
                <w:ilvl w:val="0"/>
                <w:numId w:val="12"/>
              </w:numPr>
              <w:ind w:leftChars="0" w:firstLineChars="0"/>
            </w:pPr>
            <w:r>
              <w:t>Tutoría</w:t>
            </w:r>
            <w:r w:rsidRPr="007775FF">
              <w:t>: Primera Semana de Octubre – Virtual Grupal</w:t>
            </w:r>
          </w:p>
          <w:p w14:paraId="7D104F29" w14:textId="7FE0B63D" w:rsidR="00DF51C4" w:rsidRDefault="007775FF" w:rsidP="007775FF">
            <w:pPr>
              <w:pStyle w:val="Prrafodelista"/>
              <w:numPr>
                <w:ilvl w:val="0"/>
                <w:numId w:val="12"/>
              </w:numPr>
              <w:ind w:leftChars="0" w:firstLineChars="0"/>
            </w:pPr>
            <w:r>
              <w:t>Tutoría</w:t>
            </w:r>
            <w:r w:rsidRPr="007775FF">
              <w:t>: Tercer Semana de Noviembre – Virtual Grupal</w:t>
            </w:r>
          </w:p>
          <w:p w14:paraId="5214CD28" w14:textId="77777777" w:rsidR="007775FF" w:rsidRDefault="007775FF" w:rsidP="007775FF">
            <w:pPr>
              <w:ind w:leftChars="0" w:left="0" w:firstLineChars="0" w:firstLine="0"/>
              <w:rPr>
                <w:i w:val="0"/>
              </w:rPr>
            </w:pPr>
          </w:p>
          <w:p w14:paraId="4EF8CAD7" w14:textId="77777777" w:rsidR="007775FF" w:rsidRPr="007775FF" w:rsidRDefault="007775FF" w:rsidP="007775FF">
            <w:pPr>
              <w:ind w:leftChars="0" w:firstLineChars="0" w:firstLine="0"/>
              <w:rPr>
                <w:i w:val="0"/>
              </w:rPr>
            </w:pPr>
            <w:r w:rsidRPr="007775FF">
              <w:rPr>
                <w:i w:val="0"/>
              </w:rPr>
              <w:t>Tutoría 2024B</w:t>
            </w:r>
          </w:p>
          <w:p w14:paraId="52D18472" w14:textId="3BA6D6E4" w:rsidR="007775FF" w:rsidRDefault="007775FF" w:rsidP="007775FF">
            <w:pPr>
              <w:ind w:leftChars="0" w:firstLineChars="0" w:firstLine="0"/>
              <w:rPr>
                <w:i w:val="0"/>
              </w:rPr>
            </w:pPr>
            <w:r w:rsidRPr="007775FF">
              <w:rPr>
                <w:i w:val="0"/>
              </w:rPr>
              <w:t xml:space="preserve">Enlace de la videollamada: </w:t>
            </w:r>
            <w:hyperlink r:id="rId12" w:history="1">
              <w:r w:rsidRPr="00116295">
                <w:rPr>
                  <w:rStyle w:val="Hipervnculo"/>
                  <w:i w:val="0"/>
                </w:rPr>
                <w:t>https://meet.google.com/feb-cjwo-baf</w:t>
              </w:r>
            </w:hyperlink>
            <w:r>
              <w:rPr>
                <w:i w:val="0"/>
              </w:rPr>
              <w:t xml:space="preserve"> </w:t>
            </w:r>
          </w:p>
        </w:tc>
      </w:tr>
      <w:tr w:rsidR="00DF51C4" w14:paraId="104C5FBA" w14:textId="77777777" w:rsidTr="00885462">
        <w:trPr>
          <w:jc w:val="center"/>
        </w:trPr>
        <w:tc>
          <w:tcPr>
            <w:tcW w:w="9288" w:type="dxa"/>
          </w:tcPr>
          <w:p w14:paraId="18A417EF" w14:textId="77777777" w:rsidR="00DF51C4" w:rsidRDefault="00000000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lastRenderedPageBreak/>
              <w:t>Horario de tutorías:</w:t>
            </w:r>
          </w:p>
          <w:p w14:paraId="46B22C9E" w14:textId="77777777" w:rsidR="007775FF" w:rsidRDefault="007775FF" w:rsidP="007775FF">
            <w:pPr>
              <w:tabs>
                <w:tab w:val="left" w:pos="3015"/>
              </w:tabs>
              <w:ind w:left="0" w:hanging="2"/>
              <w:rPr>
                <w:i w:val="0"/>
              </w:rPr>
            </w:pPr>
          </w:p>
          <w:p w14:paraId="210D6339" w14:textId="2B89208B" w:rsidR="007775FF" w:rsidRPr="007775FF" w:rsidRDefault="007775FF" w:rsidP="007775FF">
            <w:pPr>
              <w:pStyle w:val="Prrafodelista"/>
              <w:numPr>
                <w:ilvl w:val="0"/>
                <w:numId w:val="13"/>
              </w:numPr>
              <w:tabs>
                <w:tab w:val="left" w:pos="3015"/>
              </w:tabs>
              <w:ind w:leftChars="0" w:firstLineChars="0"/>
            </w:pPr>
            <w:r w:rsidRPr="007775FF">
              <w:t>Lunes de 11:00 am a 12:00 pm</w:t>
            </w:r>
          </w:p>
          <w:p w14:paraId="19A44C7D" w14:textId="77777777" w:rsidR="007775FF" w:rsidRPr="007775FF" w:rsidRDefault="007775FF" w:rsidP="007775FF">
            <w:pPr>
              <w:pStyle w:val="Prrafodelista"/>
              <w:numPr>
                <w:ilvl w:val="0"/>
                <w:numId w:val="13"/>
              </w:numPr>
              <w:ind w:leftChars="0" w:firstLineChars="0"/>
            </w:pPr>
            <w:r w:rsidRPr="007775FF">
              <w:t xml:space="preserve">Miércoles de 11:00 am a 12:00 pm </w:t>
            </w:r>
          </w:p>
          <w:p w14:paraId="503C38AE" w14:textId="77777777" w:rsidR="007775FF" w:rsidRDefault="007775FF">
            <w:pPr>
              <w:tabs>
                <w:tab w:val="left" w:pos="3015"/>
              </w:tabs>
              <w:ind w:left="0" w:hanging="2"/>
              <w:rPr>
                <w:lang w:val="es-CO"/>
              </w:rPr>
            </w:pPr>
          </w:p>
          <w:p w14:paraId="6A36E1C5" w14:textId="316B2393" w:rsidR="00DF51C4" w:rsidRDefault="007775FF">
            <w:pPr>
              <w:tabs>
                <w:tab w:val="left" w:pos="3015"/>
              </w:tabs>
              <w:ind w:left="0" w:hanging="2"/>
              <w:rPr>
                <w:lang w:val="es-CO"/>
              </w:rPr>
            </w:pPr>
            <w:r>
              <w:rPr>
                <w:lang w:val="es-CO"/>
              </w:rPr>
              <w:t xml:space="preserve">Agendamiento: </w:t>
            </w:r>
            <w:r w:rsidRPr="007775FF">
              <w:rPr>
                <w:lang w:val="es-CO"/>
              </w:rPr>
              <w:t xml:space="preserve">Se deben agendar con el docente al correo </w:t>
            </w:r>
            <w:r>
              <w:rPr>
                <w:lang w:val="es-CO"/>
              </w:rPr>
              <w:t xml:space="preserve"> </w:t>
            </w:r>
            <w:hyperlink r:id="rId13" w:history="1">
              <w:r w:rsidRPr="00116295">
                <w:rPr>
                  <w:rStyle w:val="Hipervnculo"/>
                  <w:lang w:val="es-CO"/>
                </w:rPr>
                <w:t>jesus.gonzalez@corhuila.edu.co</w:t>
              </w:r>
            </w:hyperlink>
          </w:p>
          <w:p w14:paraId="6324E92C" w14:textId="76408B33" w:rsidR="007775FF" w:rsidRDefault="007775FF">
            <w:pPr>
              <w:tabs>
                <w:tab w:val="left" w:pos="3015"/>
              </w:tabs>
              <w:ind w:left="0" w:hanging="2"/>
              <w:rPr>
                <w:lang w:val="es-CO"/>
              </w:rPr>
            </w:pPr>
          </w:p>
          <w:p w14:paraId="3757E294" w14:textId="2698E8BB" w:rsidR="007775FF" w:rsidRDefault="007775FF">
            <w:pPr>
              <w:tabs>
                <w:tab w:val="left" w:pos="3015"/>
              </w:tabs>
              <w:ind w:left="0" w:hanging="2"/>
              <w:rPr>
                <w:i w:val="0"/>
              </w:rPr>
            </w:pPr>
            <w:r>
              <w:rPr>
                <w:lang w:val="es-CO"/>
              </w:rPr>
              <w:t>Lugar: Sala de profesores, biblioteca, virtual o s</w:t>
            </w:r>
            <w:r>
              <w:t>e</w:t>
            </w:r>
            <w:r>
              <w:rPr>
                <w:lang w:val="es-CO"/>
              </w:rPr>
              <w:t>g</w:t>
            </w:r>
            <w:r w:rsidRPr="007775FF">
              <w:rPr>
                <w:lang w:val="es-CO"/>
              </w:rPr>
              <w:t>ún lo acordado con la docente.</w:t>
            </w:r>
          </w:p>
          <w:p w14:paraId="56803A60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</w:tbl>
    <w:p w14:paraId="5D0116CB" w14:textId="77777777" w:rsidR="00DF51C4" w:rsidRDefault="00DF51C4">
      <w:pPr>
        <w:ind w:left="0" w:hanging="2"/>
      </w:pPr>
    </w:p>
    <w:p w14:paraId="0DD45ABE" w14:textId="77777777" w:rsidR="00DF51C4" w:rsidRDefault="00DF51C4">
      <w:pPr>
        <w:ind w:left="0" w:hanging="2"/>
      </w:pPr>
    </w:p>
    <w:tbl>
      <w:tblPr>
        <w:tblStyle w:val="a6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38"/>
        <w:gridCol w:w="3685"/>
        <w:gridCol w:w="2268"/>
      </w:tblGrid>
      <w:tr w:rsidR="00DF51C4" w14:paraId="5D4B2BDC" w14:textId="77777777" w:rsidTr="0067438F">
        <w:trPr>
          <w:trHeight w:val="454"/>
          <w:tblHeader/>
        </w:trPr>
        <w:tc>
          <w:tcPr>
            <w:tcW w:w="9317" w:type="dxa"/>
            <w:gridSpan w:val="4"/>
            <w:shd w:val="clear" w:color="auto" w:fill="00D2C5"/>
            <w:vAlign w:val="center"/>
          </w:tcPr>
          <w:p w14:paraId="26A9DB34" w14:textId="77777777" w:rsidR="00DF51C4" w:rsidRDefault="00000000" w:rsidP="00674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i w:val="0"/>
              </w:rPr>
            </w:pPr>
            <w:r>
              <w:rPr>
                <w:b/>
                <w:i w:val="0"/>
                <w:color w:val="FFFFFF"/>
              </w:rPr>
              <w:t>EVALUACIÓN</w:t>
            </w:r>
          </w:p>
        </w:tc>
      </w:tr>
      <w:tr w:rsidR="00DF51C4" w14:paraId="6820BC19" w14:textId="77777777" w:rsidTr="0067438F">
        <w:trPr>
          <w:trHeight w:val="454"/>
          <w:tblHeader/>
        </w:trPr>
        <w:tc>
          <w:tcPr>
            <w:tcW w:w="1526" w:type="dxa"/>
            <w:shd w:val="clear" w:color="auto" w:fill="D9D9D9"/>
            <w:vAlign w:val="center"/>
          </w:tcPr>
          <w:p w14:paraId="27DE8C30" w14:textId="77777777" w:rsidR="00DF51C4" w:rsidRDefault="00000000">
            <w:pPr>
              <w:ind w:left="0" w:hanging="2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Evaluación</w:t>
            </w:r>
          </w:p>
        </w:tc>
        <w:tc>
          <w:tcPr>
            <w:tcW w:w="1838" w:type="dxa"/>
            <w:shd w:val="clear" w:color="auto" w:fill="D9D9D9"/>
            <w:vAlign w:val="center"/>
          </w:tcPr>
          <w:p w14:paraId="1FB4CB2E" w14:textId="77777777" w:rsidR="00DF51C4" w:rsidRDefault="00000000">
            <w:pPr>
              <w:ind w:left="0" w:hanging="2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Porcentaje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75E370F6" w14:textId="77777777" w:rsidR="00DF51C4" w:rsidRDefault="00000000">
            <w:pPr>
              <w:ind w:left="0" w:hanging="2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Estrategias de evaluación</w:t>
            </w:r>
          </w:p>
        </w:tc>
        <w:tc>
          <w:tcPr>
            <w:tcW w:w="2268" w:type="dxa"/>
            <w:shd w:val="clear" w:color="auto" w:fill="D9D9D9"/>
            <w:vAlign w:val="center"/>
          </w:tcPr>
          <w:p w14:paraId="3171719F" w14:textId="77777777" w:rsidR="00DF51C4" w:rsidRDefault="00000000">
            <w:pPr>
              <w:ind w:left="0" w:hanging="2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>Fechas propuestas</w:t>
            </w:r>
          </w:p>
        </w:tc>
      </w:tr>
      <w:tr w:rsidR="00DF51C4" w14:paraId="4E0C27AE" w14:textId="77777777" w:rsidTr="0067438F">
        <w:tc>
          <w:tcPr>
            <w:tcW w:w="1526" w:type="dxa"/>
            <w:vAlign w:val="center"/>
          </w:tcPr>
          <w:p w14:paraId="4ADCF508" w14:textId="77777777" w:rsidR="00DF51C4" w:rsidRDefault="00DF51C4">
            <w:pPr>
              <w:ind w:left="0" w:hanging="2"/>
              <w:jc w:val="center"/>
              <w:rPr>
                <w:i w:val="0"/>
              </w:rPr>
            </w:pPr>
          </w:p>
          <w:p w14:paraId="19B1079B" w14:textId="77777777" w:rsidR="00DF51C4" w:rsidRDefault="00000000">
            <w:pPr>
              <w:ind w:left="0" w:hanging="2"/>
              <w:jc w:val="center"/>
              <w:rPr>
                <w:i w:val="0"/>
              </w:rPr>
            </w:pPr>
            <w:r>
              <w:rPr>
                <w:i w:val="0"/>
              </w:rPr>
              <w:t>Primer momento</w:t>
            </w:r>
          </w:p>
        </w:tc>
        <w:tc>
          <w:tcPr>
            <w:tcW w:w="1838" w:type="dxa"/>
            <w:vAlign w:val="center"/>
          </w:tcPr>
          <w:p w14:paraId="377D74AA" w14:textId="77777777" w:rsidR="00DF51C4" w:rsidRDefault="00DF51C4">
            <w:pPr>
              <w:ind w:left="0" w:hanging="2"/>
              <w:jc w:val="center"/>
              <w:rPr>
                <w:i w:val="0"/>
              </w:rPr>
            </w:pPr>
          </w:p>
          <w:p w14:paraId="62F16FCD" w14:textId="77777777" w:rsidR="00DF51C4" w:rsidRDefault="00000000">
            <w:pPr>
              <w:ind w:left="0" w:hanging="2"/>
              <w:jc w:val="center"/>
              <w:rPr>
                <w:i w:val="0"/>
              </w:rPr>
            </w:pPr>
            <w:r>
              <w:rPr>
                <w:i w:val="0"/>
              </w:rPr>
              <w:t>30%</w:t>
            </w:r>
          </w:p>
        </w:tc>
        <w:tc>
          <w:tcPr>
            <w:tcW w:w="3685" w:type="dxa"/>
            <w:vAlign w:val="center"/>
          </w:tcPr>
          <w:p w14:paraId="526E8480" w14:textId="3023B475" w:rsidR="00DF51C4" w:rsidRDefault="00000000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Autoevaluación:</w:t>
            </w:r>
            <w:r w:rsidR="0067438F">
              <w:rPr>
                <w:i w:val="0"/>
              </w:rPr>
              <w:t xml:space="preserve"> 2%</w:t>
            </w:r>
          </w:p>
          <w:p w14:paraId="14A2F647" w14:textId="52E3F1F4" w:rsidR="00DF51C4" w:rsidRDefault="00000000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Coevaluación:</w:t>
            </w:r>
            <w:r w:rsidR="0067438F">
              <w:rPr>
                <w:i w:val="0"/>
              </w:rPr>
              <w:t xml:space="preserve"> 3%</w:t>
            </w:r>
          </w:p>
          <w:p w14:paraId="00C4E390" w14:textId="2D3747E9" w:rsidR="00DF51C4" w:rsidRDefault="00000000" w:rsidP="0067438F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Heteroevaluación:</w:t>
            </w:r>
            <w:r w:rsidR="0067438F">
              <w:rPr>
                <w:i w:val="0"/>
              </w:rPr>
              <w:t xml:space="preserve"> 95%</w:t>
            </w:r>
          </w:p>
          <w:p w14:paraId="2C90F37E" w14:textId="5AF05EE4" w:rsidR="0067438F" w:rsidRPr="0067438F" w:rsidRDefault="0067438F" w:rsidP="0067438F">
            <w:pPr>
              <w:pStyle w:val="Prrafodelista"/>
              <w:numPr>
                <w:ilvl w:val="0"/>
                <w:numId w:val="14"/>
              </w:numPr>
              <w:ind w:leftChars="0" w:firstLineChars="0"/>
            </w:pPr>
            <w:r w:rsidRPr="0067438F">
              <w:t>Parcial (70)</w:t>
            </w:r>
          </w:p>
          <w:p w14:paraId="759660E9" w14:textId="541E13EB" w:rsidR="0067438F" w:rsidRPr="0067438F" w:rsidRDefault="0067438F" w:rsidP="0067438F">
            <w:pPr>
              <w:pStyle w:val="Prrafodelista"/>
              <w:numPr>
                <w:ilvl w:val="0"/>
                <w:numId w:val="14"/>
              </w:numPr>
              <w:ind w:leftChars="0" w:firstLineChars="0"/>
            </w:pPr>
            <w:r w:rsidRPr="0067438F">
              <w:t>Certificación Academia</w:t>
            </w:r>
            <w:r>
              <w:t xml:space="preserve"> (10%)</w:t>
            </w:r>
          </w:p>
          <w:p w14:paraId="39A92159" w14:textId="7FA56D28" w:rsidR="0067438F" w:rsidRDefault="0067438F" w:rsidP="0067438F">
            <w:pPr>
              <w:pStyle w:val="Prrafodelista"/>
              <w:numPr>
                <w:ilvl w:val="0"/>
                <w:numId w:val="14"/>
              </w:numPr>
              <w:ind w:leftChars="0" w:firstLineChars="0"/>
              <w:rPr>
                <w:i/>
              </w:rPr>
            </w:pPr>
            <w:r w:rsidRPr="0067438F">
              <w:t>Talleres en clase, Quiz de Apoyo Sorpresa,</w:t>
            </w:r>
            <w:r>
              <w:t xml:space="preserve"> C</w:t>
            </w:r>
            <w:r w:rsidRPr="0067438F">
              <w:t>onsultas, ejercicios en clase</w:t>
            </w:r>
            <w:r>
              <w:t xml:space="preserve"> (15%)</w:t>
            </w:r>
            <w:r w:rsidRPr="0067438F">
              <w:t>.</w:t>
            </w:r>
          </w:p>
        </w:tc>
        <w:tc>
          <w:tcPr>
            <w:tcW w:w="2268" w:type="dxa"/>
            <w:vAlign w:val="center"/>
          </w:tcPr>
          <w:p w14:paraId="7D7008BD" w14:textId="7008136D" w:rsidR="00DF51C4" w:rsidRDefault="00377877">
            <w:pPr>
              <w:ind w:left="0" w:hanging="2"/>
              <w:jc w:val="center"/>
              <w:rPr>
                <w:i w:val="0"/>
              </w:rPr>
            </w:pPr>
            <w:r w:rsidRPr="00377877">
              <w:rPr>
                <w:i w:val="0"/>
              </w:rPr>
              <w:t>28-ago</w:t>
            </w:r>
          </w:p>
        </w:tc>
      </w:tr>
      <w:tr w:rsidR="00DF51C4" w14:paraId="366DA251" w14:textId="77777777" w:rsidTr="0067438F">
        <w:tc>
          <w:tcPr>
            <w:tcW w:w="1526" w:type="dxa"/>
            <w:vAlign w:val="center"/>
          </w:tcPr>
          <w:p w14:paraId="435B2324" w14:textId="77777777" w:rsidR="00DF51C4" w:rsidRDefault="00DF51C4">
            <w:pPr>
              <w:ind w:left="0" w:hanging="2"/>
              <w:jc w:val="center"/>
              <w:rPr>
                <w:i w:val="0"/>
              </w:rPr>
            </w:pPr>
          </w:p>
          <w:p w14:paraId="1A5FE942" w14:textId="77777777" w:rsidR="00DF51C4" w:rsidRDefault="00000000">
            <w:pPr>
              <w:ind w:left="0" w:hanging="2"/>
              <w:jc w:val="center"/>
            </w:pPr>
            <w:r>
              <w:rPr>
                <w:i w:val="0"/>
              </w:rPr>
              <w:t>Segundo momento</w:t>
            </w:r>
          </w:p>
        </w:tc>
        <w:tc>
          <w:tcPr>
            <w:tcW w:w="1838" w:type="dxa"/>
            <w:vAlign w:val="center"/>
          </w:tcPr>
          <w:p w14:paraId="6C843FE6" w14:textId="77777777" w:rsidR="00DF51C4" w:rsidRDefault="00DF51C4">
            <w:pPr>
              <w:ind w:left="0" w:hanging="2"/>
              <w:jc w:val="center"/>
              <w:rPr>
                <w:i w:val="0"/>
              </w:rPr>
            </w:pPr>
          </w:p>
          <w:p w14:paraId="289439DD" w14:textId="77777777" w:rsidR="00DF51C4" w:rsidRDefault="00000000">
            <w:pPr>
              <w:ind w:left="0" w:hanging="2"/>
              <w:jc w:val="center"/>
              <w:rPr>
                <w:i w:val="0"/>
              </w:rPr>
            </w:pPr>
            <w:r>
              <w:rPr>
                <w:i w:val="0"/>
              </w:rPr>
              <w:t>30%</w:t>
            </w:r>
          </w:p>
        </w:tc>
        <w:tc>
          <w:tcPr>
            <w:tcW w:w="3685" w:type="dxa"/>
            <w:vAlign w:val="center"/>
          </w:tcPr>
          <w:p w14:paraId="4B3802D3" w14:textId="77777777" w:rsidR="0067438F" w:rsidRDefault="0067438F" w:rsidP="0067438F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Autoevaluación: 2%</w:t>
            </w:r>
          </w:p>
          <w:p w14:paraId="3ED13F14" w14:textId="77777777" w:rsidR="0067438F" w:rsidRDefault="0067438F" w:rsidP="0067438F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Coevaluación: 3%</w:t>
            </w:r>
          </w:p>
          <w:p w14:paraId="7C6DC7B7" w14:textId="77777777" w:rsidR="0067438F" w:rsidRDefault="0067438F" w:rsidP="0067438F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Heteroevaluación: 95%</w:t>
            </w:r>
          </w:p>
          <w:p w14:paraId="1A93B570" w14:textId="77777777" w:rsidR="0067438F" w:rsidRPr="0067438F" w:rsidRDefault="0067438F" w:rsidP="0067438F">
            <w:pPr>
              <w:pStyle w:val="Prrafodelista"/>
              <w:numPr>
                <w:ilvl w:val="0"/>
                <w:numId w:val="14"/>
              </w:numPr>
              <w:ind w:leftChars="0" w:firstLineChars="0"/>
            </w:pPr>
            <w:r w:rsidRPr="0067438F">
              <w:t>Parcial (70)</w:t>
            </w:r>
          </w:p>
          <w:p w14:paraId="7661DD29" w14:textId="77777777" w:rsidR="0067438F" w:rsidRDefault="0067438F" w:rsidP="0067438F">
            <w:pPr>
              <w:pStyle w:val="Prrafodelista"/>
              <w:numPr>
                <w:ilvl w:val="0"/>
                <w:numId w:val="14"/>
              </w:numPr>
              <w:ind w:leftChars="0" w:firstLineChars="0"/>
            </w:pPr>
            <w:r w:rsidRPr="0067438F">
              <w:t>Certificación Academia</w:t>
            </w:r>
            <w:r>
              <w:t xml:space="preserve"> (10%)</w:t>
            </w:r>
          </w:p>
          <w:p w14:paraId="636D9817" w14:textId="20018BEE" w:rsidR="00DF51C4" w:rsidRPr="0067438F" w:rsidRDefault="0067438F" w:rsidP="0067438F">
            <w:pPr>
              <w:pStyle w:val="Prrafodelista"/>
              <w:numPr>
                <w:ilvl w:val="0"/>
                <w:numId w:val="14"/>
              </w:numPr>
              <w:ind w:leftChars="0" w:firstLineChars="0"/>
            </w:pPr>
            <w:r w:rsidRPr="0067438F">
              <w:t>Talleres en clase, Quiz de Apoyo Sorpresa,</w:t>
            </w:r>
            <w:r>
              <w:t xml:space="preserve"> C</w:t>
            </w:r>
            <w:r w:rsidRPr="0067438F">
              <w:t>onsultas, ejercicios en clase</w:t>
            </w:r>
            <w:r>
              <w:t xml:space="preserve"> (15%)</w:t>
            </w:r>
            <w:r w:rsidRPr="0067438F">
              <w:t>.</w:t>
            </w:r>
          </w:p>
          <w:p w14:paraId="5255E113" w14:textId="4CBF6F6D" w:rsidR="0067438F" w:rsidRDefault="0067438F" w:rsidP="0067438F">
            <w:pPr>
              <w:ind w:left="0" w:hanging="2"/>
              <w:rPr>
                <w:i w:val="0"/>
              </w:rPr>
            </w:pPr>
          </w:p>
        </w:tc>
        <w:tc>
          <w:tcPr>
            <w:tcW w:w="2268" w:type="dxa"/>
            <w:vAlign w:val="center"/>
          </w:tcPr>
          <w:p w14:paraId="43A880E6" w14:textId="77777777" w:rsidR="00DF51C4" w:rsidRDefault="00DF51C4">
            <w:pPr>
              <w:ind w:left="0" w:hanging="2"/>
              <w:jc w:val="center"/>
              <w:rPr>
                <w:i w:val="0"/>
              </w:rPr>
            </w:pPr>
          </w:p>
          <w:p w14:paraId="09524805" w14:textId="69211A3B" w:rsidR="00DF51C4" w:rsidRDefault="00377877">
            <w:pPr>
              <w:ind w:left="0" w:hanging="2"/>
              <w:jc w:val="center"/>
              <w:rPr>
                <w:i w:val="0"/>
              </w:rPr>
            </w:pPr>
            <w:r w:rsidRPr="00377877">
              <w:rPr>
                <w:i w:val="0"/>
              </w:rPr>
              <w:t>2-oct</w:t>
            </w:r>
          </w:p>
          <w:p w14:paraId="34A198BF" w14:textId="77777777" w:rsidR="00DF51C4" w:rsidRDefault="00DF51C4">
            <w:pPr>
              <w:ind w:left="0" w:hanging="2"/>
              <w:jc w:val="center"/>
              <w:rPr>
                <w:i w:val="0"/>
              </w:rPr>
            </w:pPr>
          </w:p>
        </w:tc>
      </w:tr>
      <w:tr w:rsidR="00DF51C4" w14:paraId="2CA7B251" w14:textId="77777777" w:rsidTr="0067438F">
        <w:tc>
          <w:tcPr>
            <w:tcW w:w="1526" w:type="dxa"/>
            <w:vAlign w:val="center"/>
          </w:tcPr>
          <w:p w14:paraId="26F8C97B" w14:textId="77777777" w:rsidR="00DF51C4" w:rsidRDefault="00DF51C4">
            <w:pPr>
              <w:ind w:left="0" w:hanging="2"/>
              <w:jc w:val="center"/>
              <w:rPr>
                <w:i w:val="0"/>
              </w:rPr>
            </w:pPr>
          </w:p>
          <w:p w14:paraId="3156352C" w14:textId="77777777" w:rsidR="00DF51C4" w:rsidRDefault="00000000">
            <w:pPr>
              <w:ind w:left="0" w:hanging="2"/>
              <w:jc w:val="center"/>
            </w:pPr>
            <w:r>
              <w:rPr>
                <w:i w:val="0"/>
              </w:rPr>
              <w:t>Tercer momento</w:t>
            </w:r>
          </w:p>
        </w:tc>
        <w:tc>
          <w:tcPr>
            <w:tcW w:w="1838" w:type="dxa"/>
            <w:vAlign w:val="center"/>
          </w:tcPr>
          <w:p w14:paraId="5342A962" w14:textId="77777777" w:rsidR="00DF51C4" w:rsidRDefault="00DF51C4">
            <w:pPr>
              <w:ind w:left="0" w:hanging="2"/>
              <w:jc w:val="center"/>
              <w:rPr>
                <w:i w:val="0"/>
              </w:rPr>
            </w:pPr>
          </w:p>
          <w:p w14:paraId="3F68EA9F" w14:textId="77777777" w:rsidR="00DF51C4" w:rsidRDefault="00000000">
            <w:pPr>
              <w:ind w:left="0" w:hanging="2"/>
              <w:jc w:val="center"/>
              <w:rPr>
                <w:i w:val="0"/>
              </w:rPr>
            </w:pPr>
            <w:r>
              <w:rPr>
                <w:i w:val="0"/>
              </w:rPr>
              <w:t>40%</w:t>
            </w:r>
          </w:p>
        </w:tc>
        <w:tc>
          <w:tcPr>
            <w:tcW w:w="3685" w:type="dxa"/>
            <w:vAlign w:val="center"/>
          </w:tcPr>
          <w:p w14:paraId="23060D2E" w14:textId="77777777" w:rsidR="0067438F" w:rsidRDefault="0067438F" w:rsidP="0067438F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Autoevaluación: 2%</w:t>
            </w:r>
          </w:p>
          <w:p w14:paraId="3A346BDD" w14:textId="77777777" w:rsidR="0067438F" w:rsidRDefault="0067438F" w:rsidP="0067438F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Coevaluación: 3%</w:t>
            </w:r>
          </w:p>
          <w:p w14:paraId="081AC213" w14:textId="77777777" w:rsidR="0067438F" w:rsidRDefault="0067438F" w:rsidP="0067438F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Heteroevaluación: 95%</w:t>
            </w:r>
          </w:p>
          <w:p w14:paraId="0593FCA4" w14:textId="193DD4AD" w:rsidR="0067438F" w:rsidRDefault="0067438F" w:rsidP="0067438F">
            <w:pPr>
              <w:pStyle w:val="Prrafodelista"/>
              <w:numPr>
                <w:ilvl w:val="0"/>
                <w:numId w:val="14"/>
              </w:numPr>
              <w:ind w:leftChars="0" w:firstLineChars="0"/>
            </w:pPr>
            <w:r w:rsidRPr="0067438F">
              <w:t>Parcial (</w:t>
            </w:r>
            <w:r>
              <w:t>50</w:t>
            </w:r>
            <w:r w:rsidRPr="0067438F">
              <w:t>)</w:t>
            </w:r>
          </w:p>
          <w:p w14:paraId="14439D3A" w14:textId="2BD588D6" w:rsidR="003F761A" w:rsidRPr="0067438F" w:rsidRDefault="003F761A" w:rsidP="0067438F">
            <w:pPr>
              <w:pStyle w:val="Prrafodelista"/>
              <w:numPr>
                <w:ilvl w:val="0"/>
                <w:numId w:val="14"/>
              </w:numPr>
              <w:ind w:leftChars="0" w:firstLineChars="0"/>
            </w:pPr>
            <w:r>
              <w:t>Proyecto (20%)</w:t>
            </w:r>
          </w:p>
          <w:p w14:paraId="4F2168D5" w14:textId="77777777" w:rsidR="0067438F" w:rsidRDefault="0067438F" w:rsidP="0067438F">
            <w:pPr>
              <w:pStyle w:val="Prrafodelista"/>
              <w:numPr>
                <w:ilvl w:val="0"/>
                <w:numId w:val="14"/>
              </w:numPr>
              <w:ind w:leftChars="0" w:firstLineChars="0"/>
            </w:pPr>
            <w:r w:rsidRPr="0067438F">
              <w:t>Certificación Academia</w:t>
            </w:r>
            <w:r>
              <w:t xml:space="preserve"> (10%)</w:t>
            </w:r>
          </w:p>
          <w:p w14:paraId="1205098C" w14:textId="5C01E0FE" w:rsidR="00DF51C4" w:rsidRPr="0067438F" w:rsidRDefault="0067438F" w:rsidP="0067438F">
            <w:pPr>
              <w:pStyle w:val="Prrafodelista"/>
              <w:numPr>
                <w:ilvl w:val="0"/>
                <w:numId w:val="14"/>
              </w:numPr>
              <w:ind w:leftChars="0" w:firstLineChars="0"/>
            </w:pPr>
            <w:r w:rsidRPr="0067438F">
              <w:t>Talleres en clase, Quiz de Apoyo Sorpresa,</w:t>
            </w:r>
            <w:r>
              <w:t xml:space="preserve"> C</w:t>
            </w:r>
            <w:r w:rsidRPr="0067438F">
              <w:t>onsultas, ejercicios en clase</w:t>
            </w:r>
            <w:r>
              <w:t xml:space="preserve"> (15%)</w:t>
            </w:r>
            <w:r w:rsidRPr="0067438F">
              <w:t>.</w:t>
            </w:r>
          </w:p>
        </w:tc>
        <w:tc>
          <w:tcPr>
            <w:tcW w:w="2268" w:type="dxa"/>
            <w:vAlign w:val="center"/>
          </w:tcPr>
          <w:p w14:paraId="6DE60701" w14:textId="32FB2E04" w:rsidR="00DF51C4" w:rsidRDefault="00377877" w:rsidP="00377877">
            <w:pPr>
              <w:ind w:left="0" w:hanging="2"/>
              <w:jc w:val="center"/>
              <w:rPr>
                <w:i w:val="0"/>
              </w:rPr>
            </w:pPr>
            <w:r w:rsidRPr="00377877">
              <w:rPr>
                <w:i w:val="0"/>
              </w:rPr>
              <w:t>13-nov</w:t>
            </w:r>
          </w:p>
        </w:tc>
      </w:tr>
    </w:tbl>
    <w:p w14:paraId="38709821" w14:textId="77777777" w:rsidR="00DF51C4" w:rsidRDefault="00000000">
      <w:pPr>
        <w:ind w:left="0" w:right="-142" w:hanging="2"/>
        <w:jc w:val="both"/>
      </w:pPr>
      <w:r>
        <w:rPr>
          <w:b/>
        </w:rPr>
        <w:t>Nota</w:t>
      </w:r>
      <w:r>
        <w:t>. Se recomienda en cada momento de evaluación aplicar como mínimo 3 evaluaciones (trabajos, ensayos, presentaciones, pruebas orales y escritas, talleres, estudio de casos, prácticas de campo y laboratorios)</w:t>
      </w:r>
    </w:p>
    <w:p w14:paraId="5289077F" w14:textId="77777777" w:rsidR="00DF51C4" w:rsidRDefault="00DF51C4">
      <w:pPr>
        <w:ind w:left="0" w:hanging="2"/>
      </w:pPr>
    </w:p>
    <w:p w14:paraId="6DF18759" w14:textId="77777777" w:rsidR="00DF51C4" w:rsidRDefault="00DF51C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b/>
          <w:i w:val="0"/>
        </w:rPr>
      </w:pPr>
      <w:bookmarkStart w:id="0" w:name="bookmark=id.gjdgxs" w:colFirst="0" w:colLast="0"/>
      <w:bookmarkEnd w:id="0"/>
    </w:p>
    <w:tbl>
      <w:tblPr>
        <w:tblStyle w:val="a7"/>
        <w:tblW w:w="94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76"/>
      </w:tblGrid>
      <w:tr w:rsidR="00DF51C4" w14:paraId="2C09B39A" w14:textId="77777777">
        <w:trPr>
          <w:trHeight w:val="454"/>
          <w:jc w:val="center"/>
        </w:trPr>
        <w:tc>
          <w:tcPr>
            <w:tcW w:w="9476" w:type="dxa"/>
            <w:shd w:val="clear" w:color="auto" w:fill="00D2C5"/>
            <w:vAlign w:val="center"/>
          </w:tcPr>
          <w:p w14:paraId="65E256F8" w14:textId="77777777" w:rsidR="00DF51C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 w:val="0"/>
              </w:rPr>
            </w:pPr>
            <w:r>
              <w:rPr>
                <w:b/>
                <w:i w:val="0"/>
                <w:color w:val="FFFFFF"/>
              </w:rPr>
              <w:t>OTROS ASPECTOS CURRICULARES</w:t>
            </w:r>
          </w:p>
          <w:p w14:paraId="372F48D4" w14:textId="77777777" w:rsidR="00DF51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i w:val="0"/>
                <w:color w:val="000000"/>
              </w:rPr>
            </w:pPr>
            <w:r>
              <w:rPr>
                <w:i w:val="0"/>
                <w:color w:val="FFFFFF"/>
              </w:rPr>
              <w:t>(visitas empresariales, laboratorios, salidas extramuros, organización de eventos, etc.)</w:t>
            </w:r>
          </w:p>
        </w:tc>
      </w:tr>
      <w:tr w:rsidR="00DF51C4" w14:paraId="4CD71C18" w14:textId="77777777">
        <w:trPr>
          <w:trHeight w:val="795"/>
          <w:jc w:val="center"/>
        </w:trPr>
        <w:tc>
          <w:tcPr>
            <w:tcW w:w="9476" w:type="dxa"/>
          </w:tcPr>
          <w:p w14:paraId="3C187282" w14:textId="77777777" w:rsidR="008C4990" w:rsidRPr="008C4990" w:rsidRDefault="008C4990" w:rsidP="008C4990">
            <w:pPr>
              <w:numPr>
                <w:ilvl w:val="0"/>
                <w:numId w:val="15"/>
              </w:numPr>
              <w:ind w:left="0" w:hanging="2"/>
              <w:jc w:val="both"/>
              <w:rPr>
                <w:i w:val="0"/>
                <w:lang w:val="es-CO"/>
              </w:rPr>
            </w:pPr>
            <w:r w:rsidRPr="008C4990">
              <w:rPr>
                <w:i w:val="0"/>
                <w:highlight w:val="white"/>
              </w:rPr>
              <w:t>Si no me siento capacitado para el parcial, puedo no entrar y pagar diferido o intentarlo. El diferido, con más de 15 días de estudio, será más complejo.</w:t>
            </w:r>
          </w:p>
          <w:p w14:paraId="10EDA9CA" w14:textId="77777777" w:rsidR="008C4990" w:rsidRPr="008C4990" w:rsidRDefault="008C4990" w:rsidP="008C4990">
            <w:pPr>
              <w:numPr>
                <w:ilvl w:val="0"/>
                <w:numId w:val="15"/>
              </w:numPr>
              <w:ind w:left="0" w:hanging="2"/>
              <w:jc w:val="both"/>
              <w:rPr>
                <w:i w:val="0"/>
                <w:lang w:val="es-CO"/>
              </w:rPr>
            </w:pPr>
            <w:r w:rsidRPr="008C4990">
              <w:rPr>
                <w:i w:val="0"/>
                <w:highlight w:val="white"/>
              </w:rPr>
              <w:t>Si no entrego actividades a tiempo, tengo 24 horas para enviarlas por correo. Sin excusa válida, la nota será cero y se calificará sobre 3.0.</w:t>
            </w:r>
          </w:p>
          <w:p w14:paraId="08976594" w14:textId="77777777" w:rsidR="008C4990" w:rsidRPr="008C4990" w:rsidRDefault="008C4990" w:rsidP="008C4990">
            <w:pPr>
              <w:numPr>
                <w:ilvl w:val="0"/>
                <w:numId w:val="15"/>
              </w:numPr>
              <w:ind w:left="0" w:hanging="2"/>
              <w:jc w:val="both"/>
              <w:rPr>
                <w:i w:val="0"/>
                <w:lang w:val="es-CO"/>
              </w:rPr>
            </w:pPr>
            <w:r w:rsidRPr="008C4990">
              <w:rPr>
                <w:i w:val="0"/>
                <w:highlight w:val="white"/>
              </w:rPr>
              <w:t>Si falto a un quiz sorpresa, solo se repondrá con excusa válida; de lo contrario, no contará.</w:t>
            </w:r>
          </w:p>
          <w:p w14:paraId="3320A546" w14:textId="77777777" w:rsidR="008C4990" w:rsidRPr="008C4990" w:rsidRDefault="008C4990" w:rsidP="008C4990">
            <w:pPr>
              <w:numPr>
                <w:ilvl w:val="0"/>
                <w:numId w:val="15"/>
              </w:numPr>
              <w:ind w:left="0" w:hanging="2"/>
              <w:jc w:val="both"/>
              <w:rPr>
                <w:i w:val="0"/>
                <w:lang w:val="es-CO"/>
              </w:rPr>
            </w:pPr>
            <w:r w:rsidRPr="008C4990">
              <w:rPr>
                <w:i w:val="0"/>
                <w:highlight w:val="white"/>
              </w:rPr>
              <w:t>Las actividades en clase deben entregarse 10 minutos antes del cierre en plataforma. Si no se entrega a tiempo, se calificará sobre 3.0, únicamente aquellas durante el plazo de entrega tardía, normalmente será 10 min.</w:t>
            </w:r>
          </w:p>
          <w:p w14:paraId="0671455A" w14:textId="77777777" w:rsidR="008C4990" w:rsidRPr="008C4990" w:rsidRDefault="008C4990" w:rsidP="008C4990">
            <w:pPr>
              <w:numPr>
                <w:ilvl w:val="0"/>
                <w:numId w:val="15"/>
              </w:numPr>
              <w:ind w:left="0" w:hanging="2"/>
              <w:jc w:val="both"/>
              <w:rPr>
                <w:i w:val="0"/>
                <w:lang w:val="es-CO"/>
              </w:rPr>
            </w:pPr>
            <w:r w:rsidRPr="008C4990">
              <w:rPr>
                <w:i w:val="0"/>
                <w:highlight w:val="white"/>
              </w:rPr>
              <w:t xml:space="preserve">Usar el repositorio de apoyo para bajar material y ejemplos realizado en clase: </w:t>
            </w:r>
            <w:hyperlink r:id="rId14" w:history="1">
              <w:r w:rsidRPr="008C4990">
                <w:rPr>
                  <w:rStyle w:val="Hipervnculo"/>
                  <w:i w:val="0"/>
                  <w:highlight w:val="white"/>
                </w:rPr>
                <w:t>https://github.com/code-corhuila/base-datos-i-2024-b.git</w:t>
              </w:r>
            </w:hyperlink>
            <w:r w:rsidRPr="008C4990">
              <w:rPr>
                <w:i w:val="0"/>
                <w:highlight w:val="white"/>
              </w:rPr>
              <w:t xml:space="preserve"> </w:t>
            </w:r>
          </w:p>
          <w:p w14:paraId="427E35C8" w14:textId="77777777" w:rsidR="008C4990" w:rsidRPr="008C4990" w:rsidRDefault="008C4990" w:rsidP="008C4990">
            <w:pPr>
              <w:numPr>
                <w:ilvl w:val="0"/>
                <w:numId w:val="15"/>
              </w:numPr>
              <w:ind w:left="0" w:hanging="2"/>
              <w:jc w:val="both"/>
              <w:rPr>
                <w:i w:val="0"/>
                <w:lang w:val="es-CO"/>
              </w:rPr>
            </w:pPr>
            <w:r w:rsidRPr="008C4990">
              <w:rPr>
                <w:i w:val="0"/>
                <w:highlight w:val="white"/>
              </w:rPr>
              <w:t>Usar únicamente Moodle con plataforma de entrega oficial para las actividades.</w:t>
            </w:r>
          </w:p>
          <w:p w14:paraId="7EE21A4F" w14:textId="77777777" w:rsidR="008C4990" w:rsidRPr="008C4990" w:rsidRDefault="008C4990" w:rsidP="008C4990">
            <w:pPr>
              <w:numPr>
                <w:ilvl w:val="0"/>
                <w:numId w:val="15"/>
              </w:numPr>
              <w:ind w:left="0" w:hanging="2"/>
              <w:jc w:val="both"/>
              <w:rPr>
                <w:i w:val="0"/>
                <w:lang w:val="es-CO"/>
              </w:rPr>
            </w:pPr>
            <w:r w:rsidRPr="008C4990">
              <w:rPr>
                <w:i w:val="0"/>
                <w:highlight w:val="white"/>
              </w:rPr>
              <w:t xml:space="preserve">Medio de comunicación oficial, grupo </w:t>
            </w:r>
            <w:r w:rsidRPr="008C4990">
              <w:rPr>
                <w:b/>
                <w:bCs/>
                <w:i w:val="0"/>
                <w:highlight w:val="white"/>
              </w:rPr>
              <w:t>2024-2 Base de Datos I</w:t>
            </w:r>
            <w:r w:rsidRPr="008C4990">
              <w:rPr>
                <w:i w:val="0"/>
                <w:highlight w:val="white"/>
              </w:rPr>
              <w:t xml:space="preserve"> </w:t>
            </w:r>
          </w:p>
          <w:p w14:paraId="785F942A" w14:textId="77777777" w:rsidR="00DF51C4" w:rsidRDefault="00DF51C4">
            <w:pPr>
              <w:ind w:left="0" w:hanging="2"/>
              <w:jc w:val="both"/>
              <w:rPr>
                <w:i w:val="0"/>
              </w:rPr>
            </w:pPr>
          </w:p>
          <w:p w14:paraId="05C40A98" w14:textId="77777777" w:rsidR="00DF51C4" w:rsidRDefault="00DF51C4">
            <w:pPr>
              <w:ind w:left="0" w:hanging="2"/>
              <w:jc w:val="both"/>
              <w:rPr>
                <w:i w:val="0"/>
              </w:rPr>
            </w:pPr>
          </w:p>
        </w:tc>
      </w:tr>
    </w:tbl>
    <w:p w14:paraId="735DAB5E" w14:textId="77777777" w:rsidR="00DF51C4" w:rsidRDefault="00DF51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i w:val="0"/>
        </w:rPr>
      </w:pPr>
    </w:p>
    <w:tbl>
      <w:tblPr>
        <w:tblStyle w:val="a8"/>
        <w:tblW w:w="94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8"/>
        <w:gridCol w:w="4138"/>
      </w:tblGrid>
      <w:tr w:rsidR="00DF51C4" w14:paraId="52BA7F03" w14:textId="77777777">
        <w:trPr>
          <w:trHeight w:val="397"/>
          <w:jc w:val="center"/>
        </w:trPr>
        <w:tc>
          <w:tcPr>
            <w:tcW w:w="5338" w:type="dxa"/>
            <w:shd w:val="clear" w:color="auto" w:fill="D9D9D9"/>
            <w:vAlign w:val="center"/>
          </w:tcPr>
          <w:p w14:paraId="6B842F81" w14:textId="77777777" w:rsidR="00DF51C4" w:rsidRDefault="00000000">
            <w:pPr>
              <w:ind w:left="0" w:hanging="2"/>
              <w:jc w:val="center"/>
              <w:rPr>
                <w:i w:val="0"/>
              </w:rPr>
            </w:pPr>
            <w:r>
              <w:rPr>
                <w:b/>
                <w:i w:val="0"/>
              </w:rPr>
              <w:t>Nombre del profesor</w:t>
            </w:r>
          </w:p>
        </w:tc>
        <w:tc>
          <w:tcPr>
            <w:tcW w:w="4138" w:type="dxa"/>
            <w:shd w:val="clear" w:color="auto" w:fill="D9D9D9"/>
            <w:vAlign w:val="center"/>
          </w:tcPr>
          <w:p w14:paraId="491F5987" w14:textId="77777777" w:rsidR="00DF51C4" w:rsidRDefault="00000000">
            <w:pPr>
              <w:ind w:left="0" w:hanging="2"/>
              <w:jc w:val="center"/>
              <w:rPr>
                <w:i w:val="0"/>
              </w:rPr>
            </w:pPr>
            <w:r>
              <w:rPr>
                <w:b/>
                <w:i w:val="0"/>
              </w:rPr>
              <w:t>Firma del profesor</w:t>
            </w:r>
          </w:p>
        </w:tc>
      </w:tr>
      <w:tr w:rsidR="00DF51C4" w14:paraId="15E03632" w14:textId="77777777">
        <w:trPr>
          <w:trHeight w:val="499"/>
          <w:jc w:val="center"/>
        </w:trPr>
        <w:tc>
          <w:tcPr>
            <w:tcW w:w="5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7704D" w14:textId="0894D7AD" w:rsidR="00DF51C4" w:rsidRDefault="0067438F">
            <w:pPr>
              <w:ind w:left="0" w:hanging="2"/>
              <w:rPr>
                <w:i w:val="0"/>
              </w:rPr>
            </w:pPr>
            <w:r>
              <w:rPr>
                <w:i w:val="0"/>
              </w:rPr>
              <w:t>Jesús Ariel González Bonilla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C2E7C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</w:tbl>
    <w:p w14:paraId="558BEC43" w14:textId="77777777" w:rsidR="00DF51C4" w:rsidRDefault="00DF51C4">
      <w:pPr>
        <w:ind w:left="0" w:hanging="2"/>
      </w:pPr>
    </w:p>
    <w:tbl>
      <w:tblPr>
        <w:tblStyle w:val="a9"/>
        <w:tblW w:w="94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170"/>
      </w:tblGrid>
      <w:tr w:rsidR="00DF51C4" w14:paraId="7C2C1755" w14:textId="77777777">
        <w:trPr>
          <w:trHeight w:val="397"/>
          <w:jc w:val="center"/>
        </w:trPr>
        <w:tc>
          <w:tcPr>
            <w:tcW w:w="5310" w:type="dxa"/>
            <w:shd w:val="clear" w:color="auto" w:fill="D9D9D9"/>
            <w:vAlign w:val="center"/>
          </w:tcPr>
          <w:p w14:paraId="73F3A6D8" w14:textId="77777777" w:rsidR="00DF51C4" w:rsidRDefault="00000000">
            <w:pPr>
              <w:ind w:left="0" w:hanging="2"/>
              <w:jc w:val="center"/>
              <w:rPr>
                <w:i w:val="0"/>
              </w:rPr>
            </w:pPr>
            <w:r>
              <w:rPr>
                <w:b/>
                <w:i w:val="0"/>
              </w:rPr>
              <w:t>Nombre del Estudiante</w:t>
            </w:r>
          </w:p>
        </w:tc>
        <w:tc>
          <w:tcPr>
            <w:tcW w:w="4170" w:type="dxa"/>
            <w:shd w:val="clear" w:color="auto" w:fill="D9D9D9"/>
            <w:vAlign w:val="center"/>
          </w:tcPr>
          <w:p w14:paraId="6554AADF" w14:textId="77777777" w:rsidR="00DF51C4" w:rsidRDefault="00000000">
            <w:pPr>
              <w:ind w:left="0" w:hanging="2"/>
              <w:jc w:val="center"/>
              <w:rPr>
                <w:i w:val="0"/>
              </w:rPr>
            </w:pPr>
            <w:r>
              <w:rPr>
                <w:b/>
                <w:i w:val="0"/>
              </w:rPr>
              <w:t>Firma del estudiante</w:t>
            </w:r>
          </w:p>
        </w:tc>
      </w:tr>
      <w:tr w:rsidR="00DF51C4" w14:paraId="5BAC5A35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80E6A" w14:textId="77777777" w:rsidR="00DF51C4" w:rsidRDefault="00DF51C4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DE021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  <w:tr w:rsidR="00DF51C4" w14:paraId="08967830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D85C8" w14:textId="77777777" w:rsidR="00DF51C4" w:rsidRDefault="00DF51C4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24463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  <w:tr w:rsidR="00DF51C4" w14:paraId="6AF555C6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D8456" w14:textId="77777777" w:rsidR="00DF51C4" w:rsidRDefault="00DF51C4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A81E0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  <w:tr w:rsidR="00BF2417" w14:paraId="14DDC7E7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E279C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23E52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696F4F8D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A2FD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B94FC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4115EA5A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BC36A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4A8A0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778B103F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C4BA7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E7B0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650FBD12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B26DE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ECE5E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2537796A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53BF9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A9088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1D069B93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9A056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8F25D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CA5880" w14:paraId="7B0BE28F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18E7D" w14:textId="77777777" w:rsidR="00CA5880" w:rsidRDefault="00CA5880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41BD0" w14:textId="77777777" w:rsidR="00CA5880" w:rsidRDefault="00CA5880">
            <w:pPr>
              <w:ind w:left="0" w:hanging="2"/>
              <w:rPr>
                <w:i w:val="0"/>
              </w:rPr>
            </w:pPr>
          </w:p>
        </w:tc>
      </w:tr>
      <w:tr w:rsidR="00CA5880" w14:paraId="4F97EFCE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F8CA6" w14:textId="77777777" w:rsidR="00CA5880" w:rsidRDefault="00CA5880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38A29" w14:textId="77777777" w:rsidR="00CA5880" w:rsidRDefault="00CA5880">
            <w:pPr>
              <w:ind w:left="0" w:hanging="2"/>
              <w:rPr>
                <w:i w:val="0"/>
              </w:rPr>
            </w:pPr>
          </w:p>
        </w:tc>
      </w:tr>
      <w:tr w:rsidR="00CA5880" w14:paraId="1F042ADE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7926C" w14:textId="77777777" w:rsidR="00CA5880" w:rsidRDefault="00CA5880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8F1E1" w14:textId="77777777" w:rsidR="00CA5880" w:rsidRDefault="00CA5880">
            <w:pPr>
              <w:ind w:left="0" w:hanging="2"/>
              <w:rPr>
                <w:i w:val="0"/>
              </w:rPr>
            </w:pPr>
          </w:p>
        </w:tc>
      </w:tr>
      <w:tr w:rsidR="00CA5880" w14:paraId="584B3FC9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D504D" w14:textId="77777777" w:rsidR="00CA5880" w:rsidRDefault="00CA5880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E8905" w14:textId="77777777" w:rsidR="00CA5880" w:rsidRDefault="00CA5880">
            <w:pPr>
              <w:ind w:left="0" w:hanging="2"/>
              <w:rPr>
                <w:i w:val="0"/>
              </w:rPr>
            </w:pPr>
          </w:p>
        </w:tc>
      </w:tr>
      <w:tr w:rsidR="00CA5880" w14:paraId="07404158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D9FC" w14:textId="77777777" w:rsidR="00CA5880" w:rsidRDefault="00CA5880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97BD4" w14:textId="77777777" w:rsidR="00CA5880" w:rsidRDefault="00CA5880">
            <w:pPr>
              <w:ind w:left="0" w:hanging="2"/>
              <w:rPr>
                <w:i w:val="0"/>
              </w:rPr>
            </w:pPr>
          </w:p>
        </w:tc>
      </w:tr>
      <w:tr w:rsidR="00CA5880" w14:paraId="7FFA8703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791D4" w14:textId="77777777" w:rsidR="00CA5880" w:rsidRDefault="00CA5880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24914" w14:textId="77777777" w:rsidR="00CA5880" w:rsidRDefault="00CA5880">
            <w:pPr>
              <w:ind w:left="0" w:hanging="2"/>
              <w:rPr>
                <w:i w:val="0"/>
              </w:rPr>
            </w:pPr>
          </w:p>
        </w:tc>
      </w:tr>
      <w:tr w:rsidR="00CA5880" w14:paraId="3AE3829A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A7CF1" w14:textId="77777777" w:rsidR="00CA5880" w:rsidRDefault="00CA5880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81753" w14:textId="77777777" w:rsidR="00CA5880" w:rsidRDefault="00CA5880">
            <w:pPr>
              <w:ind w:left="0" w:hanging="2"/>
              <w:rPr>
                <w:i w:val="0"/>
              </w:rPr>
            </w:pPr>
          </w:p>
        </w:tc>
      </w:tr>
      <w:tr w:rsidR="00CA5880" w14:paraId="510C177E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6114E" w14:textId="77777777" w:rsidR="00CA5880" w:rsidRDefault="00CA5880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2C27C" w14:textId="77777777" w:rsidR="00CA5880" w:rsidRDefault="00CA5880">
            <w:pPr>
              <w:ind w:left="0" w:hanging="2"/>
              <w:rPr>
                <w:i w:val="0"/>
              </w:rPr>
            </w:pPr>
          </w:p>
        </w:tc>
      </w:tr>
      <w:tr w:rsidR="00CA5880" w14:paraId="4224680C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0DC5" w14:textId="77777777" w:rsidR="00CA5880" w:rsidRDefault="00CA5880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325F7" w14:textId="77777777" w:rsidR="00CA5880" w:rsidRDefault="00CA5880">
            <w:pPr>
              <w:ind w:left="0" w:hanging="2"/>
              <w:rPr>
                <w:i w:val="0"/>
              </w:rPr>
            </w:pPr>
          </w:p>
        </w:tc>
      </w:tr>
      <w:tr w:rsidR="00BF2417" w14:paraId="748F76EF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BA14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493C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7DE40D9A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29DA5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68F4B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66AA376E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D996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A2715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24280306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D58E5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80C2E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525088AF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8CD81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9CEA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791D7F83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88CF2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404EB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BF2417" w14:paraId="1CB2F610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1C41D" w14:textId="77777777" w:rsidR="00BF2417" w:rsidRDefault="00BF2417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D92BB" w14:textId="77777777" w:rsidR="00BF2417" w:rsidRDefault="00BF2417">
            <w:pPr>
              <w:ind w:left="0" w:hanging="2"/>
              <w:rPr>
                <w:i w:val="0"/>
              </w:rPr>
            </w:pPr>
          </w:p>
        </w:tc>
      </w:tr>
      <w:tr w:rsidR="00DF51C4" w14:paraId="7BAF313E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8803E" w14:textId="77777777" w:rsidR="00DF51C4" w:rsidRDefault="00DF51C4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CB957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  <w:tr w:rsidR="00DF51C4" w14:paraId="4D5658D0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11448" w14:textId="77777777" w:rsidR="00DF51C4" w:rsidRDefault="00DF51C4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D244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  <w:tr w:rsidR="00DF51C4" w14:paraId="397855E0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02CD" w14:textId="77777777" w:rsidR="00DF51C4" w:rsidRDefault="00DF51C4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A20C8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  <w:tr w:rsidR="00DF51C4" w14:paraId="75C8029F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33536" w14:textId="77777777" w:rsidR="00DF51C4" w:rsidRDefault="00DF51C4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D335B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  <w:tr w:rsidR="00DF51C4" w14:paraId="2CA48B84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9826E" w14:textId="77777777" w:rsidR="00DF51C4" w:rsidRDefault="00DF51C4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D6266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  <w:tr w:rsidR="00DF51C4" w14:paraId="58445E73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92417" w14:textId="77777777" w:rsidR="00DF51C4" w:rsidRDefault="00DF51C4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A57BB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  <w:tr w:rsidR="00DF51C4" w14:paraId="29F1E4D3" w14:textId="77777777">
        <w:trPr>
          <w:trHeight w:val="499"/>
          <w:jc w:val="center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8407C" w14:textId="77777777" w:rsidR="00DF51C4" w:rsidRDefault="00DF51C4">
            <w:pPr>
              <w:ind w:left="0" w:hanging="2"/>
              <w:rPr>
                <w:i w:val="0"/>
              </w:rPr>
            </w:pPr>
          </w:p>
        </w:tc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C5AA" w14:textId="77777777" w:rsidR="00DF51C4" w:rsidRDefault="00DF51C4">
            <w:pPr>
              <w:ind w:left="0" w:hanging="2"/>
              <w:rPr>
                <w:i w:val="0"/>
              </w:rPr>
            </w:pPr>
          </w:p>
        </w:tc>
      </w:tr>
    </w:tbl>
    <w:p w14:paraId="3FE432DE" w14:textId="77777777" w:rsidR="00DF51C4" w:rsidRDefault="00DF51C4">
      <w:pPr>
        <w:ind w:left="0" w:hanging="2"/>
      </w:pPr>
    </w:p>
    <w:sectPr w:rsidR="00DF51C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26" w:right="1467" w:bottom="1134" w:left="1701" w:header="0" w:footer="3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9F03C" w14:textId="77777777" w:rsidR="00211D5A" w:rsidRDefault="00211D5A">
      <w:pPr>
        <w:spacing w:line="240" w:lineRule="auto"/>
        <w:ind w:left="0" w:hanging="2"/>
      </w:pPr>
      <w:r>
        <w:separator/>
      </w:r>
    </w:p>
  </w:endnote>
  <w:endnote w:type="continuationSeparator" w:id="0">
    <w:p w14:paraId="1655BEBE" w14:textId="77777777" w:rsidR="00211D5A" w:rsidRDefault="00211D5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F4822" w14:textId="77777777" w:rsidR="00DF51C4" w:rsidRDefault="00DF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FBFA" w14:textId="77777777" w:rsidR="00DF51C4" w:rsidRDefault="00000000">
    <w:pPr>
      <w:tabs>
        <w:tab w:val="center" w:pos="4252"/>
        <w:tab w:val="right" w:pos="8504"/>
      </w:tabs>
      <w:ind w:left="0" w:hanging="2"/>
      <w:jc w:val="center"/>
      <w:rPr>
        <w:i w:val="0"/>
        <w:sz w:val="16"/>
        <w:szCs w:val="16"/>
      </w:rPr>
    </w:pPr>
    <w:r>
      <w:rPr>
        <w:i w:val="0"/>
        <w:sz w:val="16"/>
        <w:szCs w:val="16"/>
      </w:rPr>
      <w:t>CORPORACIÓN UNIVERSITARIA DEL HUILA CORHUILA, INSTITUCIÓN UNIVERSITARIA VIGILADA MINEDUCACIÓN</w:t>
    </w:r>
  </w:p>
  <w:p w14:paraId="4D1262A9" w14:textId="77777777" w:rsidR="00DF51C4" w:rsidRDefault="00000000">
    <w:pPr>
      <w:tabs>
        <w:tab w:val="center" w:pos="4252"/>
        <w:tab w:val="right" w:pos="8504"/>
      </w:tabs>
      <w:jc w:val="center"/>
    </w:pPr>
    <w:r>
      <w:rPr>
        <w:i w:val="0"/>
        <w:sz w:val="14"/>
        <w:szCs w:val="14"/>
      </w:rPr>
      <w:t>Personería Jurídica Res. Ministerio de Educación No. 21000 de diciembre 22 de 1989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F2DF" w14:textId="77777777" w:rsidR="00DF51C4" w:rsidRDefault="00DF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21AF8" w14:textId="77777777" w:rsidR="00211D5A" w:rsidRDefault="00211D5A">
      <w:pPr>
        <w:spacing w:line="240" w:lineRule="auto"/>
        <w:ind w:left="0" w:hanging="2"/>
      </w:pPr>
      <w:r>
        <w:separator/>
      </w:r>
    </w:p>
  </w:footnote>
  <w:footnote w:type="continuationSeparator" w:id="0">
    <w:p w14:paraId="5744AE5C" w14:textId="77777777" w:rsidR="00211D5A" w:rsidRDefault="00211D5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F9F53" w14:textId="77777777" w:rsidR="00DF51C4" w:rsidRDefault="00DF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86016" w14:textId="77777777" w:rsidR="00DF51C4" w:rsidRDefault="00DF51C4">
    <w:pPr>
      <w:ind w:left="0" w:hanging="2"/>
    </w:pPr>
  </w:p>
  <w:tbl>
    <w:tblPr>
      <w:tblStyle w:val="aa"/>
      <w:tblW w:w="9289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5"/>
      <w:gridCol w:w="1744"/>
      <w:gridCol w:w="1559"/>
      <w:gridCol w:w="2552"/>
      <w:gridCol w:w="2059"/>
    </w:tblGrid>
    <w:tr w:rsidR="00DF51C4" w14:paraId="228DE286" w14:textId="77777777">
      <w:trPr>
        <w:cantSplit/>
        <w:trHeight w:val="212"/>
      </w:trPr>
      <w:tc>
        <w:tcPr>
          <w:tcW w:w="1375" w:type="dxa"/>
          <w:vMerge w:val="restart"/>
        </w:tcPr>
        <w:p w14:paraId="59EB132B" w14:textId="77777777" w:rsidR="00DF51C4" w:rsidRDefault="00000000">
          <w:pPr>
            <w:ind w:left="0" w:hanging="2"/>
            <w:rPr>
              <w:rFonts w:ascii="Calibri" w:eastAsia="Calibri" w:hAnsi="Calibri" w:cs="Calibri"/>
              <w:i w:val="0"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EA76407" wp14:editId="06B541F4">
                <wp:simplePos x="0" y="0"/>
                <wp:positionH relativeFrom="column">
                  <wp:posOffset>41911</wp:posOffset>
                </wp:positionH>
                <wp:positionV relativeFrom="paragraph">
                  <wp:posOffset>74295</wp:posOffset>
                </wp:positionV>
                <wp:extent cx="704850" cy="571500"/>
                <wp:effectExtent l="0" t="0" r="0" b="0"/>
                <wp:wrapNone/>
                <wp:docPr id="21991224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14" w:type="dxa"/>
          <w:gridSpan w:val="4"/>
          <w:tcBorders>
            <w:bottom w:val="single" w:sz="4" w:space="0" w:color="000000"/>
          </w:tcBorders>
          <w:vAlign w:val="center"/>
        </w:tcPr>
        <w:p w14:paraId="2A4B371B" w14:textId="77777777" w:rsidR="00DF51C4" w:rsidRDefault="00000000">
          <w:pPr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  <w:sz w:val="16"/>
              <w:szCs w:val="16"/>
            </w:rPr>
            <w:t>GESTIÓN DE DOCENCIA</w:t>
          </w:r>
        </w:p>
      </w:tc>
    </w:tr>
    <w:tr w:rsidR="00DF51C4" w14:paraId="1DBA23EA" w14:textId="77777777">
      <w:trPr>
        <w:cantSplit/>
        <w:trHeight w:val="613"/>
      </w:trPr>
      <w:tc>
        <w:tcPr>
          <w:tcW w:w="1375" w:type="dxa"/>
          <w:vMerge/>
        </w:tcPr>
        <w:p w14:paraId="3837EEBF" w14:textId="77777777" w:rsidR="00DF51C4" w:rsidRDefault="00DF51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i w:val="0"/>
              <w:sz w:val="16"/>
              <w:szCs w:val="16"/>
            </w:rPr>
          </w:pPr>
        </w:p>
      </w:tc>
      <w:tc>
        <w:tcPr>
          <w:tcW w:w="7914" w:type="dxa"/>
          <w:gridSpan w:val="4"/>
          <w:tcBorders>
            <w:top w:val="single" w:sz="4" w:space="0" w:color="000000"/>
          </w:tcBorders>
          <w:shd w:val="clear" w:color="auto" w:fill="FFFFFF"/>
          <w:vAlign w:val="center"/>
        </w:tcPr>
        <w:p w14:paraId="54CED47A" w14:textId="77777777" w:rsidR="00DF51C4" w:rsidRDefault="00000000">
          <w:pPr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</w:rPr>
            <w:t>ACUERDO PEDAGÓGICO</w:t>
          </w:r>
        </w:p>
      </w:tc>
    </w:tr>
    <w:tr w:rsidR="00DF51C4" w14:paraId="416D6166" w14:textId="77777777">
      <w:trPr>
        <w:cantSplit/>
        <w:trHeight w:val="251"/>
      </w:trPr>
      <w:tc>
        <w:tcPr>
          <w:tcW w:w="1375" w:type="dxa"/>
          <w:vMerge/>
        </w:tcPr>
        <w:p w14:paraId="09008873" w14:textId="77777777" w:rsidR="00DF51C4" w:rsidRDefault="00DF51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i w:val="0"/>
              <w:sz w:val="16"/>
              <w:szCs w:val="16"/>
            </w:rPr>
          </w:pPr>
        </w:p>
      </w:tc>
      <w:tc>
        <w:tcPr>
          <w:tcW w:w="1744" w:type="dxa"/>
          <w:tcBorders>
            <w:top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747F5F58" w14:textId="77777777" w:rsidR="00DF51C4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  <w:sz w:val="16"/>
              <w:szCs w:val="16"/>
            </w:rPr>
            <w:t>CÓDIGO: FO-GD-73</w:t>
          </w:r>
        </w:p>
      </w:tc>
      <w:tc>
        <w:tcPr>
          <w:tcW w:w="1559" w:type="dxa"/>
          <w:tcBorders>
            <w:top w:val="single" w:sz="4" w:space="0" w:color="000000"/>
            <w:right w:val="single" w:sz="4" w:space="0" w:color="000000"/>
          </w:tcBorders>
          <w:shd w:val="clear" w:color="auto" w:fill="FFFFFF"/>
          <w:vAlign w:val="center"/>
        </w:tcPr>
        <w:p w14:paraId="55799C51" w14:textId="77777777" w:rsidR="00DF51C4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  <w:sz w:val="16"/>
              <w:szCs w:val="16"/>
            </w:rPr>
            <w:t>VERSIÓN: 02</w:t>
          </w:r>
        </w:p>
      </w:tc>
      <w:tc>
        <w:tcPr>
          <w:tcW w:w="2552" w:type="dxa"/>
          <w:tcBorders>
            <w:top w:val="single" w:sz="4" w:space="0" w:color="000000"/>
            <w:left w:val="single" w:sz="4" w:space="0" w:color="000000"/>
          </w:tcBorders>
          <w:shd w:val="clear" w:color="auto" w:fill="FFFFFF"/>
          <w:vAlign w:val="center"/>
        </w:tcPr>
        <w:p w14:paraId="356EB840" w14:textId="77777777" w:rsidR="00DF51C4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  <w:sz w:val="16"/>
              <w:szCs w:val="16"/>
            </w:rPr>
            <w:t>VIGENCIA: agosto 10 de 2023</w:t>
          </w:r>
        </w:p>
      </w:tc>
      <w:tc>
        <w:tcPr>
          <w:tcW w:w="2059" w:type="dxa"/>
          <w:shd w:val="clear" w:color="auto" w:fill="FFFFFF"/>
          <w:vAlign w:val="center"/>
        </w:tcPr>
        <w:p w14:paraId="739F4D82" w14:textId="77777777" w:rsidR="00DF51C4" w:rsidRDefault="00000000">
          <w:pPr>
            <w:spacing w:line="240" w:lineRule="auto"/>
            <w:ind w:left="0" w:hanging="2"/>
            <w:jc w:val="center"/>
            <w:rPr>
              <w:i w:val="0"/>
              <w:sz w:val="16"/>
              <w:szCs w:val="16"/>
            </w:rPr>
          </w:pPr>
          <w:r>
            <w:rPr>
              <w:b/>
              <w:i w:val="0"/>
              <w:sz w:val="16"/>
              <w:szCs w:val="16"/>
            </w:rPr>
            <w:t xml:space="preserve">PÁGINA: </w:t>
          </w:r>
          <w:r>
            <w:rPr>
              <w:b/>
              <w:i w:val="0"/>
              <w:sz w:val="16"/>
              <w:szCs w:val="16"/>
            </w:rPr>
            <w:fldChar w:fldCharType="begin"/>
          </w:r>
          <w:r>
            <w:rPr>
              <w:b/>
              <w:i w:val="0"/>
              <w:sz w:val="16"/>
              <w:szCs w:val="16"/>
            </w:rPr>
            <w:instrText>PAGE</w:instrText>
          </w:r>
          <w:r>
            <w:rPr>
              <w:b/>
              <w:i w:val="0"/>
              <w:sz w:val="16"/>
              <w:szCs w:val="16"/>
            </w:rPr>
            <w:fldChar w:fldCharType="separate"/>
          </w:r>
          <w:r w:rsidR="00125FD8">
            <w:rPr>
              <w:b/>
              <w:i w:val="0"/>
              <w:noProof/>
              <w:sz w:val="16"/>
              <w:szCs w:val="16"/>
            </w:rPr>
            <w:t>1</w:t>
          </w:r>
          <w:r>
            <w:rPr>
              <w:b/>
              <w:i w:val="0"/>
              <w:sz w:val="16"/>
              <w:szCs w:val="16"/>
            </w:rPr>
            <w:fldChar w:fldCharType="end"/>
          </w:r>
          <w:r>
            <w:rPr>
              <w:b/>
              <w:i w:val="0"/>
              <w:sz w:val="16"/>
              <w:szCs w:val="16"/>
            </w:rPr>
            <w:t xml:space="preserve"> DE 2</w:t>
          </w:r>
        </w:p>
      </w:tc>
    </w:tr>
  </w:tbl>
  <w:p w14:paraId="1C3E528F" w14:textId="77777777" w:rsidR="00DF51C4" w:rsidRDefault="00DF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F79E1" w14:textId="77777777" w:rsidR="00DF51C4" w:rsidRDefault="00DF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4A0"/>
    <w:multiLevelType w:val="hybridMultilevel"/>
    <w:tmpl w:val="9D66F0B2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38E1F75"/>
    <w:multiLevelType w:val="hybridMultilevel"/>
    <w:tmpl w:val="17EE8F6A"/>
    <w:lvl w:ilvl="0" w:tplc="240A0003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B1C61C9"/>
    <w:multiLevelType w:val="hybridMultilevel"/>
    <w:tmpl w:val="B568E4A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0BB42206"/>
    <w:multiLevelType w:val="hybridMultilevel"/>
    <w:tmpl w:val="E56CEFC6"/>
    <w:lvl w:ilvl="0" w:tplc="240A0003">
      <w:start w:val="1"/>
      <w:numFmt w:val="bullet"/>
      <w:lvlText w:val="o"/>
      <w:lvlJc w:val="left"/>
      <w:pPr>
        <w:ind w:left="71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A1C61C6"/>
    <w:multiLevelType w:val="hybridMultilevel"/>
    <w:tmpl w:val="A6B6020C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FE84459"/>
    <w:multiLevelType w:val="hybridMultilevel"/>
    <w:tmpl w:val="7A5207A8"/>
    <w:lvl w:ilvl="0" w:tplc="1604E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A8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AE7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CF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F47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6E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348D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EC4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786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E2BB0"/>
    <w:multiLevelType w:val="hybridMultilevel"/>
    <w:tmpl w:val="91A83DE0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3CA01993"/>
    <w:multiLevelType w:val="hybridMultilevel"/>
    <w:tmpl w:val="C04CD554"/>
    <w:lvl w:ilvl="0" w:tplc="240A0003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3D024958"/>
    <w:multiLevelType w:val="hybridMultilevel"/>
    <w:tmpl w:val="F706687E"/>
    <w:lvl w:ilvl="0" w:tplc="240A0003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45648"/>
    <w:multiLevelType w:val="hybridMultilevel"/>
    <w:tmpl w:val="B1406F12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43B94F34"/>
    <w:multiLevelType w:val="hybridMultilevel"/>
    <w:tmpl w:val="406CD4F4"/>
    <w:lvl w:ilvl="0" w:tplc="240A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1" w15:restartNumberingAfterBreak="0">
    <w:nsid w:val="55875628"/>
    <w:multiLevelType w:val="hybridMultilevel"/>
    <w:tmpl w:val="E59A0318"/>
    <w:lvl w:ilvl="0" w:tplc="240A0003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56FD6873"/>
    <w:multiLevelType w:val="hybridMultilevel"/>
    <w:tmpl w:val="DF7C3100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59585C51"/>
    <w:multiLevelType w:val="multilevel"/>
    <w:tmpl w:val="9244DBCE"/>
    <w:lvl w:ilvl="0">
      <w:start w:val="1"/>
      <w:numFmt w:val="upperRoman"/>
      <w:pStyle w:val="Ttulo3"/>
      <w:lvlText w:val="%1."/>
      <w:lvlJc w:val="right"/>
      <w:pPr>
        <w:ind w:left="718" w:hanging="360"/>
      </w:pPr>
      <w:rPr>
        <w:b/>
        <w:color w:val="FFFFFF"/>
      </w:r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abstractNum w:abstractNumId="14" w15:restartNumberingAfterBreak="0">
    <w:nsid w:val="63CA1946"/>
    <w:multiLevelType w:val="hybridMultilevel"/>
    <w:tmpl w:val="A59E2D48"/>
    <w:lvl w:ilvl="0" w:tplc="240A0003">
      <w:start w:val="1"/>
      <w:numFmt w:val="bullet"/>
      <w:lvlText w:val="o"/>
      <w:lvlJc w:val="left"/>
      <w:pPr>
        <w:ind w:left="71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841390185">
    <w:abstractNumId w:val="13"/>
  </w:num>
  <w:num w:numId="2" w16cid:durableId="1078526943">
    <w:abstractNumId w:val="9"/>
  </w:num>
  <w:num w:numId="3" w16cid:durableId="1523393068">
    <w:abstractNumId w:val="6"/>
  </w:num>
  <w:num w:numId="4" w16cid:durableId="30106846">
    <w:abstractNumId w:val="12"/>
  </w:num>
  <w:num w:numId="5" w16cid:durableId="1362516991">
    <w:abstractNumId w:val="0"/>
  </w:num>
  <w:num w:numId="6" w16cid:durableId="783692256">
    <w:abstractNumId w:val="2"/>
  </w:num>
  <w:num w:numId="7" w16cid:durableId="727606585">
    <w:abstractNumId w:val="4"/>
  </w:num>
  <w:num w:numId="8" w16cid:durableId="630476663">
    <w:abstractNumId w:val="10"/>
  </w:num>
  <w:num w:numId="9" w16cid:durableId="461778084">
    <w:abstractNumId w:val="11"/>
  </w:num>
  <w:num w:numId="10" w16cid:durableId="1669212012">
    <w:abstractNumId w:val="1"/>
  </w:num>
  <w:num w:numId="11" w16cid:durableId="283386146">
    <w:abstractNumId w:val="7"/>
  </w:num>
  <w:num w:numId="12" w16cid:durableId="902063923">
    <w:abstractNumId w:val="14"/>
  </w:num>
  <w:num w:numId="13" w16cid:durableId="744425125">
    <w:abstractNumId w:val="3"/>
  </w:num>
  <w:num w:numId="14" w16cid:durableId="730806276">
    <w:abstractNumId w:val="8"/>
  </w:num>
  <w:num w:numId="15" w16cid:durableId="1135831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C4"/>
    <w:rsid w:val="000072D1"/>
    <w:rsid w:val="00125FD8"/>
    <w:rsid w:val="00172EFD"/>
    <w:rsid w:val="00211D5A"/>
    <w:rsid w:val="00377877"/>
    <w:rsid w:val="003F761A"/>
    <w:rsid w:val="004018EE"/>
    <w:rsid w:val="005643DE"/>
    <w:rsid w:val="0067438F"/>
    <w:rsid w:val="007775FF"/>
    <w:rsid w:val="00841DE7"/>
    <w:rsid w:val="00885462"/>
    <w:rsid w:val="008C4990"/>
    <w:rsid w:val="00A17693"/>
    <w:rsid w:val="00AA18C8"/>
    <w:rsid w:val="00BD0EAC"/>
    <w:rsid w:val="00BF2417"/>
    <w:rsid w:val="00CA5880"/>
    <w:rsid w:val="00D17731"/>
    <w:rsid w:val="00D46F99"/>
    <w:rsid w:val="00DF51C4"/>
    <w:rsid w:val="00E6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84C6"/>
  <w15:docId w15:val="{E52D9526-1884-471D-9E93-287A51BF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i/>
        <w:sz w:val="22"/>
        <w:szCs w:val="22"/>
        <w:lang w:val="es-ES" w:eastAsia="es-CO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38F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both"/>
    </w:p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numId w:val="1"/>
      </w:numPr>
      <w:ind w:left="-1" w:hanging="1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  <w:lang w:val="es-CO" w:eastAsia="es-CO"/>
    </w:rPr>
  </w:style>
  <w:style w:type="paragraph" w:styleId="Prrafodelista">
    <w:name w:val="List Paragraph"/>
    <w:basedOn w:val="Normal"/>
    <w:pPr>
      <w:ind w:left="720"/>
      <w:contextualSpacing/>
    </w:pPr>
    <w:rPr>
      <w:rFonts w:ascii="Times New Roman" w:hAnsi="Times New Roman"/>
      <w:i w:val="0"/>
      <w:sz w:val="20"/>
      <w:lang w:eastAsia="es-CO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extocomentarioCar">
    <w:name w:val="Texto comentario Car"/>
    <w:rPr>
      <w:rFonts w:ascii="Arial" w:hAnsi="Arial"/>
      <w:i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rFonts w:ascii="Arial" w:hAnsi="Arial"/>
      <w:b/>
      <w:bCs/>
      <w:i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i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5F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5F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1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6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esus.gonzalez@corhuila.edu.co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meet.google.com/feb-cjwo-ba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sus.gonzalez@corhuila.edu.co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ode-corhuila/base-datos-i-2024-b.git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b9d0d2-0928-4bc7-b1e7-d815d07dd502" xsi:nil="true"/>
    <lcf76f155ced4ddcb4097134ff3c332f xmlns="3b21ab7c-7e7a-493b-a43f-a219844d5b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AC4B3079F3F14986B23BC4E8B1044F" ma:contentTypeVersion="15" ma:contentTypeDescription="Crear nuevo documento." ma:contentTypeScope="" ma:versionID="1fba8daa693a1c480ee30cb6fb8d2787">
  <xsd:schema xmlns:xsd="http://www.w3.org/2001/XMLSchema" xmlns:xs="http://www.w3.org/2001/XMLSchema" xmlns:p="http://schemas.microsoft.com/office/2006/metadata/properties" xmlns:ns2="3b21ab7c-7e7a-493b-a43f-a219844d5b04" xmlns:ns3="c7b9d0d2-0928-4bc7-b1e7-d815d07dd502" targetNamespace="http://schemas.microsoft.com/office/2006/metadata/properties" ma:root="true" ma:fieldsID="910cbb26835cd829190679d7589ce106" ns2:_="" ns3:_="">
    <xsd:import namespace="3b21ab7c-7e7a-493b-a43f-a219844d5b04"/>
    <xsd:import namespace="c7b9d0d2-0928-4bc7-b1e7-d815d07dd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1ab7c-7e7a-493b-a43f-a219844d5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c63f703e-4260-42db-90e1-1bf1f8b4f7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9d0d2-0928-4bc7-b1e7-d815d07dd5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2966853-71d8-4c3c-a2a1-eb1a25e46692}" ma:internalName="TaxCatchAll" ma:showField="CatchAllData" ma:web="c7b9d0d2-0928-4bc7-b1e7-d815d07dd5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UOH87T82TrV46orvjBOtdOVM6g==">CgMxLjAyCWlkLmdqZGd4czgAciExTGtZQTktT3hFMS1TTVRkWkFJU3d6R0xmbGxHd0RtRng=</go:docsCustomData>
</go:gDocsCustomXmlDataStorage>
</file>

<file path=customXml/itemProps1.xml><?xml version="1.0" encoding="utf-8"?>
<ds:datastoreItem xmlns:ds="http://schemas.openxmlformats.org/officeDocument/2006/customXml" ds:itemID="{417AC829-5023-4F26-B58E-57740FB37724}">
  <ds:schemaRefs>
    <ds:schemaRef ds:uri="http://schemas.microsoft.com/office/2006/metadata/properties"/>
    <ds:schemaRef ds:uri="http://schemas.microsoft.com/office/infopath/2007/PartnerControls"/>
    <ds:schemaRef ds:uri="c7b9d0d2-0928-4bc7-b1e7-d815d07dd502"/>
    <ds:schemaRef ds:uri="3b21ab7c-7e7a-493b-a43f-a219844d5b04"/>
  </ds:schemaRefs>
</ds:datastoreItem>
</file>

<file path=customXml/itemProps2.xml><?xml version="1.0" encoding="utf-8"?>
<ds:datastoreItem xmlns:ds="http://schemas.openxmlformats.org/officeDocument/2006/customXml" ds:itemID="{98D2F6FD-08D4-4D0E-B410-A9FA18B1E0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9BF63E-EF03-4869-B36D-9AB09FDC3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1ab7c-7e7a-493b-a43f-a219844d5b04"/>
    <ds:schemaRef ds:uri="c7b9d0d2-0928-4bc7-b1e7-d815d07dd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1276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Uamnet</dc:creator>
  <cp:lastModifiedBy>Jes�s Ariel Gonz�lez Bonilla</cp:lastModifiedBy>
  <cp:revision>19</cp:revision>
  <dcterms:created xsi:type="dcterms:W3CDTF">2023-08-10T15:01:00Z</dcterms:created>
  <dcterms:modified xsi:type="dcterms:W3CDTF">2024-08-08T22:59:00Z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0x01010076AC4B3079F3F14986B23BC4E8B1044F</vt:lpwstr>
  </property>
</Properties>
</file>