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11 · Programa robusto con manejo de errores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11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Manejar errores con try/catch.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Lanzar una excepción propia ante una regla violada.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Usar finally para un mensaje de cierre.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una clase </w:t>
      </w:r>
      <w:r>
        <w:rPr>
          <w:rFonts w:ascii="Consolas" w:hAnsi="Consolas" w:cs="Consolas"/>
          <w:color w:val="000000"/>
          <w:sz w:val="22"/>
          <w:szCs w:val="22"/>
        </w:rPr>
        <w:t xml:space="preserve">Cuenta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con </w:t>
      </w:r>
      <w:r>
        <w:rPr>
          <w:rFonts w:ascii="Consolas" w:hAnsi="Consolas" w:cs="Consolas"/>
          <w:color w:val="000000"/>
          <w:sz w:val="22"/>
          <w:szCs w:val="22"/>
        </w:rPr>
        <w:t xml:space="preserve">retirar(double)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lance </w:t>
      </w:r>
      <w:r>
        <w:rPr>
          <w:rFonts w:ascii="Consolas" w:hAnsi="Consolas" w:cs="Consolas"/>
          <w:color w:val="000000"/>
          <w:sz w:val="22"/>
          <w:szCs w:val="22"/>
        </w:rPr>
        <w:t xml:space="preserve">SaldoInsuficienteException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(propia) si el monto supera el saldo.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En </w:t>
      </w:r>
      <w:r>
        <w:rPr>
          <w:rFonts w:ascii="Consolas" w:hAnsi="Consolas" w:cs="Consolas"/>
          <w:color w:val="000000"/>
          <w:sz w:val="22"/>
          <w:szCs w:val="22"/>
        </w:rPr>
        <w:t xml:space="preserve">main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, pide montos al usuario y maneja con try/catch: entrada no numérica y saldo insuficiente.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Usa </w:t>
      </w:r>
      <w:r>
        <w:rPr>
          <w:rFonts w:ascii="Consolas" w:hAnsi="Consolas" w:cs="Consolas"/>
          <w:color w:val="000000"/>
          <w:sz w:val="22"/>
          <w:szCs w:val="22"/>
        </w:rPr>
        <w:t xml:space="preserve">finally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para imprimir el saldo final siempre.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Prueba con casos válidos e inválidos.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Excepción personalizada creada y lanzada.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try/catch para al menos dos tipos de error.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Bloque finally.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poo-s11-excepciones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poo-s11-excepciones/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casos de prueba + resultados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Cuenta.java, SaldoInsuficienteException.java,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try/catch (2 tipos)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Excepción propia (throw)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finally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