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15 · Entrega del proyecto final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 · Robustez y bibliotecas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 · Corte 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Integrar los pilares de POO en un sistema completo.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Entregar el proyecto con estructura y documentación profesionales.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Autoevaluar el trabajo con la rúbrica antes de compartirlo.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Construye una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aplicación de consola en Java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para un problema de gestión (biblioteca, inventario, agenda, estudiantes, playlist…) que integre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todo el curso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Modelo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encapsulado con invariantes; usa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herencia/interfaces + polimorfismo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composición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Colecciones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2"/>
          <w:szCs w:val="22"/>
        </w:rPr>
        <w:t xml:space="preserve">List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/</w:t>
      </w:r>
      <w:r>
        <w:rPr>
          <w:rFonts w:ascii="Consolas" w:hAnsi="Consolas" w:cs="Consolas"/>
          <w:color w:val="000000"/>
          <w:sz w:val="22"/>
          <w:szCs w:val="22"/>
        </w:rPr>
        <w:t xml:space="preserve">Map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 para gestionar los datos.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CRUD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completo sobre la entidad principal.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Excepciones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(validación y errores controlados; al menos una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propia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Persistencia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archivo, aislada en 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repositorio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6.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Buenas prácticas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nombres claros, DRY, métodos cortos, sin números mágicos.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Todos los pilares de POO aplicados y justificados.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Colecciones + excepciones + persistencia + CRUD funcionando.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Diseño por capas (modelo / servicio / persistencia / app).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README completo y commits incrementales.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poo-proyecto-final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poo-proyecto-final/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 -&gt; problema, diseño (clases/relaciones), instrucciones, capturas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modelo/       -&gt; entidades del dominio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servicio/     -&gt; logica de negocio (CRUD, reglas)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persistencia/ -&gt; repositorio (guardar/cargar)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app/          -&gt; Main (consola)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datos/         -&gt; archivos de datos (ej. datos.csv)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repositorio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organizado por capas y el README.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Realiza commits incrementales y claros durante el desarrollo.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 por el docente.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 (100%)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 (60%)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 (0%)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Pilares de POO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Todos, correctos y justificados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mayoría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Pocos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Colecciones + excepciones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Correctos y pertinentes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CRUD funcional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Completo y probado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Incompleto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Persistencia (repositorio)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Funciona y está separada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Diseño (capas, cohesión/acoplamiento)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Claro y justificado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Débil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+ commits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Ordenado e incremental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tip: Antes de entregar,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autoevalúate con esta rúbrica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 Cualquier criterio flojo aún puedes reforzarlo. Un buen README y commits claros comunican profesionalismo.</w:t>
      </w: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para entregar todas las actividades opcionales, válida para todas las materias,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