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10 · Mini-sistema integrador del Corte 2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Integrar todos los mecanismos del Corte 2 en un diseño coherente.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Elegir cada mecanismo según la relación del problema.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Verificar el comportamiento polimórfico.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Diseña e implementa un mini-sistema 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medios reproducibles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(o un dominio equivalente):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Clase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abstracta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Consolas" w:hAnsi="Consolas" w:cs="Consolas"/>
          <w:color w:val="000000"/>
          <w:sz w:val="22"/>
          <w:szCs w:val="22"/>
        </w:rPr>
        <w:t xml:space="preserve">Medio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duracion()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abstracto y algún método concreto común.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Subclases </w:t>
      </w:r>
      <w:r>
        <w:rPr>
          <w:rFonts w:ascii="Consolas" w:hAnsi="Consolas" w:cs="Consolas"/>
          <w:color w:val="000000"/>
          <w:sz w:val="22"/>
          <w:szCs w:val="22"/>
        </w:rPr>
        <w:t xml:space="preserve">Cancion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Video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implementen </w:t>
      </w:r>
      <w:r>
        <w:rPr>
          <w:rFonts w:ascii="Consolas" w:hAnsi="Consolas" w:cs="Consolas"/>
          <w:color w:val="000000"/>
          <w:sz w:val="22"/>
          <w:szCs w:val="22"/>
        </w:rPr>
        <w:t xml:space="preserve">duracion()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herencia + sobrescritura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Interfaz </w:t>
      </w:r>
      <w:r>
        <w:rPr>
          <w:rFonts w:ascii="Consolas" w:hAnsi="Consolas" w:cs="Consolas"/>
          <w:color w:val="000000"/>
          <w:sz w:val="22"/>
          <w:szCs w:val="22"/>
        </w:rPr>
        <w:t xml:space="preserve">Reproducible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reproducir()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implementada por ambas (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capacidad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Clase </w:t>
      </w:r>
      <w:r>
        <w:rPr>
          <w:rFonts w:ascii="Consolas" w:hAnsi="Consolas" w:cs="Consolas"/>
          <w:color w:val="000000"/>
          <w:sz w:val="22"/>
          <w:szCs w:val="22"/>
        </w:rPr>
        <w:t xml:space="preserve">Playlist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tenga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una lista de </w:t>
      </w:r>
      <w:r>
        <w:rPr>
          <w:rFonts w:ascii="Consolas" w:hAnsi="Consolas" w:cs="Consolas"/>
          <w:color w:val="000000"/>
          <w:sz w:val="22"/>
          <w:szCs w:val="22"/>
        </w:rPr>
        <w:t xml:space="preserve">Medio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composición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calcule </w:t>
      </w:r>
      <w:r>
        <w:rPr>
          <w:rFonts w:ascii="Consolas" w:hAnsi="Consolas" w:cs="Consolas"/>
          <w:color w:val="000000"/>
          <w:sz w:val="22"/>
          <w:szCs w:val="22"/>
        </w:rPr>
        <w:t xml:space="preserve">duracionTotal()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reproducirTodo()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polimorfismo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arme una playlist con varios medios, la reproduzca e informe la duración total.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Herencia + abstracción + interfaz + polimorfismo + composición, todos presentes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justificados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el README (qué relación motivó cada uno).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polimórfico real (recorrer </w:t>
      </w:r>
      <w:r>
        <w:rPr>
          <w:rFonts w:ascii="Consolas" w:hAnsi="Consolas" w:cs="Consolas"/>
          <w:color w:val="000000"/>
          <w:sz w:val="22"/>
          <w:szCs w:val="22"/>
        </w:rPr>
        <w:t xml:space="preserve">List&lt;Medio&gt;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donde corresponde.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poo-s10-integrador-c2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poo-s10-integrador-c2/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diagrama de relaciones + justificacion de cada mecanismo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Medio.java, Reproducible.java, Cancion.java, Video.java, Playlist.java,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Herencia + abstracción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Correctas y justificadas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Interfaz (capacidad)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Composición (Playlist)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Polimorfismo (recorrido)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(relaciones justificadas)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 y completo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