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8 · Abstracción con clases abstractas e interfaces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2 · Herencia y polimorfismo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8 · Corte 2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Definir una clase abstracta con método abstracto y método concreto.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Definir e implementar una interfaz (capacidad).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Usar polimorfismo por superclase y por interfaz en el mismo programa.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Clase abstracta </w:t>
      </w:r>
      <w:r>
        <w:rPr>
          <w:rFonts w:ascii="Consolas" w:hAnsi="Consolas" w:cs="Consolas"/>
          <w:color w:val="000000"/>
          <w:sz w:val="22"/>
          <w:szCs w:val="22"/>
        </w:rPr>
        <w:t xml:space="preserve">Figura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</w:t>
      </w:r>
      <w:r>
        <w:rPr>
          <w:rFonts w:ascii="Consolas" w:hAnsi="Consolas" w:cs="Consolas"/>
          <w:color w:val="000000"/>
          <w:sz w:val="22"/>
          <w:szCs w:val="22"/>
        </w:rPr>
        <w:t xml:space="preserve">area()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abstracto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Consolas" w:hAnsi="Consolas" w:cs="Consolas"/>
          <w:color w:val="000000"/>
          <w:sz w:val="22"/>
          <w:szCs w:val="22"/>
        </w:rPr>
        <w:t xml:space="preserve">describir()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concreto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que use </w:t>
      </w:r>
      <w:r>
        <w:rPr>
          <w:rFonts w:ascii="Consolas" w:hAnsi="Consolas" w:cs="Consolas"/>
          <w:color w:val="000000"/>
          <w:sz w:val="22"/>
          <w:szCs w:val="22"/>
        </w:rPr>
        <w:t xml:space="preserve">area()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Subclases </w:t>
      </w:r>
      <w:r>
        <w:rPr>
          <w:rFonts w:ascii="Consolas" w:hAnsi="Consolas" w:cs="Consolas"/>
          <w:color w:val="000000"/>
          <w:sz w:val="22"/>
          <w:szCs w:val="22"/>
        </w:rPr>
        <w:t xml:space="preserve">Circulo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Rectangulo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Triangulo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que implementen </w:t>
      </w:r>
      <w:r>
        <w:rPr>
          <w:rFonts w:ascii="Consolas" w:hAnsi="Consolas" w:cs="Consolas"/>
          <w:color w:val="000000"/>
          <w:sz w:val="22"/>
          <w:szCs w:val="22"/>
        </w:rPr>
        <w:t xml:space="preserve">area()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Interfaz </w:t>
      </w:r>
      <w:r>
        <w:rPr>
          <w:rFonts w:ascii="Consolas" w:hAnsi="Consolas" w:cs="Consolas"/>
          <w:color w:val="000000"/>
          <w:sz w:val="22"/>
          <w:szCs w:val="22"/>
        </w:rPr>
        <w:t xml:space="preserve">Dibujable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</w:t>
      </w:r>
      <w:r>
        <w:rPr>
          <w:rFonts w:ascii="Consolas" w:hAnsi="Consolas" w:cs="Consolas"/>
          <w:color w:val="000000"/>
          <w:sz w:val="22"/>
          <w:szCs w:val="22"/>
        </w:rPr>
        <w:t xml:space="preserve">dibujar()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implementada por las tres figuras.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En </w:t>
      </w:r>
      <w:r>
        <w:rPr>
          <w:rFonts w:ascii="Consolas" w:hAnsi="Consolas" w:cs="Consolas"/>
          <w:color w:val="000000"/>
          <w:sz w:val="22"/>
          <w:szCs w:val="22"/>
        </w:rPr>
        <w:t xml:space="preserve">Main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: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Recorre un </w:t>
      </w:r>
      <w:r>
        <w:rPr>
          <w:rFonts w:ascii="Consolas" w:hAnsi="Consolas" w:cs="Consolas"/>
          <w:color w:val="000000"/>
          <w:sz w:val="22"/>
          <w:szCs w:val="22"/>
        </w:rPr>
        <w:t xml:space="preserve">Figura[]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mostrando </w:t>
      </w:r>
      <w:r>
        <w:rPr>
          <w:rFonts w:ascii="Consolas" w:hAnsi="Consolas" w:cs="Consolas"/>
          <w:color w:val="000000"/>
          <w:sz w:val="22"/>
          <w:szCs w:val="22"/>
        </w:rPr>
        <w:t xml:space="preserve">describir()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(polimorfismo por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superclase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Recorre un </w:t>
      </w:r>
      <w:r>
        <w:rPr>
          <w:rFonts w:ascii="Consolas" w:hAnsi="Consolas" w:cs="Consolas"/>
          <w:color w:val="000000"/>
          <w:sz w:val="22"/>
          <w:szCs w:val="22"/>
        </w:rPr>
        <w:t xml:space="preserve">Dibujable[]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invocando </w:t>
      </w:r>
      <w:r>
        <w:rPr>
          <w:rFonts w:ascii="Consolas" w:hAnsi="Consolas" w:cs="Consolas"/>
          <w:color w:val="000000"/>
          <w:sz w:val="22"/>
          <w:szCs w:val="22"/>
        </w:rPr>
        <w:t xml:space="preserve">dibujar()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(polimorfismo por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interfaz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Verifica que </w:t>
      </w:r>
      <w:r>
        <w:rPr>
          <w:rFonts w:ascii="Consolas" w:hAnsi="Consolas" w:cs="Consolas"/>
          <w:color w:val="000000"/>
          <w:sz w:val="22"/>
          <w:szCs w:val="22"/>
        </w:rPr>
        <w:t xml:space="preserve">new Figura()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no compila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(coméntalo y explica por qué).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Clase abstracta con método abstracto implementado en subclases.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Interfaz implementada por las figuras.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Uso polimórfico por superclase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y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por interfaz.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Explicación de por qué no se puede instanciar la abstracta.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Entrega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por GitHub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Repositorio: </w:t>
      </w:r>
      <w:r>
        <w:rPr>
          <w:rFonts w:ascii="Consolas" w:hAnsi="Consolas" w:cs="Consolas"/>
          <w:color w:val="000000"/>
          <w:sz w:val="22"/>
          <w:szCs w:val="22"/>
        </w:rPr>
        <w:t xml:space="preserve">poo-s08-abstraccion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poo-s08-abstraccion/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README.md   -&gt; salida + por que Figura no se instancia + interfaz vs abstracta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src/         -&gt; Figura.java, Dibujable.java, subclases, Main.java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el repositorio público con ese nombre.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el código y el README.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Comparte el enlace por el canal indicado por el docente.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 (100%)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 (60%)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 (0%)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Clase abstracta + método abstracto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Interfaz + implements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Polimorfismo (superclase e interfaz)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Ambos correctos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README (abstracta vs interfaz + no-instanciable)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Claro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Básico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para entregar todas las actividades opcionales, válida para todas las materias,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