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Programación y Diseño Orientado a Objetos · Semana 1 · Configura tu entorno Java y tu primer programa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de Sistemas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Programación y Diseño Orientado a Objetos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1 · Fundamentos de la POO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Semana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 · Corte 1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en GitHub</w:t>
            </w:r>
          </w:p>
        </w:tc>
      </w:tr>
    </w:tbl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Instalar el JDK y un IDE funcionando.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Compilar y ejecutar un programa Java.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Escribir una primera clase propia.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Enunciado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Instala el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JDK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un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IDE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(IntelliJ, Eclipse o VS Code con Java).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y ejecuta un </w:t>
      </w:r>
      <w:r>
        <w:rPr>
          <w:rFonts w:ascii="Consolas" w:hAnsi="Consolas" w:cs="Consolas"/>
          <w:color w:val="000000"/>
          <w:sz w:val="22"/>
          <w:szCs w:val="22"/>
        </w:rPr>
        <w:t xml:space="preserve">HolaMundo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que imprima un saludo.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una clase </w:t>
      </w:r>
      <w:r>
        <w:rPr>
          <w:rFonts w:ascii="Consolas" w:hAnsi="Consolas" w:cs="Consolas"/>
          <w:color w:val="000000"/>
          <w:sz w:val="22"/>
          <w:szCs w:val="22"/>
        </w:rPr>
        <w:t xml:space="preserve">Estudiante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un método </w:t>
      </w:r>
      <w:r>
        <w:rPr>
          <w:rFonts w:ascii="Consolas" w:hAnsi="Consolas" w:cs="Consolas"/>
          <w:color w:val="000000"/>
          <w:sz w:val="22"/>
          <w:szCs w:val="22"/>
        </w:rPr>
        <w:t xml:space="preserve">presentarse()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que imprima tu nombre y programa.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Desde </w:t>
      </w:r>
      <w:r>
        <w:rPr>
          <w:rFonts w:ascii="Consolas" w:hAnsi="Consolas" w:cs="Consolas"/>
          <w:color w:val="000000"/>
          <w:sz w:val="22"/>
          <w:szCs w:val="22"/>
        </w:rPr>
        <w:t xml:space="preserve">main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crea un objeto </w:t>
      </w:r>
      <w:r>
        <w:rPr>
          <w:rFonts w:ascii="Consolas" w:hAnsi="Consolas" w:cs="Consolas"/>
          <w:color w:val="000000"/>
          <w:sz w:val="22"/>
          <w:szCs w:val="22"/>
        </w:rPr>
        <w:t xml:space="preserve">Estudiante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llama a </w:t>
      </w:r>
      <w:r>
        <w:rPr>
          <w:rFonts w:ascii="Consolas" w:hAnsi="Consolas" w:cs="Consolas"/>
          <w:color w:val="000000"/>
          <w:sz w:val="22"/>
          <w:szCs w:val="22"/>
        </w:rPr>
        <w:t xml:space="preserve">presentarse()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Requisitos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Captura de pantalla del programa ejecutándose.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Código compilable (</w:t>
      </w:r>
      <w:r>
        <w:rPr>
          <w:rFonts w:ascii="Consolas" w:hAnsi="Consolas" w:cs="Consolas"/>
          <w:color w:val="000000"/>
          <w:sz w:val="22"/>
          <w:szCs w:val="22"/>
        </w:rPr>
        <w:t xml:space="preserve">javac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sin errores).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Nombre de archivo igual al de la clase pública.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Cómo entregar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Entrega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por GitHub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Repositorio: </w:t>
      </w:r>
      <w:r>
        <w:rPr>
          <w:rFonts w:ascii="Consolas" w:hAnsi="Consolas" w:cs="Consolas"/>
          <w:color w:val="000000"/>
          <w:sz w:val="22"/>
          <w:szCs w:val="22"/>
        </w:rPr>
        <w:t xml:space="preserve">poo-s01-entorno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poo-s01-entorno/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README.md   -&gt; pasos + captura de la ejecucion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src/         -&gt; HolaMundo.java, Estudiante.java, Main.java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el repo público con ese nombre.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Sube el código y el README con la captura.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Comparte el enlace por el canal indicado.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Rúbrica de evaluación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Excelente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Aceptable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Por mejorar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Pts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Entorno funcionando (captura)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Claro y correcto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HolaMundo ejecutado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Clase Estudiante + presentarse()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README y repositorio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Ordenado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Aceptable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Deficiente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15</w:t>
            </w:r>
          </w:p>
        </w:tc>
      </w:tr>
    </w:tbl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Nota: actividad formativa y opcional (sin nota en Moodle). La guía unificada de entrega estará en el Manual de Entrega de Actividades Opcionales (próximamente).</w:t>
      </w: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